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2448D" w14:textId="763CD7F5" w:rsidR="000E3F23" w:rsidRPr="00902B08" w:rsidRDefault="000E3F23" w:rsidP="000B5E11">
      <w:pPr>
        <w:pStyle w:val="NoSpacing"/>
        <w:rPr>
          <w:sz w:val="20"/>
          <w:szCs w:val="20"/>
        </w:rPr>
      </w:pPr>
    </w:p>
    <w:p w14:paraId="736CAFA9" w14:textId="04DBD7D4" w:rsidR="000E3F23" w:rsidRPr="00902B08" w:rsidRDefault="000E3F23" w:rsidP="000E3F23">
      <w:pPr>
        <w:jc w:val="center"/>
        <w:rPr>
          <w:rFonts w:asciiTheme="minorHAnsi" w:hAnsiTheme="minorHAnsi"/>
          <w:b/>
          <w:bCs/>
          <w:sz w:val="26"/>
          <w:szCs w:val="26"/>
        </w:rPr>
      </w:pPr>
      <w:r w:rsidRPr="00902B08">
        <w:rPr>
          <w:rFonts w:asciiTheme="minorHAnsi" w:hAnsiTheme="minorHAnsi"/>
          <w:b/>
          <w:bCs/>
          <w:sz w:val="26"/>
          <w:szCs w:val="26"/>
        </w:rPr>
        <w:t xml:space="preserve">Norwegian Refugee Council (NRC) </w:t>
      </w:r>
    </w:p>
    <w:p w14:paraId="5B4495C9" w14:textId="7D2B5249" w:rsidR="00522437" w:rsidRDefault="00522437" w:rsidP="00650A11">
      <w:pPr>
        <w:tabs>
          <w:tab w:val="left" w:pos="3630"/>
        </w:tabs>
        <w:jc w:val="center"/>
        <w:rPr>
          <w:rFonts w:asciiTheme="minorHAnsi" w:hAnsiTheme="minorHAnsi"/>
          <w:b/>
          <w:bCs/>
          <w:sz w:val="26"/>
          <w:szCs w:val="26"/>
        </w:rPr>
      </w:pPr>
      <w:r>
        <w:rPr>
          <w:rFonts w:asciiTheme="minorHAnsi" w:hAnsiTheme="minorHAnsi"/>
          <w:b/>
          <w:bCs/>
          <w:sz w:val="26"/>
          <w:szCs w:val="26"/>
        </w:rPr>
        <w:t xml:space="preserve"> </w:t>
      </w:r>
      <w:r w:rsidR="00FD6556" w:rsidRPr="00FD6556">
        <w:rPr>
          <w:rFonts w:asciiTheme="minorHAnsi" w:hAnsiTheme="minorHAnsi"/>
          <w:b/>
          <w:bCs/>
          <w:sz w:val="26"/>
          <w:szCs w:val="26"/>
        </w:rPr>
        <w:t>Construction of water supply system</w:t>
      </w:r>
    </w:p>
    <w:p w14:paraId="0200B03C" w14:textId="6E26E057" w:rsidR="002F186F" w:rsidRDefault="00E30F7C" w:rsidP="00650A11">
      <w:pPr>
        <w:tabs>
          <w:tab w:val="left" w:pos="3630"/>
        </w:tabs>
        <w:jc w:val="center"/>
        <w:rPr>
          <w:rFonts w:asciiTheme="minorHAnsi" w:hAnsiTheme="minorHAnsi"/>
          <w:b/>
          <w:bCs/>
          <w:sz w:val="26"/>
          <w:szCs w:val="26"/>
        </w:rPr>
      </w:pPr>
      <w:r>
        <w:rPr>
          <w:rFonts w:asciiTheme="minorHAnsi" w:hAnsiTheme="minorHAnsi"/>
          <w:b/>
          <w:bCs/>
          <w:sz w:val="26"/>
          <w:szCs w:val="26"/>
        </w:rPr>
        <w:t xml:space="preserve">REHABILITATION, </w:t>
      </w:r>
      <w:r w:rsidR="00F177F5">
        <w:rPr>
          <w:rFonts w:asciiTheme="minorHAnsi" w:hAnsiTheme="minorHAnsi"/>
          <w:b/>
          <w:bCs/>
          <w:sz w:val="26"/>
          <w:szCs w:val="26"/>
        </w:rPr>
        <w:t>UPGRADING, DISINFECTING &amp; CLEANING OF BOREWELLS</w:t>
      </w:r>
    </w:p>
    <w:p w14:paraId="399AC3FD" w14:textId="16847B8E" w:rsidR="002C4163" w:rsidRDefault="00A73FF8" w:rsidP="002C4163">
      <w:pPr>
        <w:tabs>
          <w:tab w:val="left" w:pos="3630"/>
        </w:tabs>
        <w:jc w:val="center"/>
        <w:rPr>
          <w:rFonts w:asciiTheme="minorHAnsi" w:hAnsiTheme="minorHAnsi"/>
          <w:b/>
          <w:bCs/>
        </w:rPr>
      </w:pPr>
      <w:r>
        <w:rPr>
          <w:rFonts w:asciiTheme="minorHAnsi" w:hAnsiTheme="minorHAnsi"/>
          <w:b/>
          <w:bCs/>
        </w:rPr>
        <w:t>P</w:t>
      </w:r>
      <w:r w:rsidR="00FD6556">
        <w:rPr>
          <w:rFonts w:asciiTheme="minorHAnsi" w:hAnsiTheme="minorHAnsi"/>
          <w:b/>
          <w:bCs/>
        </w:rPr>
        <w:t>R No.8</w:t>
      </w:r>
      <w:r w:rsidR="00450755">
        <w:rPr>
          <w:rFonts w:asciiTheme="minorHAnsi" w:hAnsiTheme="minorHAnsi"/>
          <w:b/>
          <w:bCs/>
        </w:rPr>
        <w:t>20070</w:t>
      </w:r>
      <w:r w:rsidR="00E30F7C">
        <w:rPr>
          <w:rFonts w:asciiTheme="minorHAnsi" w:hAnsiTheme="minorHAnsi"/>
          <w:b/>
          <w:bCs/>
        </w:rPr>
        <w:t>5</w:t>
      </w:r>
      <w:r w:rsidR="007E5CE4">
        <w:rPr>
          <w:rFonts w:asciiTheme="minorHAnsi" w:hAnsiTheme="minorHAnsi"/>
          <w:b/>
          <w:bCs/>
        </w:rPr>
        <w:t>, 8200706 &amp; 8200707.</w:t>
      </w:r>
    </w:p>
    <w:p w14:paraId="14455BC0" w14:textId="574CD52B" w:rsidR="000E3F23" w:rsidRPr="002C4163" w:rsidRDefault="000B5E11" w:rsidP="002C4163">
      <w:pPr>
        <w:tabs>
          <w:tab w:val="left" w:pos="3630"/>
        </w:tabs>
        <w:jc w:val="center"/>
        <w:rPr>
          <w:rFonts w:asciiTheme="minorHAnsi" w:hAnsiTheme="minorHAnsi"/>
          <w:b/>
          <w:bCs/>
        </w:rPr>
      </w:pPr>
      <w:r w:rsidRPr="000B5E11">
        <w:rPr>
          <w:rFonts w:asciiTheme="minorHAnsi" w:hAnsiTheme="minorHAnsi"/>
          <w:b/>
          <w:bCs/>
          <w:caps/>
          <w:lang w:val="en-AU"/>
        </w:rPr>
        <w:t xml:space="preserve"> </w:t>
      </w:r>
    </w:p>
    <w:p w14:paraId="4750E474" w14:textId="77777777" w:rsidR="00650A11" w:rsidRDefault="00650A11" w:rsidP="006B5661">
      <w:pPr>
        <w:ind w:left="720"/>
        <w:rPr>
          <w:rFonts w:asciiTheme="minorHAnsi" w:hAnsiTheme="minorHAnsi"/>
          <w:sz w:val="20"/>
          <w:szCs w:val="20"/>
        </w:rPr>
      </w:pPr>
    </w:p>
    <w:p w14:paraId="5B1EC14B" w14:textId="22C8C3AF" w:rsidR="00AA5DDB" w:rsidRPr="008B50C2" w:rsidRDefault="000B5E11" w:rsidP="00650A11">
      <w:pPr>
        <w:ind w:left="720"/>
        <w:rPr>
          <w:rFonts w:asciiTheme="minorHAnsi" w:hAnsiTheme="minorHAnsi"/>
          <w:sz w:val="20"/>
          <w:szCs w:val="20"/>
        </w:rPr>
      </w:pPr>
      <w:r w:rsidRPr="00D018B1">
        <w:rPr>
          <w:rFonts w:asciiTheme="minorHAnsi" w:hAnsiTheme="minorHAnsi"/>
          <w:sz w:val="20"/>
          <w:szCs w:val="20"/>
        </w:rPr>
        <w:t>NRC Afgha</w:t>
      </w:r>
      <w:r w:rsidR="00B915C0" w:rsidRPr="00D018B1">
        <w:rPr>
          <w:rFonts w:asciiTheme="minorHAnsi" w:hAnsiTheme="minorHAnsi"/>
          <w:sz w:val="20"/>
          <w:szCs w:val="20"/>
        </w:rPr>
        <w:t xml:space="preserve">nistan </w:t>
      </w:r>
      <w:r w:rsidR="00216A85">
        <w:rPr>
          <w:rFonts w:asciiTheme="minorHAnsi" w:hAnsiTheme="minorHAnsi"/>
          <w:sz w:val="20"/>
          <w:szCs w:val="20"/>
        </w:rPr>
        <w:t>Kabul</w:t>
      </w:r>
      <w:r w:rsidR="00D018B1" w:rsidRPr="00D018B1">
        <w:rPr>
          <w:rFonts w:asciiTheme="minorHAnsi" w:hAnsiTheme="minorHAnsi"/>
          <w:sz w:val="20"/>
          <w:szCs w:val="20"/>
        </w:rPr>
        <w:t xml:space="preserve">, </w:t>
      </w:r>
    </w:p>
    <w:p w14:paraId="7F302925" w14:textId="77777777" w:rsidR="00AA5DDB" w:rsidRPr="008B50C2" w:rsidRDefault="00AA5DDB" w:rsidP="00221BBD">
      <w:pPr>
        <w:ind w:left="720"/>
        <w:rPr>
          <w:rFonts w:asciiTheme="minorHAnsi" w:hAnsiTheme="minorHAnsi"/>
          <w:sz w:val="20"/>
          <w:szCs w:val="20"/>
        </w:rPr>
      </w:pPr>
    </w:p>
    <w:p w14:paraId="75A77D01" w14:textId="41B81925" w:rsidR="00AA5DDB" w:rsidRPr="009A1821" w:rsidRDefault="00AA5DDB" w:rsidP="00BD7801">
      <w:pPr>
        <w:ind w:left="720"/>
        <w:rPr>
          <w:rFonts w:asciiTheme="minorHAnsi" w:hAnsiTheme="minorHAnsi"/>
          <w:b/>
          <w:bCs/>
          <w:sz w:val="20"/>
          <w:szCs w:val="20"/>
        </w:rPr>
      </w:pPr>
      <w:r w:rsidRPr="009A1821">
        <w:rPr>
          <w:rFonts w:asciiTheme="minorHAnsi" w:hAnsiTheme="minorHAnsi"/>
          <w:b/>
          <w:bCs/>
          <w:sz w:val="20"/>
          <w:szCs w:val="20"/>
        </w:rPr>
        <w:t xml:space="preserve">Our reference: </w:t>
      </w:r>
      <w:r w:rsidR="00E13B02" w:rsidRPr="00E13B02">
        <w:rPr>
          <w:rFonts w:asciiTheme="minorHAnsi" w:hAnsiTheme="minorHAnsi"/>
          <w:b/>
          <w:bCs/>
          <w:sz w:val="20"/>
          <w:szCs w:val="20"/>
        </w:rPr>
        <w:t>NRC-C0-2022-004</w:t>
      </w:r>
    </w:p>
    <w:p w14:paraId="7F7C8822" w14:textId="677F790F" w:rsidR="002C4163" w:rsidRPr="002C4163" w:rsidRDefault="00FD6556" w:rsidP="002C4163">
      <w:pPr>
        <w:tabs>
          <w:tab w:val="left" w:pos="3630"/>
        </w:tabs>
        <w:jc w:val="center"/>
        <w:rPr>
          <w:rFonts w:asciiTheme="minorHAnsi" w:hAnsiTheme="minorHAnsi"/>
          <w:b/>
          <w:bCs/>
          <w:sz w:val="26"/>
          <w:szCs w:val="26"/>
        </w:rPr>
      </w:pPr>
      <w:r>
        <w:rPr>
          <w:rFonts w:asciiTheme="minorHAnsi" w:hAnsiTheme="minorHAnsi"/>
          <w:b/>
          <w:bCs/>
          <w:sz w:val="20"/>
          <w:szCs w:val="20"/>
        </w:rPr>
        <w:t xml:space="preserve">              </w:t>
      </w:r>
      <w:r w:rsidR="00AA5DDB" w:rsidRPr="006B5661">
        <w:rPr>
          <w:rFonts w:asciiTheme="minorHAnsi" w:hAnsiTheme="minorHAnsi"/>
          <w:b/>
          <w:bCs/>
          <w:sz w:val="20"/>
          <w:szCs w:val="20"/>
        </w:rPr>
        <w:t>SUBJECT:</w:t>
      </w:r>
      <w:r w:rsidR="00AA5DDB" w:rsidRPr="008B50C2">
        <w:rPr>
          <w:rFonts w:asciiTheme="minorHAnsi" w:hAnsiTheme="minorHAnsi"/>
          <w:sz w:val="20"/>
          <w:szCs w:val="20"/>
        </w:rPr>
        <w:t xml:space="preserve"> </w:t>
      </w:r>
      <w:r w:rsidR="00F177F5">
        <w:rPr>
          <w:rFonts w:asciiTheme="minorHAnsi" w:hAnsiTheme="minorHAnsi"/>
          <w:b/>
          <w:bCs/>
          <w:sz w:val="26"/>
          <w:szCs w:val="26"/>
        </w:rPr>
        <w:t>REHABILITATION, UPGRADING, DISINFECTING &amp; CLEANING OF BOREWELLS</w:t>
      </w:r>
    </w:p>
    <w:p w14:paraId="26A4E827" w14:textId="1178907D" w:rsidR="00AA5DDB" w:rsidRPr="008B50C2" w:rsidRDefault="000E3F23" w:rsidP="00221BBD">
      <w:pPr>
        <w:ind w:left="720"/>
        <w:jc w:val="both"/>
        <w:rPr>
          <w:rFonts w:asciiTheme="minorHAnsi" w:hAnsiTheme="minorHAnsi"/>
          <w:sz w:val="20"/>
          <w:szCs w:val="20"/>
        </w:rPr>
      </w:pPr>
      <w:r>
        <w:rPr>
          <w:rFonts w:asciiTheme="minorHAnsi" w:hAnsiTheme="minorHAnsi"/>
          <w:sz w:val="20"/>
          <w:szCs w:val="20"/>
        </w:rPr>
        <w:t xml:space="preserve">Dear </w:t>
      </w:r>
      <w:r w:rsidR="009A1821">
        <w:rPr>
          <w:rFonts w:asciiTheme="minorHAnsi" w:hAnsiTheme="minorHAnsi"/>
          <w:sz w:val="20"/>
          <w:szCs w:val="20"/>
        </w:rPr>
        <w:t>Sir/Madam,</w:t>
      </w:r>
    </w:p>
    <w:p w14:paraId="1F6AE22F" w14:textId="77777777" w:rsidR="00AA5DDB" w:rsidRPr="008B50C2" w:rsidRDefault="00AA5DDB" w:rsidP="000937C8">
      <w:pPr>
        <w:jc w:val="both"/>
        <w:rPr>
          <w:rFonts w:asciiTheme="minorHAnsi" w:hAnsiTheme="minorHAnsi"/>
          <w:sz w:val="20"/>
          <w:szCs w:val="20"/>
        </w:rPr>
      </w:pPr>
    </w:p>
    <w:p w14:paraId="116CC937" w14:textId="1E4BDE32" w:rsidR="00AA5DDB" w:rsidRPr="008B50C2" w:rsidRDefault="00AA5DDB" w:rsidP="006149AE">
      <w:pPr>
        <w:ind w:left="720"/>
        <w:jc w:val="both"/>
        <w:rPr>
          <w:rFonts w:asciiTheme="minorHAnsi" w:hAnsiTheme="minorHAnsi"/>
          <w:sz w:val="20"/>
          <w:szCs w:val="20"/>
        </w:rPr>
      </w:pPr>
      <w:r w:rsidRPr="008B50C2">
        <w:rPr>
          <w:rFonts w:asciiTheme="minorHAnsi" w:hAnsiTheme="minorHAnsi"/>
          <w:sz w:val="20"/>
          <w:szCs w:val="20"/>
        </w:rPr>
        <w:t>Following your enquiry regarding the publication of the above-mentioned invitation to tender, please find enclosed the following documents, which constitute the tender dossier.</w:t>
      </w:r>
    </w:p>
    <w:p w14:paraId="06B5B0FE" w14:textId="2372FEFA" w:rsidR="00AA5DDB" w:rsidRPr="008B50C2" w:rsidRDefault="000E3F23" w:rsidP="006149AE">
      <w:pPr>
        <w:ind w:left="720"/>
        <w:jc w:val="both"/>
        <w:rPr>
          <w:rFonts w:asciiTheme="minorHAnsi" w:hAnsiTheme="minorHAnsi"/>
          <w:sz w:val="20"/>
          <w:szCs w:val="20"/>
        </w:rPr>
      </w:pPr>
      <w:r w:rsidRPr="000E3F23">
        <w:rPr>
          <w:rFonts w:asciiTheme="minorHAnsi" w:hAnsiTheme="minorHAnsi"/>
          <w:sz w:val="20"/>
          <w:szCs w:val="20"/>
        </w:rPr>
        <w:t xml:space="preserve">Any request for clarification must be received by NRC in writing at least </w:t>
      </w:r>
      <w:r w:rsidR="00650A11">
        <w:rPr>
          <w:rFonts w:asciiTheme="minorHAnsi" w:hAnsiTheme="minorHAnsi"/>
          <w:sz w:val="20"/>
          <w:szCs w:val="20"/>
        </w:rPr>
        <w:t>4</w:t>
      </w:r>
      <w:r w:rsidRPr="000E3F23">
        <w:rPr>
          <w:rFonts w:asciiTheme="minorHAnsi" w:hAnsiTheme="minorHAnsi"/>
          <w:sz w:val="20"/>
          <w:szCs w:val="20"/>
        </w:rPr>
        <w:t xml:space="preserve"> working days before the deadline for submission of tenders. NRC will reply to bidders' questions at least 2 working days before the deadline for submission of tenders. </w:t>
      </w:r>
    </w:p>
    <w:p w14:paraId="0353C49D" w14:textId="77777777" w:rsidR="00AA5DDB" w:rsidRPr="008B50C2" w:rsidRDefault="00AA5DDB" w:rsidP="00221BBD">
      <w:pPr>
        <w:ind w:left="720"/>
        <w:jc w:val="both"/>
        <w:rPr>
          <w:rFonts w:asciiTheme="minorHAnsi" w:hAnsiTheme="minorHAnsi"/>
          <w:sz w:val="20"/>
          <w:szCs w:val="20"/>
        </w:rPr>
      </w:pPr>
      <w:r w:rsidRPr="008B50C2">
        <w:rPr>
          <w:rFonts w:asciiTheme="minorHAnsi" w:hAnsiTheme="minorHAnsi"/>
          <w:sz w:val="20"/>
          <w:szCs w:val="20"/>
        </w:rPr>
        <w:t>Costs incurred by the bidder in preparing and submitting the tender proposals will not be reimbursed.</w:t>
      </w:r>
    </w:p>
    <w:p w14:paraId="3FAA6153" w14:textId="77777777" w:rsidR="00AA5DDB" w:rsidRPr="008B50C2" w:rsidRDefault="00AA5DDB" w:rsidP="00221BBD">
      <w:pPr>
        <w:ind w:left="720"/>
        <w:jc w:val="both"/>
        <w:rPr>
          <w:rFonts w:asciiTheme="minorHAnsi" w:hAnsiTheme="minorHAnsi"/>
          <w:sz w:val="20"/>
          <w:szCs w:val="20"/>
        </w:rPr>
      </w:pPr>
    </w:p>
    <w:p w14:paraId="589052F9" w14:textId="458C8788" w:rsidR="00AA5DDB" w:rsidRPr="008B50C2" w:rsidRDefault="00AA5DDB" w:rsidP="00FD6556">
      <w:pPr>
        <w:ind w:left="720"/>
        <w:jc w:val="both"/>
        <w:rPr>
          <w:rFonts w:asciiTheme="minorHAnsi" w:hAnsiTheme="minorHAnsi"/>
          <w:sz w:val="20"/>
          <w:szCs w:val="20"/>
        </w:rPr>
      </w:pPr>
      <w:r w:rsidRPr="008B50C2">
        <w:rPr>
          <w:rFonts w:asciiTheme="minorHAnsi" w:hAnsiTheme="minorHAnsi"/>
          <w:sz w:val="20"/>
          <w:szCs w:val="20"/>
        </w:rPr>
        <w:t xml:space="preserve">We look forward to receiving your </w:t>
      </w:r>
      <w:r w:rsidR="00650A11">
        <w:rPr>
          <w:rFonts w:asciiTheme="minorHAnsi" w:hAnsiTheme="minorHAnsi"/>
          <w:sz w:val="20"/>
          <w:szCs w:val="20"/>
        </w:rPr>
        <w:t>proposal</w:t>
      </w:r>
      <w:r w:rsidRPr="008B50C2">
        <w:rPr>
          <w:rFonts w:asciiTheme="minorHAnsi" w:hAnsiTheme="minorHAnsi"/>
          <w:sz w:val="20"/>
          <w:szCs w:val="20"/>
        </w:rPr>
        <w:t xml:space="preserve"> at the address specified in the </w:t>
      </w:r>
      <w:r w:rsidR="00EC6B1C" w:rsidRPr="00311BCD">
        <w:rPr>
          <w:rFonts w:asciiTheme="minorHAnsi" w:hAnsiTheme="minorHAnsi"/>
          <w:sz w:val="20"/>
          <w:szCs w:val="20"/>
        </w:rPr>
        <w:t>Instructions to Bidders before</w:t>
      </w:r>
      <w:r w:rsidR="00311BCD" w:rsidRPr="00311BCD">
        <w:rPr>
          <w:rFonts w:asciiTheme="minorHAnsi" w:hAnsiTheme="minorHAnsi"/>
          <w:sz w:val="20"/>
          <w:szCs w:val="20"/>
        </w:rPr>
        <w:t xml:space="preserve"> as mentioned in the below table,</w:t>
      </w:r>
      <w:r w:rsidR="005C580B" w:rsidRPr="00311BCD">
        <w:rPr>
          <w:rFonts w:asciiTheme="minorHAnsi" w:hAnsiTheme="minorHAnsi"/>
          <w:sz w:val="20"/>
          <w:szCs w:val="20"/>
        </w:rPr>
        <w:t xml:space="preserve"> as stated in the procurement notice.</w:t>
      </w:r>
    </w:p>
    <w:p w14:paraId="603A414A" w14:textId="77777777" w:rsidR="000E3F23" w:rsidRDefault="00AA5DDB" w:rsidP="000E3F23">
      <w:pPr>
        <w:ind w:left="720"/>
        <w:jc w:val="both"/>
        <w:rPr>
          <w:rFonts w:asciiTheme="minorHAnsi" w:hAnsiTheme="minorHAnsi"/>
          <w:sz w:val="20"/>
          <w:szCs w:val="20"/>
        </w:rPr>
      </w:pPr>
      <w:r w:rsidRPr="008B50C2">
        <w:rPr>
          <w:rFonts w:asciiTheme="minorHAnsi" w:hAnsiTheme="minorHAnsi"/>
          <w:sz w:val="20"/>
          <w:szCs w:val="20"/>
        </w:rPr>
        <w:t>If you decide not to submit a tender, we would be grateful if you could inform us in writing, stating the reasons for your decision.</w:t>
      </w:r>
    </w:p>
    <w:p w14:paraId="1E62453E" w14:textId="77777777" w:rsidR="000E3F23" w:rsidRDefault="000E3F23" w:rsidP="000E3F23">
      <w:pPr>
        <w:ind w:left="720"/>
        <w:jc w:val="both"/>
        <w:rPr>
          <w:rFonts w:asciiTheme="minorHAnsi" w:hAnsiTheme="minorHAnsi"/>
          <w:sz w:val="20"/>
          <w:szCs w:val="20"/>
        </w:rPr>
      </w:pPr>
    </w:p>
    <w:p w14:paraId="44E13FA6" w14:textId="77777777" w:rsidR="000E3F23" w:rsidRDefault="00AA5DDB" w:rsidP="000E3F23">
      <w:pPr>
        <w:ind w:left="720"/>
        <w:jc w:val="both"/>
        <w:rPr>
          <w:rFonts w:asciiTheme="minorHAnsi" w:hAnsiTheme="minorHAnsi"/>
          <w:sz w:val="20"/>
          <w:szCs w:val="20"/>
        </w:rPr>
      </w:pPr>
      <w:r w:rsidRPr="008B50C2">
        <w:rPr>
          <w:rFonts w:asciiTheme="minorHAnsi" w:hAnsiTheme="minorHAnsi"/>
          <w:sz w:val="20"/>
          <w:szCs w:val="20"/>
        </w:rPr>
        <w:t xml:space="preserve">Yours sincerely, </w:t>
      </w:r>
    </w:p>
    <w:p w14:paraId="68083FE2" w14:textId="1AAD56A6" w:rsidR="00DF4E3B" w:rsidRPr="008B50C2" w:rsidRDefault="00DF4E3B" w:rsidP="005C580B">
      <w:pPr>
        <w:rPr>
          <w:rFonts w:asciiTheme="minorHAnsi" w:hAnsiTheme="minorHAnsi"/>
          <w:sz w:val="20"/>
          <w:szCs w:val="20"/>
        </w:rPr>
      </w:pPr>
    </w:p>
    <w:p w14:paraId="1F87BE3C" w14:textId="77777777" w:rsidR="00AF13EC" w:rsidRPr="008B50C2" w:rsidRDefault="00AF13EC" w:rsidP="00221BBD">
      <w:pPr>
        <w:autoSpaceDE w:val="0"/>
        <w:autoSpaceDN w:val="0"/>
        <w:adjustRightInd w:val="0"/>
        <w:ind w:left="720"/>
        <w:rPr>
          <w:rFonts w:asciiTheme="minorHAnsi" w:eastAsiaTheme="minorHAnsi" w:hAnsiTheme="minorHAnsi"/>
          <w:color w:val="222222"/>
          <w:sz w:val="20"/>
          <w:szCs w:val="20"/>
        </w:rPr>
      </w:pPr>
      <w:r w:rsidRPr="008B50C2">
        <w:rPr>
          <w:rFonts w:asciiTheme="minorHAnsi" w:eastAsiaTheme="minorHAnsi" w:hAnsiTheme="minorHAnsi"/>
          <w:color w:val="222222"/>
          <w:sz w:val="20"/>
          <w:szCs w:val="20"/>
        </w:rPr>
        <w:t>This ITB document contains the following:</w:t>
      </w:r>
    </w:p>
    <w:p w14:paraId="3FB6A529" w14:textId="132F3C68" w:rsidR="000E3F23" w:rsidRPr="000E3F23" w:rsidRDefault="000E3F23" w:rsidP="00E27AA3">
      <w:pPr>
        <w:pStyle w:val="ListParagraph"/>
        <w:numPr>
          <w:ilvl w:val="0"/>
          <w:numId w:val="9"/>
        </w:numPr>
        <w:autoSpaceDE w:val="0"/>
        <w:autoSpaceDN w:val="0"/>
        <w:adjustRightInd w:val="0"/>
        <w:rPr>
          <w:rFonts w:asciiTheme="minorHAnsi" w:eastAsiaTheme="minorHAnsi" w:hAnsiTheme="minorHAnsi"/>
          <w:color w:val="222222"/>
          <w:sz w:val="20"/>
          <w:szCs w:val="20"/>
        </w:rPr>
      </w:pPr>
      <w:r w:rsidRPr="000E3F23">
        <w:rPr>
          <w:rFonts w:asciiTheme="minorHAnsi" w:eastAsiaTheme="minorHAnsi" w:hAnsiTheme="minorHAnsi"/>
          <w:color w:val="222222"/>
          <w:sz w:val="20"/>
          <w:szCs w:val="20"/>
        </w:rPr>
        <w:t>This cover Letter</w:t>
      </w:r>
    </w:p>
    <w:p w14:paraId="5CEAFD72" w14:textId="77777777" w:rsidR="000E3F23" w:rsidRPr="000E3F23" w:rsidRDefault="000E3F23" w:rsidP="00E27AA3">
      <w:pPr>
        <w:numPr>
          <w:ilvl w:val="0"/>
          <w:numId w:val="9"/>
        </w:numPr>
        <w:autoSpaceDE w:val="0"/>
        <w:autoSpaceDN w:val="0"/>
        <w:adjustRightInd w:val="0"/>
        <w:rPr>
          <w:rFonts w:asciiTheme="minorHAnsi" w:eastAsiaTheme="minorHAnsi" w:hAnsiTheme="minorHAnsi"/>
          <w:b/>
          <w:bCs/>
          <w:color w:val="222222"/>
          <w:sz w:val="20"/>
          <w:szCs w:val="20"/>
        </w:rPr>
      </w:pPr>
      <w:r w:rsidRPr="000E3F23">
        <w:rPr>
          <w:rFonts w:asciiTheme="minorHAnsi" w:eastAsiaTheme="minorHAnsi" w:hAnsiTheme="minorHAnsi"/>
          <w:color w:val="222222"/>
          <w:sz w:val="20"/>
          <w:szCs w:val="20"/>
        </w:rPr>
        <w:t>Section 2: Bid Data sheet</w:t>
      </w:r>
    </w:p>
    <w:p w14:paraId="3E09D94D" w14:textId="77777777" w:rsidR="000E3F23" w:rsidRPr="000E3F23" w:rsidRDefault="000E3F23" w:rsidP="00E27AA3">
      <w:pPr>
        <w:numPr>
          <w:ilvl w:val="0"/>
          <w:numId w:val="9"/>
        </w:numPr>
        <w:autoSpaceDE w:val="0"/>
        <w:autoSpaceDN w:val="0"/>
        <w:adjustRightInd w:val="0"/>
        <w:rPr>
          <w:rFonts w:asciiTheme="minorHAnsi" w:eastAsiaTheme="minorHAnsi" w:hAnsiTheme="minorHAnsi"/>
          <w:color w:val="222222"/>
          <w:sz w:val="20"/>
          <w:szCs w:val="20"/>
        </w:rPr>
      </w:pPr>
      <w:r w:rsidRPr="000E3F23">
        <w:rPr>
          <w:rFonts w:asciiTheme="minorHAnsi" w:eastAsiaTheme="minorHAnsi" w:hAnsiTheme="minorHAnsi"/>
          <w:color w:val="222222"/>
          <w:sz w:val="20"/>
          <w:szCs w:val="20"/>
        </w:rPr>
        <w:t>Section 3: NRC Invitation to bid general terms &amp; condition</w:t>
      </w:r>
    </w:p>
    <w:p w14:paraId="1AE2457A" w14:textId="77777777" w:rsidR="000E3F23" w:rsidRPr="000E3F23" w:rsidRDefault="000E3F23" w:rsidP="00E27AA3">
      <w:pPr>
        <w:numPr>
          <w:ilvl w:val="0"/>
          <w:numId w:val="9"/>
        </w:numPr>
        <w:autoSpaceDE w:val="0"/>
        <w:autoSpaceDN w:val="0"/>
        <w:adjustRightInd w:val="0"/>
        <w:rPr>
          <w:rFonts w:asciiTheme="minorHAnsi" w:eastAsiaTheme="minorHAnsi" w:hAnsiTheme="minorHAnsi"/>
          <w:color w:val="222222"/>
          <w:sz w:val="20"/>
          <w:szCs w:val="20"/>
        </w:rPr>
      </w:pPr>
      <w:r w:rsidRPr="000E3F23">
        <w:rPr>
          <w:rFonts w:asciiTheme="minorHAnsi" w:eastAsiaTheme="minorHAnsi" w:hAnsiTheme="minorHAnsi"/>
          <w:color w:val="222222"/>
          <w:sz w:val="20"/>
          <w:szCs w:val="20"/>
        </w:rPr>
        <w:t>Section 4:</w:t>
      </w:r>
      <w:r w:rsidRPr="000E3F23">
        <w:rPr>
          <w:rFonts w:asciiTheme="minorHAnsi" w:eastAsiaTheme="minorHAnsi" w:hAnsiTheme="minorHAnsi"/>
          <w:b/>
          <w:color w:val="222222"/>
          <w:sz w:val="20"/>
          <w:szCs w:val="20"/>
        </w:rPr>
        <w:t xml:space="preserve"> </w:t>
      </w:r>
      <w:r w:rsidRPr="000E3F23">
        <w:rPr>
          <w:rFonts w:asciiTheme="minorHAnsi" w:eastAsiaTheme="minorHAnsi" w:hAnsiTheme="minorHAnsi"/>
          <w:color w:val="222222"/>
          <w:sz w:val="20"/>
          <w:szCs w:val="20"/>
        </w:rPr>
        <w:t>Technical description of the Bid</w:t>
      </w:r>
    </w:p>
    <w:p w14:paraId="75901F60" w14:textId="77777777" w:rsidR="000E3F23" w:rsidRPr="000E3F23" w:rsidRDefault="000E3F23" w:rsidP="00E27AA3">
      <w:pPr>
        <w:numPr>
          <w:ilvl w:val="0"/>
          <w:numId w:val="9"/>
        </w:numPr>
        <w:autoSpaceDE w:val="0"/>
        <w:autoSpaceDN w:val="0"/>
        <w:adjustRightInd w:val="0"/>
        <w:rPr>
          <w:rFonts w:asciiTheme="minorHAnsi" w:eastAsiaTheme="minorHAnsi" w:hAnsiTheme="minorHAnsi"/>
          <w:color w:val="222222"/>
          <w:sz w:val="20"/>
          <w:szCs w:val="20"/>
          <w:highlight w:val="green"/>
        </w:rPr>
      </w:pPr>
      <w:r w:rsidRPr="000E3F23">
        <w:rPr>
          <w:rFonts w:asciiTheme="minorHAnsi" w:eastAsiaTheme="minorHAnsi" w:hAnsiTheme="minorHAnsi"/>
          <w:color w:val="222222"/>
          <w:sz w:val="20"/>
          <w:szCs w:val="20"/>
          <w:highlight w:val="green"/>
        </w:rPr>
        <w:t>Section 5: Bidding form</w:t>
      </w:r>
    </w:p>
    <w:p w14:paraId="35109FB6" w14:textId="61370856" w:rsidR="000E3F23" w:rsidRPr="000E3F23" w:rsidRDefault="000E3F23" w:rsidP="00E27AA3">
      <w:pPr>
        <w:numPr>
          <w:ilvl w:val="0"/>
          <w:numId w:val="9"/>
        </w:numPr>
        <w:autoSpaceDE w:val="0"/>
        <w:autoSpaceDN w:val="0"/>
        <w:adjustRightInd w:val="0"/>
        <w:rPr>
          <w:rFonts w:asciiTheme="minorHAnsi" w:eastAsiaTheme="minorHAnsi" w:hAnsiTheme="minorHAnsi"/>
          <w:b/>
          <w:bCs/>
          <w:color w:val="222222"/>
          <w:sz w:val="20"/>
          <w:szCs w:val="20"/>
          <w:highlight w:val="green"/>
        </w:rPr>
      </w:pPr>
      <w:r w:rsidRPr="000E3F23">
        <w:rPr>
          <w:rFonts w:asciiTheme="minorHAnsi" w:eastAsiaTheme="minorHAnsi" w:hAnsiTheme="minorHAnsi"/>
          <w:color w:val="222222"/>
          <w:sz w:val="20"/>
          <w:szCs w:val="20"/>
          <w:highlight w:val="green"/>
        </w:rPr>
        <w:t xml:space="preserve">Section 6: </w:t>
      </w:r>
      <w:r w:rsidR="00895025" w:rsidRPr="00895025">
        <w:rPr>
          <w:rFonts w:asciiTheme="minorHAnsi" w:eastAsiaTheme="minorHAnsi" w:hAnsiTheme="minorHAnsi"/>
          <w:bCs/>
          <w:color w:val="222222"/>
          <w:sz w:val="20"/>
          <w:szCs w:val="20"/>
          <w:highlight w:val="green"/>
        </w:rPr>
        <w:t>Work Schedule</w:t>
      </w:r>
    </w:p>
    <w:p w14:paraId="59CBCA14" w14:textId="77777777" w:rsidR="000E3F23" w:rsidRPr="000E3F23" w:rsidRDefault="000E3F23" w:rsidP="00E27AA3">
      <w:pPr>
        <w:numPr>
          <w:ilvl w:val="0"/>
          <w:numId w:val="9"/>
        </w:numPr>
        <w:autoSpaceDE w:val="0"/>
        <w:autoSpaceDN w:val="0"/>
        <w:adjustRightInd w:val="0"/>
        <w:rPr>
          <w:rFonts w:asciiTheme="minorHAnsi" w:eastAsiaTheme="minorHAnsi" w:hAnsiTheme="minorHAnsi"/>
          <w:b/>
          <w:bCs/>
          <w:color w:val="222222"/>
          <w:sz w:val="20"/>
          <w:szCs w:val="20"/>
          <w:highlight w:val="green"/>
        </w:rPr>
      </w:pPr>
      <w:r w:rsidRPr="000E3F23">
        <w:rPr>
          <w:rFonts w:asciiTheme="minorHAnsi" w:eastAsiaTheme="minorHAnsi" w:hAnsiTheme="minorHAnsi"/>
          <w:bCs/>
          <w:color w:val="222222"/>
          <w:sz w:val="20"/>
          <w:szCs w:val="20"/>
          <w:highlight w:val="green"/>
        </w:rPr>
        <w:t>Section 7: Company Profile and Previous Experience</w:t>
      </w:r>
    </w:p>
    <w:p w14:paraId="7A144D9C" w14:textId="0EE7C89F" w:rsidR="000E3F23" w:rsidRPr="00895025" w:rsidRDefault="000E3F23" w:rsidP="00E27AA3">
      <w:pPr>
        <w:numPr>
          <w:ilvl w:val="0"/>
          <w:numId w:val="9"/>
        </w:numPr>
        <w:autoSpaceDE w:val="0"/>
        <w:autoSpaceDN w:val="0"/>
        <w:adjustRightInd w:val="0"/>
        <w:rPr>
          <w:rFonts w:asciiTheme="minorHAnsi" w:eastAsiaTheme="minorHAnsi" w:hAnsiTheme="minorHAnsi"/>
          <w:b/>
          <w:bCs/>
          <w:color w:val="222222"/>
          <w:sz w:val="20"/>
          <w:szCs w:val="20"/>
          <w:highlight w:val="green"/>
        </w:rPr>
      </w:pPr>
      <w:r w:rsidRPr="000E3F23">
        <w:rPr>
          <w:rFonts w:asciiTheme="minorHAnsi" w:eastAsiaTheme="minorHAnsi" w:hAnsiTheme="minorHAnsi"/>
          <w:color w:val="222222"/>
          <w:sz w:val="20"/>
          <w:szCs w:val="20"/>
          <w:highlight w:val="green"/>
        </w:rPr>
        <w:t xml:space="preserve">Section 8: </w:t>
      </w:r>
      <w:r w:rsidR="00895025" w:rsidRPr="00895025">
        <w:rPr>
          <w:rFonts w:asciiTheme="minorHAnsi" w:eastAsiaTheme="minorHAnsi" w:hAnsiTheme="minorHAnsi"/>
          <w:bCs/>
          <w:color w:val="222222"/>
          <w:sz w:val="20"/>
          <w:szCs w:val="20"/>
          <w:highlight w:val="green"/>
        </w:rPr>
        <w:t>Bill of Quantities</w:t>
      </w:r>
    </w:p>
    <w:p w14:paraId="2D474CDF" w14:textId="77777777" w:rsidR="00895025" w:rsidRPr="00895025" w:rsidRDefault="000E3F23" w:rsidP="00E27AA3">
      <w:pPr>
        <w:numPr>
          <w:ilvl w:val="0"/>
          <w:numId w:val="9"/>
        </w:numPr>
        <w:autoSpaceDE w:val="0"/>
        <w:autoSpaceDN w:val="0"/>
        <w:adjustRightInd w:val="0"/>
        <w:rPr>
          <w:rFonts w:asciiTheme="minorHAnsi" w:eastAsiaTheme="minorHAnsi" w:hAnsiTheme="minorHAnsi"/>
          <w:color w:val="222222"/>
          <w:sz w:val="20"/>
          <w:szCs w:val="20"/>
          <w:highlight w:val="green"/>
        </w:rPr>
      </w:pPr>
      <w:r w:rsidRPr="000E3F23">
        <w:rPr>
          <w:rFonts w:asciiTheme="minorHAnsi" w:eastAsiaTheme="minorHAnsi" w:hAnsiTheme="minorHAnsi"/>
          <w:color w:val="222222"/>
          <w:sz w:val="20"/>
          <w:szCs w:val="20"/>
          <w:highlight w:val="green"/>
        </w:rPr>
        <w:t xml:space="preserve">Section 9: Suppliers Ethical Standards Declaration </w:t>
      </w:r>
    </w:p>
    <w:p w14:paraId="103D8732" w14:textId="08031AB8" w:rsidR="00FE2246" w:rsidRPr="00FE2246" w:rsidRDefault="00895025" w:rsidP="00FE2246">
      <w:pPr>
        <w:numPr>
          <w:ilvl w:val="0"/>
          <w:numId w:val="9"/>
        </w:numPr>
        <w:autoSpaceDE w:val="0"/>
        <w:autoSpaceDN w:val="0"/>
        <w:adjustRightInd w:val="0"/>
        <w:rPr>
          <w:rFonts w:asciiTheme="minorHAnsi" w:eastAsiaTheme="minorHAnsi" w:hAnsiTheme="minorHAnsi"/>
          <w:color w:val="222222"/>
          <w:sz w:val="20"/>
          <w:szCs w:val="20"/>
          <w:highlight w:val="yellow"/>
        </w:rPr>
      </w:pPr>
      <w:r w:rsidRPr="00895025">
        <w:rPr>
          <w:rFonts w:asciiTheme="minorHAnsi" w:eastAsiaTheme="minorHAnsi" w:hAnsiTheme="minorHAnsi"/>
          <w:color w:val="222222"/>
          <w:sz w:val="20"/>
          <w:szCs w:val="20"/>
          <w:highlight w:val="yellow"/>
        </w:rPr>
        <w:t>ANNEX A: Technical Drawings</w:t>
      </w:r>
    </w:p>
    <w:p w14:paraId="02F33412" w14:textId="77777777" w:rsidR="00895025" w:rsidRPr="00895025" w:rsidRDefault="00895025" w:rsidP="00895025">
      <w:pPr>
        <w:autoSpaceDE w:val="0"/>
        <w:autoSpaceDN w:val="0"/>
        <w:adjustRightInd w:val="0"/>
        <w:ind w:left="1440"/>
        <w:rPr>
          <w:rFonts w:asciiTheme="minorHAnsi" w:eastAsiaTheme="minorHAnsi" w:hAnsiTheme="minorHAnsi"/>
          <w:color w:val="222222"/>
          <w:sz w:val="20"/>
          <w:szCs w:val="20"/>
          <w:highlight w:val="green"/>
        </w:rPr>
      </w:pPr>
    </w:p>
    <w:p w14:paraId="182C0672" w14:textId="67BC109F" w:rsidR="000E3F23" w:rsidRPr="000E3F23" w:rsidRDefault="000E3F23" w:rsidP="000E3F23">
      <w:pPr>
        <w:autoSpaceDE w:val="0"/>
        <w:autoSpaceDN w:val="0"/>
        <w:adjustRightInd w:val="0"/>
        <w:ind w:left="720"/>
        <w:rPr>
          <w:rFonts w:asciiTheme="minorHAnsi" w:eastAsiaTheme="minorHAnsi" w:hAnsiTheme="minorHAnsi"/>
          <w:color w:val="222222"/>
          <w:sz w:val="20"/>
          <w:szCs w:val="20"/>
          <w:highlight w:val="yellow"/>
        </w:rPr>
      </w:pPr>
      <w:r w:rsidRPr="000E3F23">
        <w:rPr>
          <w:rFonts w:asciiTheme="minorHAnsi" w:hAnsiTheme="minorHAnsi"/>
          <w:b/>
          <w:bCs/>
          <w:sz w:val="20"/>
          <w:szCs w:val="20"/>
          <w:highlight w:val="green"/>
          <w:lang w:val="en-AU"/>
        </w:rPr>
        <w:t>Sections highlighted in green must be completed by the bidder.</w:t>
      </w:r>
    </w:p>
    <w:p w14:paraId="3B933821" w14:textId="4A63E8D1" w:rsidR="00350FCD" w:rsidRPr="008B50C2" w:rsidRDefault="008B50C2" w:rsidP="003B67D5">
      <w:pPr>
        <w:autoSpaceDE w:val="0"/>
        <w:autoSpaceDN w:val="0"/>
        <w:adjustRightInd w:val="0"/>
        <w:rPr>
          <w:rFonts w:asciiTheme="minorHAnsi" w:hAnsiTheme="minorHAnsi"/>
          <w:b/>
          <w:bCs/>
          <w:sz w:val="26"/>
          <w:szCs w:val="26"/>
        </w:rPr>
      </w:pPr>
      <w:r w:rsidRPr="000E3F23">
        <w:rPr>
          <w:rFonts w:asciiTheme="minorHAnsi" w:hAnsiTheme="minorHAnsi"/>
          <w:b/>
          <w:bCs/>
          <w:sz w:val="28"/>
        </w:rPr>
        <w:br w:type="page"/>
      </w:r>
      <w:r w:rsidR="00350FCD" w:rsidRPr="008B50C2">
        <w:rPr>
          <w:rFonts w:asciiTheme="minorHAnsi" w:hAnsiTheme="minorHAnsi"/>
          <w:b/>
          <w:bCs/>
          <w:sz w:val="26"/>
          <w:szCs w:val="26"/>
        </w:rPr>
        <w:lastRenderedPageBreak/>
        <w:t xml:space="preserve">SECTION </w:t>
      </w:r>
      <w:r w:rsidR="00AF13EC" w:rsidRPr="008B50C2">
        <w:rPr>
          <w:rFonts w:asciiTheme="minorHAnsi" w:hAnsiTheme="minorHAnsi"/>
          <w:b/>
          <w:bCs/>
          <w:sz w:val="26"/>
          <w:szCs w:val="26"/>
        </w:rPr>
        <w:t>2</w:t>
      </w:r>
    </w:p>
    <w:p w14:paraId="19DD18E4" w14:textId="33C2E3C3" w:rsidR="00350FCD" w:rsidRPr="008B50C2" w:rsidRDefault="00350FCD" w:rsidP="00221BBD">
      <w:pPr>
        <w:widowControl w:val="0"/>
        <w:autoSpaceDE w:val="0"/>
        <w:autoSpaceDN w:val="0"/>
        <w:adjustRightInd w:val="0"/>
        <w:ind w:left="720"/>
        <w:jc w:val="center"/>
        <w:rPr>
          <w:rFonts w:asciiTheme="minorHAnsi" w:hAnsiTheme="minorHAnsi"/>
          <w:sz w:val="26"/>
          <w:szCs w:val="26"/>
        </w:rPr>
      </w:pPr>
      <w:r w:rsidRPr="008B50C2">
        <w:rPr>
          <w:rFonts w:asciiTheme="minorHAnsi" w:hAnsiTheme="minorHAnsi"/>
          <w:b/>
          <w:bCs/>
          <w:sz w:val="26"/>
          <w:szCs w:val="26"/>
        </w:rPr>
        <w:t>Bid Data</w:t>
      </w:r>
      <w:r w:rsidR="00C027B4" w:rsidRPr="008B50C2">
        <w:rPr>
          <w:rFonts w:asciiTheme="minorHAnsi" w:hAnsiTheme="minorHAnsi"/>
          <w:b/>
          <w:bCs/>
          <w:sz w:val="26"/>
          <w:szCs w:val="26"/>
        </w:rPr>
        <w:t xml:space="preserve"> Sheet</w:t>
      </w:r>
      <w:r w:rsidRPr="008B50C2">
        <w:rPr>
          <w:rFonts w:asciiTheme="minorHAnsi" w:hAnsiTheme="minorHAnsi"/>
          <w:b/>
          <w:bCs/>
          <w:sz w:val="26"/>
          <w:szCs w:val="26"/>
        </w:rPr>
        <w:t xml:space="preserve"> </w:t>
      </w:r>
      <w:r w:rsidR="008B50C2">
        <w:rPr>
          <w:rFonts w:asciiTheme="minorHAnsi" w:hAnsiTheme="minorHAnsi"/>
          <w:b/>
          <w:bCs/>
          <w:sz w:val="26"/>
          <w:szCs w:val="26"/>
        </w:rPr>
        <w:t>Work C</w:t>
      </w:r>
      <w:r w:rsidR="00C027B4" w:rsidRPr="008B50C2">
        <w:rPr>
          <w:rFonts w:asciiTheme="minorHAnsi" w:hAnsiTheme="minorHAnsi"/>
          <w:b/>
          <w:bCs/>
          <w:sz w:val="26"/>
          <w:szCs w:val="26"/>
        </w:rPr>
        <w:t>ontract</w:t>
      </w:r>
    </w:p>
    <w:p w14:paraId="6765CC6F" w14:textId="77777777" w:rsidR="00CB65DD" w:rsidRPr="00902B08" w:rsidRDefault="00CB65DD" w:rsidP="00E27AA3">
      <w:pPr>
        <w:pStyle w:val="ListParagraph"/>
        <w:widowControl w:val="0"/>
        <w:numPr>
          <w:ilvl w:val="0"/>
          <w:numId w:val="7"/>
        </w:numPr>
        <w:autoSpaceDE w:val="0"/>
        <w:autoSpaceDN w:val="0"/>
        <w:adjustRightInd w:val="0"/>
        <w:ind w:left="0"/>
        <w:rPr>
          <w:rFonts w:asciiTheme="minorHAnsi" w:hAnsiTheme="minorHAnsi"/>
          <w:sz w:val="20"/>
          <w:szCs w:val="20"/>
        </w:rPr>
      </w:pPr>
      <w:r w:rsidRPr="00B9594D">
        <w:rPr>
          <w:rFonts w:asciiTheme="minorHAnsi" w:hAnsiTheme="minorHAnsi"/>
          <w:b/>
          <w:sz w:val="20"/>
          <w:szCs w:val="20"/>
        </w:rPr>
        <w:t>BACKGROUND DATA</w:t>
      </w:r>
    </w:p>
    <w:p w14:paraId="4760BA8E" w14:textId="77777777" w:rsidR="00CB65DD" w:rsidRPr="00902B08" w:rsidRDefault="00CB65DD" w:rsidP="00CB65DD">
      <w:pPr>
        <w:widowControl w:val="0"/>
        <w:autoSpaceDE w:val="0"/>
        <w:autoSpaceDN w:val="0"/>
        <w:adjustRightInd w:val="0"/>
        <w:jc w:val="both"/>
        <w:rPr>
          <w:rFonts w:asciiTheme="minorHAnsi" w:hAnsiTheme="minorHAnsi"/>
          <w:sz w:val="20"/>
          <w:szCs w:val="20"/>
        </w:rPr>
      </w:pPr>
    </w:p>
    <w:tbl>
      <w:tblPr>
        <w:tblStyle w:val="TableGrid"/>
        <w:tblW w:w="0" w:type="auto"/>
        <w:tblInd w:w="120" w:type="dxa"/>
        <w:tblLook w:val="04A0" w:firstRow="1" w:lastRow="0" w:firstColumn="1" w:lastColumn="0" w:noHBand="0" w:noVBand="1"/>
      </w:tblPr>
      <w:tblGrid>
        <w:gridCol w:w="5095"/>
        <w:gridCol w:w="4747"/>
      </w:tblGrid>
      <w:tr w:rsidR="00CB65DD" w:rsidRPr="00316C18" w14:paraId="7E62D17D" w14:textId="77777777" w:rsidTr="009457C3">
        <w:trPr>
          <w:trHeight w:val="632"/>
        </w:trPr>
        <w:tc>
          <w:tcPr>
            <w:tcW w:w="5095" w:type="dxa"/>
            <w:vAlign w:val="center"/>
          </w:tcPr>
          <w:p w14:paraId="64ABEE85" w14:textId="77777777" w:rsidR="00FE2246" w:rsidRPr="00DC6E93" w:rsidRDefault="00EC6B1C" w:rsidP="00FA66A7">
            <w:pPr>
              <w:widowControl w:val="0"/>
              <w:overflowPunct w:val="0"/>
              <w:autoSpaceDE w:val="0"/>
              <w:autoSpaceDN w:val="0"/>
              <w:adjustRightInd w:val="0"/>
              <w:spacing w:line="276" w:lineRule="auto"/>
              <w:rPr>
                <w:rFonts w:asciiTheme="minorHAnsi" w:hAnsiTheme="minorHAnsi"/>
                <w:b/>
                <w:bCs/>
                <w:sz w:val="26"/>
                <w:szCs w:val="26"/>
              </w:rPr>
            </w:pPr>
            <w:r w:rsidRPr="00DC6E93">
              <w:rPr>
                <w:rFonts w:asciiTheme="minorHAnsi" w:hAnsiTheme="minorHAnsi"/>
                <w:b/>
                <w:bCs/>
                <w:sz w:val="26"/>
                <w:szCs w:val="26"/>
              </w:rPr>
              <w:t>ITB</w:t>
            </w:r>
            <w:r w:rsidR="00CB65DD" w:rsidRPr="00DC6E93">
              <w:rPr>
                <w:rFonts w:asciiTheme="minorHAnsi" w:hAnsiTheme="minorHAnsi"/>
                <w:b/>
                <w:bCs/>
                <w:sz w:val="26"/>
                <w:szCs w:val="26"/>
              </w:rPr>
              <w:t xml:space="preserve"> Name: </w:t>
            </w:r>
            <w:r w:rsidR="00CB65DD" w:rsidRPr="00DC6E93">
              <w:rPr>
                <w:rFonts w:asciiTheme="minorHAnsi" w:hAnsiTheme="minorHAnsi"/>
                <w:b/>
                <w:bCs/>
                <w:sz w:val="26"/>
                <w:szCs w:val="26"/>
              </w:rPr>
              <w:tab/>
            </w:r>
          </w:p>
          <w:p w14:paraId="3A20142F" w14:textId="5DB2F936" w:rsidR="00F177F5" w:rsidRPr="00DC6E93" w:rsidRDefault="00FB4AA3" w:rsidP="00FB4AA3">
            <w:pPr>
              <w:tabs>
                <w:tab w:val="left" w:pos="3630"/>
              </w:tabs>
              <w:rPr>
                <w:rFonts w:asciiTheme="minorHAnsi" w:hAnsiTheme="minorHAnsi"/>
                <w:b/>
                <w:bCs/>
                <w:sz w:val="26"/>
                <w:szCs w:val="26"/>
              </w:rPr>
            </w:pPr>
            <w:r w:rsidRPr="00DC6E93">
              <w:rPr>
                <w:rFonts w:asciiTheme="minorHAnsi" w:hAnsiTheme="minorHAnsi"/>
                <w:b/>
                <w:bCs/>
                <w:sz w:val="26"/>
                <w:szCs w:val="26"/>
              </w:rPr>
              <w:t xml:space="preserve">Paktika; Barmal Emergency WASH Projects </w:t>
            </w:r>
          </w:p>
          <w:p w14:paraId="08D19D0F" w14:textId="1447412F" w:rsidR="00FB4AA3" w:rsidRPr="00DC6E93" w:rsidRDefault="00FB4AA3" w:rsidP="00FB4AA3">
            <w:pPr>
              <w:tabs>
                <w:tab w:val="left" w:pos="3630"/>
              </w:tabs>
              <w:rPr>
                <w:rFonts w:asciiTheme="minorHAnsi" w:hAnsiTheme="minorHAnsi"/>
                <w:b/>
                <w:bCs/>
                <w:sz w:val="26"/>
                <w:szCs w:val="26"/>
              </w:rPr>
            </w:pPr>
            <w:r w:rsidRPr="00DC6E93">
              <w:rPr>
                <w:rFonts w:asciiTheme="minorHAnsi" w:hAnsiTheme="minorHAnsi"/>
                <w:b/>
                <w:bCs/>
                <w:sz w:val="26"/>
                <w:szCs w:val="26"/>
              </w:rPr>
              <w:t xml:space="preserve">Lot 1 </w:t>
            </w:r>
            <w:r w:rsidR="009F4E71" w:rsidRPr="00DC6E93">
              <w:rPr>
                <w:rFonts w:asciiTheme="minorHAnsi" w:hAnsiTheme="minorHAnsi"/>
                <w:b/>
                <w:bCs/>
                <w:sz w:val="26"/>
                <w:szCs w:val="26"/>
              </w:rPr>
              <w:t>–</w:t>
            </w:r>
            <w:r w:rsidRPr="00DC6E93">
              <w:rPr>
                <w:rFonts w:asciiTheme="minorHAnsi" w:hAnsiTheme="minorHAnsi"/>
                <w:b/>
                <w:bCs/>
                <w:sz w:val="26"/>
                <w:szCs w:val="26"/>
              </w:rPr>
              <w:t xml:space="preserve"> </w:t>
            </w:r>
            <w:r w:rsidR="009F4E71" w:rsidRPr="00DC6E93">
              <w:rPr>
                <w:rFonts w:asciiTheme="minorHAnsi" w:hAnsiTheme="minorHAnsi"/>
                <w:b/>
                <w:bCs/>
                <w:sz w:val="26"/>
                <w:szCs w:val="26"/>
              </w:rPr>
              <w:t>Bore Well Rehabilitation</w:t>
            </w:r>
          </w:p>
          <w:p w14:paraId="665137CE" w14:textId="29F8E67E" w:rsidR="009F4E71" w:rsidRPr="00DC6E93" w:rsidRDefault="009F4E71" w:rsidP="00FB4AA3">
            <w:pPr>
              <w:tabs>
                <w:tab w:val="left" w:pos="3630"/>
              </w:tabs>
              <w:rPr>
                <w:rFonts w:asciiTheme="minorHAnsi" w:hAnsiTheme="minorHAnsi"/>
                <w:b/>
                <w:bCs/>
                <w:sz w:val="26"/>
                <w:szCs w:val="26"/>
              </w:rPr>
            </w:pPr>
            <w:r w:rsidRPr="00DC6E93">
              <w:rPr>
                <w:rFonts w:asciiTheme="minorHAnsi" w:hAnsiTheme="minorHAnsi"/>
                <w:b/>
                <w:bCs/>
                <w:sz w:val="26"/>
                <w:szCs w:val="26"/>
              </w:rPr>
              <w:t xml:space="preserve">Lot 2- </w:t>
            </w:r>
            <w:r w:rsidR="00D50DD6" w:rsidRPr="00DC6E93">
              <w:rPr>
                <w:rFonts w:asciiTheme="minorHAnsi" w:hAnsiTheme="minorHAnsi"/>
                <w:b/>
                <w:bCs/>
                <w:sz w:val="26"/>
                <w:szCs w:val="26"/>
              </w:rPr>
              <w:t>Construction is Latrine and Water Supply Tank</w:t>
            </w:r>
          </w:p>
          <w:p w14:paraId="770A72DB" w14:textId="01070D5D" w:rsidR="00D50DD6" w:rsidRPr="00DC6E93" w:rsidRDefault="00D50DD6" w:rsidP="00FB4AA3">
            <w:pPr>
              <w:tabs>
                <w:tab w:val="left" w:pos="3630"/>
              </w:tabs>
              <w:rPr>
                <w:rFonts w:asciiTheme="minorHAnsi" w:hAnsiTheme="minorHAnsi"/>
                <w:b/>
                <w:bCs/>
                <w:sz w:val="26"/>
                <w:szCs w:val="26"/>
              </w:rPr>
            </w:pPr>
            <w:r w:rsidRPr="00DC6E93">
              <w:rPr>
                <w:rFonts w:asciiTheme="minorHAnsi" w:hAnsiTheme="minorHAnsi"/>
                <w:b/>
                <w:bCs/>
                <w:sz w:val="26"/>
                <w:szCs w:val="26"/>
              </w:rPr>
              <w:t xml:space="preserve">Lot 3 - </w:t>
            </w:r>
            <w:r w:rsidR="00DC6E93" w:rsidRPr="00DC6E93">
              <w:rPr>
                <w:rFonts w:asciiTheme="minorHAnsi" w:hAnsiTheme="minorHAnsi"/>
                <w:b/>
                <w:bCs/>
                <w:sz w:val="26"/>
                <w:szCs w:val="26"/>
              </w:rPr>
              <w:t>CONSTRUCTION OF GRAVITY WATER SUPPLY SCHEME</w:t>
            </w:r>
          </w:p>
          <w:p w14:paraId="64E1B991" w14:textId="05D4989B" w:rsidR="00CB65DD" w:rsidRPr="00DC6E93" w:rsidRDefault="00CB65DD" w:rsidP="009457C3">
            <w:pPr>
              <w:widowControl w:val="0"/>
              <w:overflowPunct w:val="0"/>
              <w:autoSpaceDE w:val="0"/>
              <w:autoSpaceDN w:val="0"/>
              <w:adjustRightInd w:val="0"/>
              <w:spacing w:line="276" w:lineRule="auto"/>
              <w:rPr>
                <w:rFonts w:asciiTheme="minorHAnsi" w:hAnsiTheme="minorHAnsi"/>
                <w:b/>
                <w:bCs/>
                <w:sz w:val="26"/>
                <w:szCs w:val="26"/>
              </w:rPr>
            </w:pPr>
          </w:p>
        </w:tc>
        <w:tc>
          <w:tcPr>
            <w:tcW w:w="4747" w:type="dxa"/>
            <w:vAlign w:val="center"/>
          </w:tcPr>
          <w:p w14:paraId="4298E3AA" w14:textId="7506FEA8" w:rsidR="00CB65DD" w:rsidRPr="00316C18" w:rsidRDefault="00EC6B1C" w:rsidP="009457C3">
            <w:pPr>
              <w:widowControl w:val="0"/>
              <w:overflowPunct w:val="0"/>
              <w:autoSpaceDE w:val="0"/>
              <w:autoSpaceDN w:val="0"/>
              <w:adjustRightInd w:val="0"/>
              <w:spacing w:line="276" w:lineRule="auto"/>
              <w:ind w:left="120"/>
              <w:rPr>
                <w:rFonts w:asciiTheme="minorHAnsi" w:hAnsiTheme="minorHAnsi"/>
                <w:bCs/>
                <w:sz w:val="20"/>
                <w:szCs w:val="20"/>
              </w:rPr>
            </w:pPr>
            <w:r>
              <w:rPr>
                <w:rFonts w:asciiTheme="minorHAnsi" w:hAnsiTheme="minorHAnsi"/>
                <w:bCs/>
                <w:sz w:val="20"/>
                <w:szCs w:val="20"/>
              </w:rPr>
              <w:t>ITB</w:t>
            </w:r>
            <w:r w:rsidR="00CB65DD" w:rsidRPr="00316C18">
              <w:rPr>
                <w:rFonts w:asciiTheme="minorHAnsi" w:hAnsiTheme="minorHAnsi"/>
                <w:bCs/>
                <w:sz w:val="20"/>
                <w:szCs w:val="20"/>
              </w:rPr>
              <w:t xml:space="preserve"> Number:</w:t>
            </w:r>
            <w:r w:rsidR="00CB65DD" w:rsidRPr="00316C18">
              <w:rPr>
                <w:rFonts w:asciiTheme="minorHAnsi" w:hAnsiTheme="minorHAnsi"/>
                <w:bCs/>
                <w:sz w:val="20"/>
                <w:szCs w:val="20"/>
              </w:rPr>
              <w:tab/>
            </w:r>
            <w:r w:rsidR="00CA2976" w:rsidRPr="00E13B02">
              <w:rPr>
                <w:rFonts w:asciiTheme="minorHAnsi" w:hAnsiTheme="minorHAnsi"/>
                <w:b/>
                <w:bCs/>
                <w:sz w:val="20"/>
                <w:szCs w:val="20"/>
              </w:rPr>
              <w:t>NRC-C0-2022-004</w:t>
            </w:r>
          </w:p>
        </w:tc>
      </w:tr>
    </w:tbl>
    <w:p w14:paraId="300B955B" w14:textId="77777777" w:rsidR="00CB65DD" w:rsidRPr="00316C18" w:rsidRDefault="00CB65DD" w:rsidP="00CB65DD">
      <w:pPr>
        <w:widowControl w:val="0"/>
        <w:autoSpaceDE w:val="0"/>
        <w:autoSpaceDN w:val="0"/>
        <w:adjustRightInd w:val="0"/>
        <w:spacing w:line="157" w:lineRule="exact"/>
        <w:jc w:val="both"/>
        <w:rPr>
          <w:rFonts w:asciiTheme="minorHAnsi" w:hAnsiTheme="minorHAnsi"/>
          <w:sz w:val="20"/>
          <w:szCs w:val="20"/>
        </w:rPr>
      </w:pPr>
    </w:p>
    <w:p w14:paraId="17BC48C5" w14:textId="64CE4FE0" w:rsidR="00AC48B4" w:rsidRDefault="009457C3" w:rsidP="00AC51D9">
      <w:pPr>
        <w:pStyle w:val="ListParagraph"/>
        <w:ind w:left="555"/>
        <w:outlineLvl w:val="0"/>
        <w:rPr>
          <w:rFonts w:asciiTheme="minorHAnsi" w:hAnsiTheme="minorHAnsi"/>
          <w:b/>
          <w:bCs/>
          <w:sz w:val="20"/>
          <w:szCs w:val="20"/>
          <w:lang w:val="en-IE"/>
        </w:rPr>
      </w:pPr>
      <w:r>
        <w:rPr>
          <w:rFonts w:asciiTheme="minorHAnsi" w:hAnsiTheme="minorHAnsi"/>
          <w:bCs/>
          <w:sz w:val="20"/>
          <w:szCs w:val="20"/>
        </w:rPr>
        <w:t>This bid i</w:t>
      </w:r>
      <w:r w:rsidR="00EC6B1C" w:rsidRPr="00316C18">
        <w:rPr>
          <w:rFonts w:asciiTheme="minorHAnsi" w:hAnsiTheme="minorHAnsi"/>
          <w:bCs/>
          <w:sz w:val="20"/>
          <w:szCs w:val="20"/>
        </w:rPr>
        <w:t>s issued by Norwegian Refugee Council (NRC office in</w:t>
      </w:r>
      <w:r w:rsidR="00650A11">
        <w:rPr>
          <w:rFonts w:asciiTheme="minorHAnsi" w:hAnsiTheme="minorHAnsi"/>
          <w:bCs/>
          <w:sz w:val="20"/>
          <w:szCs w:val="20"/>
        </w:rPr>
        <w:t xml:space="preserve"> Khost</w:t>
      </w:r>
      <w:r w:rsidR="00EC6B1C" w:rsidRPr="00316C18">
        <w:rPr>
          <w:rFonts w:asciiTheme="minorHAnsi" w:hAnsiTheme="minorHAnsi"/>
          <w:bCs/>
          <w:sz w:val="20"/>
          <w:szCs w:val="20"/>
        </w:rPr>
        <w:t xml:space="preserve"> Afghanistan. Any correspondence can be addres</w:t>
      </w:r>
      <w:r w:rsidR="00C5054A">
        <w:rPr>
          <w:rFonts w:asciiTheme="minorHAnsi" w:hAnsiTheme="minorHAnsi"/>
          <w:bCs/>
          <w:sz w:val="20"/>
          <w:szCs w:val="20"/>
        </w:rPr>
        <w:t>sed to the following address</w:t>
      </w:r>
      <w:r w:rsidR="00AC51D9">
        <w:rPr>
          <w:rFonts w:asciiTheme="minorHAnsi" w:hAnsiTheme="minorHAnsi"/>
          <w:bCs/>
          <w:sz w:val="20"/>
          <w:szCs w:val="20"/>
        </w:rPr>
        <w:t>:</w:t>
      </w:r>
      <w:r w:rsidR="00AC51D9" w:rsidRPr="00AC51D9">
        <w:rPr>
          <w:rFonts w:asciiTheme="minorHAnsi" w:hAnsiTheme="minorHAnsi"/>
          <w:b/>
          <w:bCs/>
          <w:sz w:val="20"/>
          <w:szCs w:val="20"/>
          <w:lang w:val="en-IE"/>
        </w:rPr>
        <w:t xml:space="preserve"> </w:t>
      </w:r>
    </w:p>
    <w:p w14:paraId="59DB39DC" w14:textId="5A724CDC" w:rsidR="00AC48B4" w:rsidRPr="00AC48B4" w:rsidRDefault="00AC48B4" w:rsidP="00AC48B4">
      <w:pPr>
        <w:outlineLvl w:val="0"/>
        <w:rPr>
          <w:rFonts w:asciiTheme="minorHAnsi" w:hAnsiTheme="minorHAnsi" w:cstheme="minorHAnsi"/>
          <w:lang w:val="en-GB"/>
        </w:rPr>
      </w:pPr>
      <w:r>
        <w:rPr>
          <w:rFonts w:asciiTheme="minorHAnsi" w:hAnsiTheme="minorHAnsi" w:cstheme="minorHAnsi"/>
          <w:lang w:val="en-GB"/>
        </w:rPr>
        <w:t xml:space="preserve">           </w:t>
      </w:r>
      <w:r w:rsidRPr="00AC48B4">
        <w:rPr>
          <w:rFonts w:asciiTheme="minorHAnsi" w:hAnsiTheme="minorHAnsi" w:cstheme="minorHAnsi"/>
          <w:b/>
          <w:bCs/>
          <w:lang w:val="en-GB"/>
        </w:rPr>
        <w:t>Kabul:</w:t>
      </w:r>
      <w:r>
        <w:rPr>
          <w:rFonts w:asciiTheme="minorHAnsi" w:hAnsiTheme="minorHAnsi" w:cstheme="minorHAnsi"/>
          <w:lang w:val="en-GB"/>
        </w:rPr>
        <w:t xml:space="preserve"> </w:t>
      </w:r>
      <w:r w:rsidRPr="009C3A78">
        <w:rPr>
          <w:rFonts w:asciiTheme="minorHAnsi" w:hAnsiTheme="minorHAnsi" w:cstheme="minorHAnsi"/>
          <w:lang w:val="en-GB"/>
        </w:rPr>
        <w:t>House</w:t>
      </w:r>
      <w:r>
        <w:rPr>
          <w:rFonts w:asciiTheme="minorHAnsi" w:hAnsiTheme="minorHAnsi" w:cstheme="minorHAnsi"/>
          <w:lang w:val="en-GB"/>
        </w:rPr>
        <w:t>#2, Street#4</w:t>
      </w:r>
      <w:r w:rsidRPr="00595262">
        <w:rPr>
          <w:rFonts w:asciiTheme="minorHAnsi" w:hAnsiTheme="minorHAnsi" w:cstheme="minorHAnsi"/>
          <w:lang w:val="en-GB"/>
        </w:rPr>
        <w:t>,</w:t>
      </w:r>
      <w:r>
        <w:rPr>
          <w:rFonts w:asciiTheme="minorHAnsi" w:hAnsiTheme="minorHAnsi" w:cstheme="minorHAnsi"/>
          <w:lang w:val="en-GB"/>
        </w:rPr>
        <w:t xml:space="preserve"> Qala-e-Fathullah Kabul</w:t>
      </w:r>
      <w:r w:rsidRPr="00595262">
        <w:rPr>
          <w:rFonts w:asciiTheme="minorHAnsi" w:hAnsiTheme="minorHAnsi" w:cstheme="minorHAnsi"/>
          <w:lang w:val="en-GB"/>
        </w:rPr>
        <w:t xml:space="preserve">, Afghanistan.  </w:t>
      </w:r>
    </w:p>
    <w:p w14:paraId="3A0CEF52" w14:textId="77777777" w:rsidR="008B1DA4" w:rsidRDefault="008B1DA4" w:rsidP="00AC51D9">
      <w:pPr>
        <w:pStyle w:val="ListParagraph"/>
        <w:ind w:left="555"/>
        <w:outlineLvl w:val="0"/>
        <w:rPr>
          <w:rFonts w:asciiTheme="minorHAnsi" w:hAnsiTheme="minorHAnsi"/>
          <w:b/>
          <w:bCs/>
          <w:sz w:val="20"/>
          <w:szCs w:val="20"/>
          <w:lang w:val="en-IE"/>
        </w:rPr>
      </w:pPr>
    </w:p>
    <w:p w14:paraId="4631EB06" w14:textId="41CEEAA7" w:rsidR="00DF4E3B" w:rsidRDefault="00AC51D9" w:rsidP="00AC51D9">
      <w:pPr>
        <w:pStyle w:val="ListParagraph"/>
        <w:ind w:left="555"/>
        <w:outlineLvl w:val="0"/>
        <w:rPr>
          <w:rFonts w:asciiTheme="minorHAnsi" w:hAnsiTheme="minorHAnsi"/>
          <w:sz w:val="20"/>
          <w:szCs w:val="20"/>
          <w:lang w:val="en-IE"/>
        </w:rPr>
      </w:pPr>
      <w:r>
        <w:rPr>
          <w:rFonts w:asciiTheme="minorHAnsi" w:hAnsiTheme="minorHAnsi"/>
          <w:b/>
          <w:bCs/>
          <w:sz w:val="20"/>
          <w:szCs w:val="20"/>
          <w:lang w:val="en-IE"/>
        </w:rPr>
        <w:t>Khost</w:t>
      </w:r>
      <w:r w:rsidRPr="00763A3E">
        <w:rPr>
          <w:rFonts w:asciiTheme="minorHAnsi" w:hAnsiTheme="minorHAnsi"/>
          <w:sz w:val="20"/>
          <w:szCs w:val="20"/>
          <w:lang w:val="en-IE"/>
        </w:rPr>
        <w:t xml:space="preserve">: </w:t>
      </w:r>
      <w:r w:rsidRPr="00700EA4">
        <w:rPr>
          <w:rFonts w:asciiTheme="minorHAnsi" w:hAnsiTheme="minorHAnsi"/>
          <w:sz w:val="20"/>
          <w:szCs w:val="20"/>
          <w:lang w:val="en-IE"/>
        </w:rPr>
        <w:t>House# 94, Street#1, Azadi Mina, 1200 Families, near Taniwal Park, Khost, Afghanistan</w:t>
      </w:r>
    </w:p>
    <w:p w14:paraId="6112A6B8" w14:textId="77777777" w:rsidR="00AC51D9" w:rsidRPr="00AC51D9" w:rsidRDefault="00AC51D9" w:rsidP="00AC51D9">
      <w:pPr>
        <w:pStyle w:val="ListParagraph"/>
        <w:ind w:left="555"/>
        <w:outlineLvl w:val="0"/>
        <w:rPr>
          <w:lang w:val="en-IE"/>
        </w:rPr>
      </w:pPr>
    </w:p>
    <w:p w14:paraId="04121E46" w14:textId="5E06CA70" w:rsidR="00C027B4" w:rsidRPr="002C4163" w:rsidRDefault="004C3B96" w:rsidP="002C4163">
      <w:pPr>
        <w:pStyle w:val="ListParagraph"/>
        <w:numPr>
          <w:ilvl w:val="0"/>
          <w:numId w:val="7"/>
        </w:numPr>
        <w:tabs>
          <w:tab w:val="left" w:pos="3630"/>
        </w:tabs>
        <w:jc w:val="center"/>
        <w:rPr>
          <w:rFonts w:asciiTheme="minorHAnsi" w:hAnsiTheme="minorHAnsi"/>
          <w:b/>
          <w:bCs/>
          <w:sz w:val="26"/>
          <w:szCs w:val="26"/>
        </w:rPr>
      </w:pPr>
      <w:r w:rsidRPr="002C4163">
        <w:rPr>
          <w:rFonts w:asciiTheme="minorHAnsi" w:hAnsiTheme="minorHAnsi"/>
          <w:b/>
          <w:sz w:val="20"/>
          <w:szCs w:val="20"/>
        </w:rPr>
        <w:t xml:space="preserve">SCOPE OF </w:t>
      </w:r>
      <w:r w:rsidR="00C027B4" w:rsidRPr="002C4163">
        <w:rPr>
          <w:rFonts w:asciiTheme="minorHAnsi" w:hAnsiTheme="minorHAnsi"/>
          <w:b/>
          <w:sz w:val="20"/>
          <w:szCs w:val="20"/>
        </w:rPr>
        <w:t>WORK</w:t>
      </w:r>
      <w:r w:rsidR="00EC6B1C" w:rsidRPr="002C4163">
        <w:rPr>
          <w:rFonts w:asciiTheme="minorHAnsi" w:hAnsiTheme="minorHAnsi"/>
          <w:b/>
          <w:sz w:val="20"/>
          <w:szCs w:val="20"/>
        </w:rPr>
        <w:t xml:space="preserve">: </w:t>
      </w:r>
      <w:r w:rsidR="00F177F5" w:rsidRPr="002C4163">
        <w:rPr>
          <w:rFonts w:asciiTheme="minorHAnsi" w:hAnsiTheme="minorHAnsi"/>
          <w:sz w:val="26"/>
          <w:szCs w:val="26"/>
        </w:rPr>
        <w:t>REHABILITATION, UPGRADING, DISINFECTING &amp; CLEANING OF BOREWELLS</w:t>
      </w:r>
    </w:p>
    <w:p w14:paraId="462015C8" w14:textId="77777777" w:rsidR="004C3B96" w:rsidRPr="008B50C2" w:rsidRDefault="004C3B96" w:rsidP="00AE2EF7">
      <w:pPr>
        <w:widowControl w:val="0"/>
        <w:autoSpaceDE w:val="0"/>
        <w:autoSpaceDN w:val="0"/>
        <w:adjustRightInd w:val="0"/>
        <w:ind w:left="180"/>
        <w:rPr>
          <w:rFonts w:asciiTheme="minorHAnsi" w:hAnsiTheme="minorHAnsi"/>
          <w:sz w:val="20"/>
          <w:szCs w:val="20"/>
        </w:rPr>
      </w:pPr>
    </w:p>
    <w:tbl>
      <w:tblPr>
        <w:tblpPr w:leftFromText="141" w:rightFromText="141" w:vertAnchor="text" w:horzAnchor="margin" w:tblpXSpec="center" w:tblpY="23"/>
        <w:tblW w:w="1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5"/>
        <w:gridCol w:w="1162"/>
        <w:gridCol w:w="1162"/>
        <w:gridCol w:w="2438"/>
        <w:gridCol w:w="4466"/>
      </w:tblGrid>
      <w:tr w:rsidR="00262619" w:rsidRPr="008B50C2" w14:paraId="15959E31" w14:textId="77777777" w:rsidTr="00262619">
        <w:trPr>
          <w:trHeight w:val="70"/>
        </w:trPr>
        <w:tc>
          <w:tcPr>
            <w:tcW w:w="1895" w:type="dxa"/>
            <w:vAlign w:val="center"/>
          </w:tcPr>
          <w:p w14:paraId="57F075E4" w14:textId="608F8D59" w:rsidR="00262619" w:rsidRPr="00B915C0" w:rsidRDefault="00262619" w:rsidP="009457C3">
            <w:pPr>
              <w:jc w:val="center"/>
              <w:rPr>
                <w:rFonts w:asciiTheme="minorHAnsi" w:hAnsiTheme="minorHAnsi"/>
                <w:b/>
                <w:sz w:val="20"/>
                <w:szCs w:val="20"/>
              </w:rPr>
            </w:pPr>
            <w:r w:rsidRPr="00B915C0">
              <w:rPr>
                <w:rFonts w:asciiTheme="minorHAnsi" w:hAnsiTheme="minorHAnsi"/>
                <w:b/>
                <w:sz w:val="20"/>
                <w:szCs w:val="20"/>
              </w:rPr>
              <w:t>ITB No.</w:t>
            </w:r>
          </w:p>
        </w:tc>
        <w:tc>
          <w:tcPr>
            <w:tcW w:w="1162" w:type="dxa"/>
          </w:tcPr>
          <w:p w14:paraId="05CE0AF1" w14:textId="12886BA6" w:rsidR="00262619" w:rsidRPr="00B915C0" w:rsidRDefault="00262619" w:rsidP="009457C3">
            <w:pPr>
              <w:jc w:val="center"/>
              <w:rPr>
                <w:rFonts w:asciiTheme="minorHAnsi" w:hAnsiTheme="minorHAnsi"/>
                <w:b/>
                <w:sz w:val="20"/>
                <w:szCs w:val="20"/>
              </w:rPr>
            </w:pPr>
            <w:r>
              <w:rPr>
                <w:rFonts w:asciiTheme="minorHAnsi" w:hAnsiTheme="minorHAnsi"/>
                <w:b/>
                <w:sz w:val="20"/>
                <w:szCs w:val="20"/>
              </w:rPr>
              <w:t>LOT</w:t>
            </w:r>
          </w:p>
        </w:tc>
        <w:tc>
          <w:tcPr>
            <w:tcW w:w="1162" w:type="dxa"/>
            <w:vAlign w:val="center"/>
          </w:tcPr>
          <w:p w14:paraId="3EE79CAC" w14:textId="51E6295F" w:rsidR="00262619" w:rsidRPr="00B915C0" w:rsidRDefault="00262619" w:rsidP="009457C3">
            <w:pPr>
              <w:jc w:val="center"/>
              <w:rPr>
                <w:rFonts w:asciiTheme="minorHAnsi" w:hAnsiTheme="minorHAnsi"/>
                <w:b/>
                <w:sz w:val="20"/>
                <w:szCs w:val="20"/>
              </w:rPr>
            </w:pPr>
            <w:r w:rsidRPr="00B915C0">
              <w:rPr>
                <w:rFonts w:asciiTheme="minorHAnsi" w:hAnsiTheme="minorHAnsi"/>
                <w:b/>
                <w:sz w:val="20"/>
                <w:szCs w:val="20"/>
              </w:rPr>
              <w:t>Country</w:t>
            </w:r>
          </w:p>
        </w:tc>
        <w:tc>
          <w:tcPr>
            <w:tcW w:w="2438" w:type="dxa"/>
            <w:vAlign w:val="center"/>
          </w:tcPr>
          <w:p w14:paraId="56723B17" w14:textId="0468E333" w:rsidR="00262619" w:rsidRPr="00B915C0" w:rsidRDefault="00262619" w:rsidP="009457C3">
            <w:pPr>
              <w:jc w:val="center"/>
              <w:rPr>
                <w:rFonts w:asciiTheme="minorHAnsi" w:hAnsiTheme="minorHAnsi"/>
                <w:b/>
                <w:sz w:val="20"/>
                <w:szCs w:val="20"/>
              </w:rPr>
            </w:pPr>
            <w:r w:rsidRPr="00B915C0">
              <w:rPr>
                <w:rFonts w:asciiTheme="minorHAnsi" w:hAnsiTheme="minorHAnsi"/>
                <w:b/>
                <w:sz w:val="20"/>
                <w:szCs w:val="20"/>
              </w:rPr>
              <w:t>Location</w:t>
            </w:r>
            <w:r>
              <w:rPr>
                <w:rFonts w:asciiTheme="minorHAnsi" w:hAnsiTheme="minorHAnsi"/>
                <w:b/>
                <w:sz w:val="20"/>
                <w:szCs w:val="20"/>
              </w:rPr>
              <w:t>s</w:t>
            </w:r>
          </w:p>
        </w:tc>
        <w:tc>
          <w:tcPr>
            <w:tcW w:w="4466" w:type="dxa"/>
            <w:vAlign w:val="center"/>
          </w:tcPr>
          <w:p w14:paraId="7751BB91" w14:textId="4F4F1D26" w:rsidR="00262619" w:rsidRPr="00B915C0" w:rsidRDefault="00262619" w:rsidP="009457C3">
            <w:pPr>
              <w:jc w:val="center"/>
              <w:rPr>
                <w:rFonts w:asciiTheme="minorHAnsi" w:hAnsiTheme="minorHAnsi"/>
                <w:b/>
                <w:sz w:val="20"/>
                <w:szCs w:val="20"/>
              </w:rPr>
            </w:pPr>
            <w:r w:rsidRPr="00B915C0">
              <w:rPr>
                <w:rFonts w:asciiTheme="minorHAnsi" w:hAnsiTheme="minorHAnsi"/>
                <w:b/>
                <w:sz w:val="20"/>
                <w:szCs w:val="20"/>
              </w:rPr>
              <w:t>Work  Description</w:t>
            </w:r>
          </w:p>
        </w:tc>
      </w:tr>
      <w:tr w:rsidR="00262619" w:rsidRPr="008B50C2" w14:paraId="41E98845" w14:textId="77777777" w:rsidTr="00262619">
        <w:trPr>
          <w:trHeight w:val="1234"/>
        </w:trPr>
        <w:tc>
          <w:tcPr>
            <w:tcW w:w="1895" w:type="dxa"/>
            <w:shd w:val="clear" w:color="auto" w:fill="auto"/>
            <w:vAlign w:val="center"/>
          </w:tcPr>
          <w:p w14:paraId="27E282A9" w14:textId="2989C141" w:rsidR="00262619" w:rsidRPr="005C4340" w:rsidRDefault="00262619" w:rsidP="009457C3">
            <w:pPr>
              <w:jc w:val="center"/>
              <w:rPr>
                <w:rFonts w:asciiTheme="minorHAnsi" w:hAnsiTheme="minorHAnsi"/>
                <w:b/>
                <w:sz w:val="20"/>
                <w:szCs w:val="20"/>
              </w:rPr>
            </w:pPr>
            <w:r w:rsidRPr="005C4340">
              <w:rPr>
                <w:rFonts w:asciiTheme="minorHAnsi" w:hAnsiTheme="minorHAnsi"/>
                <w:b/>
                <w:sz w:val="20"/>
                <w:szCs w:val="20"/>
              </w:rPr>
              <w:t>8200705</w:t>
            </w:r>
          </w:p>
        </w:tc>
        <w:tc>
          <w:tcPr>
            <w:tcW w:w="1162" w:type="dxa"/>
            <w:vAlign w:val="center"/>
          </w:tcPr>
          <w:p w14:paraId="288EB5ED" w14:textId="255B587A" w:rsidR="00262619" w:rsidRPr="00EC6B1C" w:rsidRDefault="00262619" w:rsidP="009457C3">
            <w:pPr>
              <w:jc w:val="center"/>
              <w:rPr>
                <w:rFonts w:asciiTheme="minorHAnsi" w:hAnsiTheme="minorHAnsi"/>
                <w:b/>
                <w:sz w:val="20"/>
                <w:szCs w:val="20"/>
              </w:rPr>
            </w:pPr>
            <w:r>
              <w:rPr>
                <w:rFonts w:asciiTheme="minorHAnsi" w:hAnsiTheme="minorHAnsi"/>
                <w:b/>
                <w:sz w:val="20"/>
                <w:szCs w:val="20"/>
              </w:rPr>
              <w:t>LOT 1</w:t>
            </w:r>
          </w:p>
        </w:tc>
        <w:tc>
          <w:tcPr>
            <w:tcW w:w="1162" w:type="dxa"/>
            <w:vAlign w:val="center"/>
          </w:tcPr>
          <w:p w14:paraId="37BB6476" w14:textId="5925129D" w:rsidR="00262619" w:rsidRPr="00EC6B1C" w:rsidRDefault="00262619" w:rsidP="00262619">
            <w:pPr>
              <w:jc w:val="center"/>
              <w:rPr>
                <w:rFonts w:asciiTheme="minorHAnsi" w:hAnsiTheme="minorHAnsi"/>
                <w:b/>
                <w:sz w:val="20"/>
                <w:szCs w:val="20"/>
              </w:rPr>
            </w:pPr>
            <w:r w:rsidRPr="00EC6B1C">
              <w:rPr>
                <w:rFonts w:asciiTheme="minorHAnsi" w:hAnsiTheme="minorHAnsi"/>
                <w:b/>
                <w:sz w:val="20"/>
                <w:szCs w:val="20"/>
              </w:rPr>
              <w:t>Afghanistan</w:t>
            </w:r>
          </w:p>
        </w:tc>
        <w:tc>
          <w:tcPr>
            <w:tcW w:w="2438" w:type="dxa"/>
            <w:vAlign w:val="center"/>
          </w:tcPr>
          <w:p w14:paraId="2B09DF41" w14:textId="3C9D0624" w:rsidR="00262619" w:rsidRPr="00EC6B1C" w:rsidRDefault="00262619" w:rsidP="00EA7B07">
            <w:pPr>
              <w:jc w:val="center"/>
              <w:rPr>
                <w:rFonts w:asciiTheme="minorHAnsi" w:hAnsiTheme="minorHAnsi"/>
                <w:b/>
                <w:sz w:val="20"/>
                <w:szCs w:val="20"/>
              </w:rPr>
            </w:pPr>
            <w:r w:rsidRPr="005C4340">
              <w:rPr>
                <w:rFonts w:asciiTheme="minorHAnsi" w:hAnsiTheme="minorHAnsi"/>
                <w:b/>
                <w:sz w:val="20"/>
                <w:szCs w:val="20"/>
              </w:rPr>
              <w:t>(Gayan district, Paktika)</w:t>
            </w:r>
          </w:p>
        </w:tc>
        <w:tc>
          <w:tcPr>
            <w:tcW w:w="4466" w:type="dxa"/>
            <w:vAlign w:val="center"/>
          </w:tcPr>
          <w:p w14:paraId="6729435C" w14:textId="77777777" w:rsidR="00262619" w:rsidRDefault="00262619" w:rsidP="00262619">
            <w:pPr>
              <w:tabs>
                <w:tab w:val="left" w:pos="3630"/>
              </w:tabs>
              <w:jc w:val="center"/>
              <w:rPr>
                <w:rFonts w:asciiTheme="minorHAnsi" w:hAnsiTheme="minorHAnsi"/>
                <w:b/>
                <w:sz w:val="20"/>
                <w:szCs w:val="20"/>
              </w:rPr>
            </w:pPr>
          </w:p>
          <w:p w14:paraId="34C69908" w14:textId="0152F90E" w:rsidR="00262619" w:rsidRPr="008B50C2" w:rsidRDefault="00262619" w:rsidP="00262619">
            <w:pPr>
              <w:tabs>
                <w:tab w:val="left" w:pos="3630"/>
              </w:tabs>
              <w:jc w:val="center"/>
              <w:rPr>
                <w:rFonts w:asciiTheme="minorHAnsi" w:hAnsiTheme="minorHAnsi"/>
                <w:sz w:val="20"/>
                <w:szCs w:val="20"/>
              </w:rPr>
            </w:pPr>
            <w:r w:rsidRPr="00262619">
              <w:rPr>
                <w:rFonts w:asciiTheme="minorHAnsi" w:hAnsiTheme="minorHAnsi"/>
                <w:b/>
                <w:sz w:val="20"/>
                <w:szCs w:val="20"/>
              </w:rPr>
              <w:t>REHABILITATION, UPGRADING, DISINFECTING &amp; CLEANING OF BOREWELLS</w:t>
            </w:r>
          </w:p>
        </w:tc>
      </w:tr>
      <w:tr w:rsidR="005C4340" w:rsidRPr="008B50C2" w14:paraId="7A7DCD47" w14:textId="77777777" w:rsidTr="005C4340">
        <w:trPr>
          <w:trHeight w:val="1234"/>
        </w:trPr>
        <w:tc>
          <w:tcPr>
            <w:tcW w:w="1895" w:type="dxa"/>
            <w:shd w:val="clear" w:color="auto" w:fill="auto"/>
            <w:vAlign w:val="center"/>
          </w:tcPr>
          <w:p w14:paraId="5B61CB92" w14:textId="4A01AA96" w:rsidR="005C4340" w:rsidRPr="005C4340" w:rsidRDefault="005C4340" w:rsidP="005C4340">
            <w:pPr>
              <w:jc w:val="center"/>
              <w:rPr>
                <w:rFonts w:asciiTheme="minorHAnsi" w:hAnsiTheme="minorHAnsi"/>
                <w:b/>
                <w:sz w:val="20"/>
                <w:szCs w:val="20"/>
              </w:rPr>
            </w:pPr>
            <w:r w:rsidRPr="005C4340">
              <w:rPr>
                <w:rFonts w:asciiTheme="minorHAnsi" w:hAnsiTheme="minorHAnsi"/>
                <w:b/>
                <w:sz w:val="20"/>
                <w:szCs w:val="20"/>
              </w:rPr>
              <w:t>8200706</w:t>
            </w:r>
          </w:p>
        </w:tc>
        <w:tc>
          <w:tcPr>
            <w:tcW w:w="1162" w:type="dxa"/>
            <w:vAlign w:val="center"/>
          </w:tcPr>
          <w:p w14:paraId="51CB8DF5" w14:textId="2244FEE5" w:rsidR="005C4340" w:rsidRDefault="005C4340" w:rsidP="005C4340">
            <w:pPr>
              <w:jc w:val="center"/>
              <w:rPr>
                <w:rFonts w:asciiTheme="minorHAnsi" w:hAnsiTheme="minorHAnsi"/>
                <w:b/>
                <w:sz w:val="20"/>
                <w:szCs w:val="20"/>
              </w:rPr>
            </w:pPr>
            <w:r>
              <w:rPr>
                <w:rFonts w:asciiTheme="minorHAnsi" w:hAnsiTheme="minorHAnsi"/>
                <w:b/>
                <w:sz w:val="20"/>
                <w:szCs w:val="20"/>
              </w:rPr>
              <w:t>LOT 2</w:t>
            </w:r>
          </w:p>
        </w:tc>
        <w:tc>
          <w:tcPr>
            <w:tcW w:w="1162" w:type="dxa"/>
            <w:vAlign w:val="center"/>
          </w:tcPr>
          <w:p w14:paraId="0911DBC1" w14:textId="731755FF" w:rsidR="005C4340" w:rsidRPr="00EC6B1C" w:rsidRDefault="005C4340" w:rsidP="005C4340">
            <w:pPr>
              <w:jc w:val="center"/>
              <w:rPr>
                <w:rFonts w:asciiTheme="minorHAnsi" w:hAnsiTheme="minorHAnsi"/>
                <w:b/>
                <w:sz w:val="20"/>
                <w:szCs w:val="20"/>
              </w:rPr>
            </w:pPr>
            <w:r w:rsidRPr="00EC6B1C">
              <w:rPr>
                <w:rFonts w:asciiTheme="minorHAnsi" w:hAnsiTheme="minorHAnsi"/>
                <w:b/>
                <w:sz w:val="20"/>
                <w:szCs w:val="20"/>
              </w:rPr>
              <w:t>Afghanistan</w:t>
            </w:r>
          </w:p>
        </w:tc>
        <w:tc>
          <w:tcPr>
            <w:tcW w:w="2438" w:type="dxa"/>
            <w:vAlign w:val="center"/>
          </w:tcPr>
          <w:p w14:paraId="0D28363C" w14:textId="0E1EDB13" w:rsidR="005C4340" w:rsidRPr="005C4340" w:rsidRDefault="005C4340" w:rsidP="005C4340">
            <w:pPr>
              <w:jc w:val="center"/>
              <w:rPr>
                <w:rFonts w:asciiTheme="minorHAnsi" w:hAnsiTheme="minorHAnsi"/>
                <w:b/>
                <w:sz w:val="20"/>
                <w:szCs w:val="20"/>
              </w:rPr>
            </w:pPr>
            <w:r w:rsidRPr="005C4340">
              <w:rPr>
                <w:rFonts w:asciiTheme="minorHAnsi" w:hAnsiTheme="minorHAnsi"/>
                <w:b/>
                <w:sz w:val="20"/>
                <w:szCs w:val="20"/>
              </w:rPr>
              <w:t>(Shew</w:t>
            </w:r>
            <w:r w:rsidR="00462A58">
              <w:rPr>
                <w:rFonts w:asciiTheme="minorHAnsi" w:hAnsiTheme="minorHAnsi"/>
                <w:b/>
                <w:sz w:val="20"/>
                <w:szCs w:val="20"/>
              </w:rPr>
              <w:t>aki</w:t>
            </w:r>
            <w:r w:rsidRPr="005C4340">
              <w:rPr>
                <w:rFonts w:asciiTheme="minorHAnsi" w:hAnsiTheme="minorHAnsi"/>
                <w:b/>
                <w:sz w:val="20"/>
                <w:szCs w:val="20"/>
              </w:rPr>
              <w:t xml:space="preserve"> Chena Village, Barmal district, Paktika)</w:t>
            </w:r>
          </w:p>
        </w:tc>
        <w:tc>
          <w:tcPr>
            <w:tcW w:w="4466" w:type="dxa"/>
            <w:vAlign w:val="center"/>
          </w:tcPr>
          <w:p w14:paraId="5AB55B56" w14:textId="2178FA4D" w:rsidR="005C4340" w:rsidRDefault="005C4340" w:rsidP="005C4340">
            <w:pPr>
              <w:tabs>
                <w:tab w:val="left" w:pos="3630"/>
              </w:tabs>
              <w:jc w:val="center"/>
              <w:rPr>
                <w:rFonts w:asciiTheme="minorHAnsi" w:hAnsiTheme="minorHAnsi"/>
                <w:b/>
                <w:sz w:val="20"/>
                <w:szCs w:val="20"/>
              </w:rPr>
            </w:pPr>
            <w:r w:rsidRPr="005C4340">
              <w:rPr>
                <w:rFonts w:asciiTheme="minorHAnsi" w:hAnsiTheme="minorHAnsi"/>
                <w:b/>
                <w:sz w:val="20"/>
                <w:szCs w:val="20"/>
              </w:rPr>
              <w:t>CONSTRUCTION OF SPRING, LATRINE &amp; IRRIGATION OF WATER SUPPLY TANK</w:t>
            </w:r>
          </w:p>
        </w:tc>
      </w:tr>
      <w:tr w:rsidR="005C4340" w:rsidRPr="008B50C2" w14:paraId="45DF146C" w14:textId="77777777" w:rsidTr="00262619">
        <w:trPr>
          <w:trHeight w:val="1234"/>
        </w:trPr>
        <w:tc>
          <w:tcPr>
            <w:tcW w:w="1895" w:type="dxa"/>
            <w:shd w:val="clear" w:color="auto" w:fill="auto"/>
            <w:vAlign w:val="center"/>
          </w:tcPr>
          <w:p w14:paraId="14022A8D" w14:textId="20BCECB5" w:rsidR="005C4340" w:rsidRPr="009A1821" w:rsidRDefault="001F0DE1" w:rsidP="005C4340">
            <w:pPr>
              <w:jc w:val="center"/>
              <w:rPr>
                <w:rFonts w:asciiTheme="minorHAnsi" w:hAnsiTheme="minorHAnsi"/>
                <w:b/>
                <w:bCs/>
                <w:sz w:val="20"/>
                <w:szCs w:val="20"/>
              </w:rPr>
            </w:pPr>
            <w:r w:rsidRPr="005C4340">
              <w:rPr>
                <w:rFonts w:asciiTheme="minorHAnsi" w:hAnsiTheme="minorHAnsi"/>
                <w:b/>
                <w:sz w:val="20"/>
                <w:szCs w:val="20"/>
              </w:rPr>
              <w:t>820070</w:t>
            </w:r>
            <w:r>
              <w:rPr>
                <w:rFonts w:asciiTheme="minorHAnsi" w:hAnsiTheme="minorHAnsi"/>
                <w:b/>
                <w:sz w:val="20"/>
                <w:szCs w:val="20"/>
              </w:rPr>
              <w:t>7</w:t>
            </w:r>
          </w:p>
        </w:tc>
        <w:tc>
          <w:tcPr>
            <w:tcW w:w="1162" w:type="dxa"/>
            <w:vAlign w:val="center"/>
          </w:tcPr>
          <w:p w14:paraId="322710EE" w14:textId="7E5F85E4" w:rsidR="005C4340" w:rsidRDefault="001F0DE1" w:rsidP="005C4340">
            <w:pPr>
              <w:jc w:val="center"/>
              <w:rPr>
                <w:rFonts w:asciiTheme="minorHAnsi" w:hAnsiTheme="minorHAnsi"/>
                <w:b/>
                <w:sz w:val="20"/>
                <w:szCs w:val="20"/>
              </w:rPr>
            </w:pPr>
            <w:r>
              <w:rPr>
                <w:rFonts w:asciiTheme="minorHAnsi" w:hAnsiTheme="minorHAnsi"/>
                <w:b/>
                <w:sz w:val="20"/>
                <w:szCs w:val="20"/>
              </w:rPr>
              <w:t>LOT 3</w:t>
            </w:r>
          </w:p>
        </w:tc>
        <w:tc>
          <w:tcPr>
            <w:tcW w:w="1162" w:type="dxa"/>
            <w:vAlign w:val="center"/>
          </w:tcPr>
          <w:p w14:paraId="1FC14CA9" w14:textId="6C7610A9" w:rsidR="005C4340" w:rsidRPr="00EC6B1C" w:rsidRDefault="001F0DE1" w:rsidP="005C4340">
            <w:pPr>
              <w:jc w:val="center"/>
              <w:rPr>
                <w:rFonts w:asciiTheme="minorHAnsi" w:hAnsiTheme="minorHAnsi"/>
                <w:b/>
                <w:sz w:val="20"/>
                <w:szCs w:val="20"/>
              </w:rPr>
            </w:pPr>
            <w:r w:rsidRPr="00EC6B1C">
              <w:rPr>
                <w:rFonts w:asciiTheme="minorHAnsi" w:hAnsiTheme="minorHAnsi"/>
                <w:b/>
                <w:sz w:val="20"/>
                <w:szCs w:val="20"/>
              </w:rPr>
              <w:t>Afghanistan</w:t>
            </w:r>
          </w:p>
        </w:tc>
        <w:tc>
          <w:tcPr>
            <w:tcW w:w="2438" w:type="dxa"/>
            <w:vAlign w:val="center"/>
          </w:tcPr>
          <w:p w14:paraId="55A6ACD6" w14:textId="327FBABA" w:rsidR="005C4340" w:rsidRPr="004F7EB1" w:rsidRDefault="00D326BE" w:rsidP="005C4340">
            <w:pPr>
              <w:jc w:val="center"/>
            </w:pPr>
            <w:r w:rsidRPr="00D326BE">
              <w:rPr>
                <w:rFonts w:asciiTheme="minorHAnsi" w:hAnsiTheme="minorHAnsi"/>
                <w:b/>
                <w:sz w:val="20"/>
                <w:szCs w:val="20"/>
              </w:rPr>
              <w:t>Bahram khel Village of Bermal District in Paktika Province</w:t>
            </w:r>
          </w:p>
        </w:tc>
        <w:tc>
          <w:tcPr>
            <w:tcW w:w="4466" w:type="dxa"/>
            <w:vAlign w:val="center"/>
          </w:tcPr>
          <w:p w14:paraId="7641657B" w14:textId="4FB2274F" w:rsidR="005C4340" w:rsidRDefault="004931DA" w:rsidP="00462A58">
            <w:pPr>
              <w:tabs>
                <w:tab w:val="left" w:pos="3630"/>
              </w:tabs>
              <w:jc w:val="center"/>
              <w:rPr>
                <w:rFonts w:asciiTheme="minorHAnsi" w:hAnsiTheme="minorHAnsi"/>
                <w:b/>
                <w:sz w:val="20"/>
                <w:szCs w:val="20"/>
              </w:rPr>
            </w:pPr>
            <w:r w:rsidRPr="004931DA">
              <w:rPr>
                <w:rFonts w:asciiTheme="minorHAnsi" w:hAnsiTheme="minorHAnsi"/>
                <w:b/>
                <w:sz w:val="20"/>
                <w:szCs w:val="20"/>
              </w:rPr>
              <w:t>CONSTRUCTION OF GRAVITY WATER SUPPLY SCHEME</w:t>
            </w:r>
          </w:p>
        </w:tc>
      </w:tr>
    </w:tbl>
    <w:p w14:paraId="0FD290E7" w14:textId="77777777" w:rsidR="0041111B" w:rsidRDefault="0041111B" w:rsidP="00AE2EF7">
      <w:pPr>
        <w:widowControl w:val="0"/>
        <w:autoSpaceDE w:val="0"/>
        <w:autoSpaceDN w:val="0"/>
        <w:adjustRightInd w:val="0"/>
        <w:ind w:left="360"/>
        <w:rPr>
          <w:rFonts w:asciiTheme="minorHAnsi" w:hAnsiTheme="minorHAnsi"/>
          <w:sz w:val="20"/>
          <w:szCs w:val="20"/>
        </w:rPr>
      </w:pPr>
    </w:p>
    <w:p w14:paraId="1EA24B50" w14:textId="77777777" w:rsidR="00AC51D9" w:rsidRDefault="00AC51D9" w:rsidP="00AE2EF7">
      <w:pPr>
        <w:widowControl w:val="0"/>
        <w:autoSpaceDE w:val="0"/>
        <w:autoSpaceDN w:val="0"/>
        <w:adjustRightInd w:val="0"/>
        <w:ind w:left="360"/>
        <w:rPr>
          <w:rFonts w:asciiTheme="minorHAnsi" w:hAnsiTheme="minorHAnsi"/>
          <w:sz w:val="20"/>
          <w:szCs w:val="20"/>
        </w:rPr>
      </w:pPr>
    </w:p>
    <w:p w14:paraId="371D9A08" w14:textId="7E04F119" w:rsidR="00DF4E3B" w:rsidRPr="008B50C2" w:rsidRDefault="00DF4E3B" w:rsidP="00AE2EF7">
      <w:pPr>
        <w:widowControl w:val="0"/>
        <w:autoSpaceDE w:val="0"/>
        <w:autoSpaceDN w:val="0"/>
        <w:adjustRightInd w:val="0"/>
        <w:ind w:left="360"/>
        <w:rPr>
          <w:rFonts w:asciiTheme="minorHAnsi" w:hAnsiTheme="minorHAnsi"/>
          <w:sz w:val="20"/>
          <w:szCs w:val="20"/>
        </w:rPr>
      </w:pPr>
      <w:r w:rsidRPr="008B50C2">
        <w:rPr>
          <w:rFonts w:asciiTheme="minorHAnsi" w:hAnsiTheme="minorHAnsi"/>
          <w:sz w:val="20"/>
          <w:szCs w:val="20"/>
        </w:rPr>
        <w:t>Please refer to the technical specifications, drawi</w:t>
      </w:r>
      <w:r w:rsidR="00FD03D4" w:rsidRPr="008B50C2">
        <w:rPr>
          <w:rFonts w:asciiTheme="minorHAnsi" w:hAnsiTheme="minorHAnsi"/>
          <w:sz w:val="20"/>
          <w:szCs w:val="20"/>
        </w:rPr>
        <w:t xml:space="preserve">ngs, and </w:t>
      </w:r>
      <w:r w:rsidR="000868C7" w:rsidRPr="008B50C2">
        <w:rPr>
          <w:rFonts w:asciiTheme="minorHAnsi" w:hAnsiTheme="minorHAnsi"/>
          <w:sz w:val="20"/>
          <w:szCs w:val="20"/>
        </w:rPr>
        <w:t>BOQ</w:t>
      </w:r>
      <w:r w:rsidR="00FD03D4" w:rsidRPr="008B50C2">
        <w:rPr>
          <w:rFonts w:asciiTheme="minorHAnsi" w:hAnsiTheme="minorHAnsi"/>
          <w:sz w:val="20"/>
          <w:szCs w:val="20"/>
        </w:rPr>
        <w:t>s for more details.</w:t>
      </w:r>
    </w:p>
    <w:p w14:paraId="05AAEC04" w14:textId="77777777" w:rsidR="00C027B4" w:rsidRPr="008B50C2" w:rsidRDefault="00C027B4" w:rsidP="00AE2EF7">
      <w:pPr>
        <w:widowControl w:val="0"/>
        <w:autoSpaceDE w:val="0"/>
        <w:autoSpaceDN w:val="0"/>
        <w:adjustRightInd w:val="0"/>
        <w:rPr>
          <w:rFonts w:asciiTheme="minorHAnsi" w:hAnsiTheme="minorHAnsi"/>
          <w:b/>
          <w:sz w:val="20"/>
          <w:szCs w:val="20"/>
        </w:rPr>
      </w:pPr>
    </w:p>
    <w:p w14:paraId="092D1765" w14:textId="44625C01" w:rsidR="00221BBD" w:rsidRPr="008B50C2" w:rsidRDefault="00DF4E3B" w:rsidP="004B1598">
      <w:pPr>
        <w:widowControl w:val="0"/>
        <w:autoSpaceDE w:val="0"/>
        <w:autoSpaceDN w:val="0"/>
        <w:adjustRightInd w:val="0"/>
        <w:ind w:left="360"/>
        <w:rPr>
          <w:rFonts w:asciiTheme="minorHAnsi" w:hAnsiTheme="minorHAnsi"/>
          <w:bCs/>
          <w:sz w:val="20"/>
          <w:szCs w:val="20"/>
          <w:shd w:val="clear" w:color="auto" w:fill="FFFF00"/>
        </w:rPr>
      </w:pPr>
      <w:r w:rsidRPr="008B50C2">
        <w:rPr>
          <w:rFonts w:asciiTheme="minorHAnsi" w:hAnsiTheme="minorHAnsi"/>
          <w:b/>
          <w:sz w:val="20"/>
          <w:szCs w:val="20"/>
        </w:rPr>
        <w:t>MAXIMUM TIM</w:t>
      </w:r>
      <w:r w:rsidR="00FD03D4" w:rsidRPr="008B50C2">
        <w:rPr>
          <w:rFonts w:asciiTheme="minorHAnsi" w:hAnsiTheme="minorHAnsi"/>
          <w:b/>
          <w:sz w:val="20"/>
          <w:szCs w:val="20"/>
        </w:rPr>
        <w:t xml:space="preserve">E-FRAME FOR COMPLETION OF WORKS: </w:t>
      </w:r>
      <w:r w:rsidR="00FD03D4" w:rsidRPr="00650A11">
        <w:rPr>
          <w:rFonts w:asciiTheme="minorHAnsi" w:hAnsiTheme="minorHAnsi"/>
          <w:sz w:val="20"/>
          <w:szCs w:val="20"/>
        </w:rPr>
        <w:t>The</w:t>
      </w:r>
      <w:r w:rsidRPr="008B50C2">
        <w:rPr>
          <w:rFonts w:asciiTheme="minorHAnsi" w:hAnsiTheme="minorHAnsi"/>
          <w:sz w:val="20"/>
          <w:szCs w:val="20"/>
        </w:rPr>
        <w:t xml:space="preserve"> overall schedule for works for contract</w:t>
      </w:r>
      <w:r w:rsidR="0041111B">
        <w:rPr>
          <w:rFonts w:asciiTheme="minorHAnsi" w:hAnsiTheme="minorHAnsi"/>
          <w:sz w:val="20"/>
          <w:szCs w:val="20"/>
        </w:rPr>
        <w:t xml:space="preserve"> </w:t>
      </w:r>
      <w:r w:rsidRPr="008B50C2">
        <w:rPr>
          <w:rFonts w:asciiTheme="minorHAnsi" w:hAnsiTheme="minorHAnsi"/>
          <w:sz w:val="20"/>
          <w:szCs w:val="20"/>
        </w:rPr>
        <w:t xml:space="preserve">must be </w:t>
      </w:r>
      <w:r w:rsidRPr="004B1598">
        <w:rPr>
          <w:rFonts w:asciiTheme="minorHAnsi" w:hAnsiTheme="minorHAnsi"/>
          <w:sz w:val="20"/>
          <w:szCs w:val="20"/>
        </w:rPr>
        <w:t xml:space="preserve">completed as per the attached format. However, you are expected to prepare a schedule to complete the works within </w:t>
      </w:r>
      <w:r w:rsidR="004B1598" w:rsidRPr="004B1598">
        <w:rPr>
          <w:rFonts w:asciiTheme="minorHAnsi" w:hAnsiTheme="minorHAnsi"/>
          <w:sz w:val="20"/>
          <w:szCs w:val="20"/>
        </w:rPr>
        <w:t>3</w:t>
      </w:r>
      <w:r w:rsidR="00B915C0" w:rsidRPr="004B1598">
        <w:rPr>
          <w:rFonts w:asciiTheme="minorHAnsi" w:hAnsiTheme="minorHAnsi"/>
          <w:sz w:val="20"/>
          <w:szCs w:val="20"/>
        </w:rPr>
        <w:t xml:space="preserve"> Months.</w:t>
      </w:r>
      <w:r w:rsidR="00B915C0">
        <w:rPr>
          <w:rFonts w:asciiTheme="minorHAnsi" w:hAnsiTheme="minorHAnsi"/>
          <w:sz w:val="20"/>
          <w:szCs w:val="20"/>
        </w:rPr>
        <w:t xml:space="preserve"> </w:t>
      </w:r>
    </w:p>
    <w:p w14:paraId="21E72B2D" w14:textId="77777777" w:rsidR="00076F44" w:rsidRPr="008B50C2" w:rsidRDefault="00076F44" w:rsidP="00AE2EF7">
      <w:pPr>
        <w:widowControl w:val="0"/>
        <w:autoSpaceDE w:val="0"/>
        <w:autoSpaceDN w:val="0"/>
        <w:adjustRightInd w:val="0"/>
        <w:spacing w:line="372" w:lineRule="exact"/>
        <w:rPr>
          <w:rFonts w:asciiTheme="minorHAnsi" w:hAnsiTheme="minorHAnsi"/>
          <w:b/>
          <w:sz w:val="20"/>
          <w:szCs w:val="20"/>
          <w:u w:val="single"/>
        </w:rPr>
      </w:pPr>
    </w:p>
    <w:p w14:paraId="3C701AA4" w14:textId="77777777" w:rsidR="00DF4E3B" w:rsidRPr="00B915C0" w:rsidRDefault="00DF4E3B" w:rsidP="00E27AA3">
      <w:pPr>
        <w:pStyle w:val="ListParagraph"/>
        <w:widowControl w:val="0"/>
        <w:numPr>
          <w:ilvl w:val="0"/>
          <w:numId w:val="7"/>
        </w:numPr>
        <w:autoSpaceDE w:val="0"/>
        <w:autoSpaceDN w:val="0"/>
        <w:adjustRightInd w:val="0"/>
        <w:spacing w:line="372" w:lineRule="exact"/>
        <w:ind w:left="0"/>
        <w:rPr>
          <w:rFonts w:asciiTheme="minorHAnsi" w:hAnsiTheme="minorHAnsi"/>
          <w:b/>
          <w:sz w:val="20"/>
          <w:szCs w:val="20"/>
        </w:rPr>
      </w:pPr>
      <w:r w:rsidRPr="00B915C0">
        <w:rPr>
          <w:rFonts w:asciiTheme="minorHAnsi" w:hAnsiTheme="minorHAnsi"/>
          <w:b/>
          <w:sz w:val="20"/>
          <w:szCs w:val="20"/>
        </w:rPr>
        <w:t>SCHEDULE &amp; DEADLINE FOR SUBMISSION</w:t>
      </w:r>
    </w:p>
    <w:p w14:paraId="33BACF62" w14:textId="77777777" w:rsidR="00DF4E3B" w:rsidRPr="00B915C0" w:rsidRDefault="00DF4E3B" w:rsidP="00AE2EF7">
      <w:pPr>
        <w:widowControl w:val="0"/>
        <w:autoSpaceDE w:val="0"/>
        <w:autoSpaceDN w:val="0"/>
        <w:adjustRightInd w:val="0"/>
        <w:spacing w:line="83" w:lineRule="exact"/>
        <w:rPr>
          <w:rFonts w:asciiTheme="minorHAnsi" w:hAnsiTheme="minorHAnsi"/>
          <w:sz w:val="20"/>
          <w:szCs w:val="20"/>
        </w:rPr>
      </w:pPr>
    </w:p>
    <w:p w14:paraId="20B2B939" w14:textId="4C61E4BF" w:rsidR="00DF4E3B" w:rsidRPr="009F6FDD" w:rsidRDefault="00DF4E3B" w:rsidP="00AC51D9">
      <w:pPr>
        <w:ind w:left="360"/>
        <w:rPr>
          <w:rFonts w:asciiTheme="minorHAnsi" w:hAnsiTheme="minorHAnsi"/>
          <w:sz w:val="20"/>
          <w:szCs w:val="20"/>
        </w:rPr>
      </w:pPr>
      <w:r w:rsidRPr="009F6FDD">
        <w:rPr>
          <w:rFonts w:asciiTheme="minorHAnsi" w:hAnsiTheme="minorHAnsi"/>
          <w:sz w:val="20"/>
          <w:szCs w:val="20"/>
        </w:rPr>
        <w:lastRenderedPageBreak/>
        <w:t xml:space="preserve">The deadline for submission of bids </w:t>
      </w:r>
      <w:r w:rsidR="005C580B" w:rsidRPr="009F6FDD">
        <w:rPr>
          <w:rFonts w:asciiTheme="minorHAnsi" w:hAnsiTheme="minorHAnsi"/>
          <w:sz w:val="20"/>
          <w:szCs w:val="20"/>
        </w:rPr>
        <w:t xml:space="preserve">is </w:t>
      </w:r>
      <w:r w:rsidR="003B67D5" w:rsidRPr="009F6FDD">
        <w:rPr>
          <w:rFonts w:asciiTheme="minorHAnsi" w:hAnsiTheme="minorHAnsi"/>
          <w:sz w:val="20"/>
          <w:szCs w:val="20"/>
        </w:rPr>
        <w:t>04:00PM on</w:t>
      </w:r>
      <w:r w:rsidRPr="009F6FDD">
        <w:rPr>
          <w:rFonts w:asciiTheme="minorHAnsi" w:hAnsiTheme="minorHAnsi"/>
          <w:sz w:val="20"/>
          <w:szCs w:val="20"/>
        </w:rPr>
        <w:t xml:space="preserve"> the </w:t>
      </w:r>
      <w:r w:rsidR="009F6FDD" w:rsidRPr="009F6FDD">
        <w:rPr>
          <w:rFonts w:asciiTheme="minorHAnsi" w:hAnsiTheme="minorHAnsi"/>
          <w:sz w:val="20"/>
          <w:szCs w:val="20"/>
        </w:rPr>
        <w:t>5</w:t>
      </w:r>
      <w:r w:rsidR="009F6FDD" w:rsidRPr="009F6FDD">
        <w:rPr>
          <w:rFonts w:asciiTheme="minorHAnsi" w:hAnsiTheme="minorHAnsi"/>
          <w:sz w:val="20"/>
          <w:szCs w:val="20"/>
          <w:vertAlign w:val="superscript"/>
        </w:rPr>
        <w:t>th</w:t>
      </w:r>
      <w:r w:rsidR="009F6FDD" w:rsidRPr="009F6FDD">
        <w:rPr>
          <w:rFonts w:asciiTheme="minorHAnsi" w:hAnsiTheme="minorHAnsi"/>
          <w:sz w:val="20"/>
          <w:szCs w:val="20"/>
        </w:rPr>
        <w:t xml:space="preserve"> October 2022.</w:t>
      </w:r>
      <w:r w:rsidRPr="009F6FDD">
        <w:rPr>
          <w:rFonts w:asciiTheme="minorHAnsi" w:hAnsiTheme="minorHAnsi"/>
          <w:sz w:val="20"/>
          <w:szCs w:val="20"/>
        </w:rPr>
        <w:t xml:space="preserve"> </w:t>
      </w:r>
      <w:r w:rsidR="009F6FDD" w:rsidRPr="009F6FDD">
        <w:rPr>
          <w:rFonts w:asciiTheme="minorHAnsi" w:hAnsiTheme="minorHAnsi"/>
          <w:sz w:val="20"/>
          <w:szCs w:val="20"/>
        </w:rPr>
        <w:t>L</w:t>
      </w:r>
      <w:r w:rsidR="003B67D5" w:rsidRPr="009F6FDD">
        <w:rPr>
          <w:rFonts w:asciiTheme="minorHAnsi" w:hAnsiTheme="minorHAnsi"/>
          <w:sz w:val="20"/>
          <w:szCs w:val="20"/>
        </w:rPr>
        <w:t>ate</w:t>
      </w:r>
      <w:r w:rsidRPr="009F6FDD">
        <w:rPr>
          <w:rFonts w:asciiTheme="minorHAnsi" w:hAnsiTheme="minorHAnsi"/>
          <w:sz w:val="20"/>
          <w:szCs w:val="20"/>
        </w:rPr>
        <w:t xml:space="preserv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440"/>
      </w:tblGrid>
      <w:tr w:rsidR="00DF4E3B" w:rsidRPr="009F6FDD" w14:paraId="7DAD7115" w14:textId="77777777" w:rsidTr="00AE2EF7">
        <w:trPr>
          <w:trHeight w:val="321"/>
          <w:jc w:val="center"/>
        </w:trPr>
        <w:tc>
          <w:tcPr>
            <w:tcW w:w="6518" w:type="dxa"/>
            <w:tcBorders>
              <w:bottom w:val="nil"/>
            </w:tcBorders>
            <w:shd w:val="clear" w:color="auto" w:fill="auto"/>
            <w:vAlign w:val="center"/>
          </w:tcPr>
          <w:p w14:paraId="0378724A" w14:textId="77777777" w:rsidR="00DF4E3B" w:rsidRPr="009F6FDD" w:rsidRDefault="00DF4E3B" w:rsidP="00076F44">
            <w:pPr>
              <w:rPr>
                <w:rFonts w:asciiTheme="minorHAnsi" w:hAnsiTheme="minorHAnsi" w:cs="Arial"/>
                <w:sz w:val="20"/>
                <w:szCs w:val="20"/>
              </w:rPr>
            </w:pPr>
          </w:p>
        </w:tc>
        <w:tc>
          <w:tcPr>
            <w:tcW w:w="1701" w:type="dxa"/>
            <w:shd w:val="clear" w:color="auto" w:fill="auto"/>
            <w:vAlign w:val="center"/>
          </w:tcPr>
          <w:p w14:paraId="3EC5254C" w14:textId="77777777" w:rsidR="00DF4E3B" w:rsidRPr="009F6FDD" w:rsidRDefault="00DF4E3B" w:rsidP="00076F44">
            <w:pPr>
              <w:rPr>
                <w:rFonts w:asciiTheme="minorHAnsi" w:hAnsiTheme="minorHAnsi" w:cs="Arial"/>
                <w:b/>
                <w:sz w:val="20"/>
                <w:szCs w:val="20"/>
              </w:rPr>
            </w:pPr>
            <w:r w:rsidRPr="009F6FDD">
              <w:rPr>
                <w:rFonts w:asciiTheme="minorHAnsi" w:hAnsiTheme="minorHAnsi" w:cs="Arial"/>
                <w:b/>
                <w:sz w:val="20"/>
                <w:szCs w:val="20"/>
              </w:rPr>
              <w:t>DATE</w:t>
            </w:r>
          </w:p>
        </w:tc>
        <w:tc>
          <w:tcPr>
            <w:tcW w:w="1440" w:type="dxa"/>
            <w:tcBorders>
              <w:bottom w:val="nil"/>
            </w:tcBorders>
            <w:shd w:val="clear" w:color="auto" w:fill="auto"/>
            <w:vAlign w:val="center"/>
          </w:tcPr>
          <w:p w14:paraId="2C34B917" w14:textId="77777777" w:rsidR="00DF4E3B" w:rsidRPr="009F6FDD" w:rsidRDefault="00DF4E3B" w:rsidP="00076F44">
            <w:pPr>
              <w:rPr>
                <w:rFonts w:asciiTheme="minorHAnsi" w:hAnsiTheme="minorHAnsi" w:cs="Arial"/>
                <w:b/>
                <w:sz w:val="20"/>
                <w:szCs w:val="20"/>
              </w:rPr>
            </w:pPr>
            <w:r w:rsidRPr="009F6FDD">
              <w:rPr>
                <w:rFonts w:asciiTheme="minorHAnsi" w:hAnsiTheme="minorHAnsi" w:cs="Arial"/>
                <w:b/>
                <w:sz w:val="20"/>
                <w:szCs w:val="20"/>
              </w:rPr>
              <w:t>TIME*</w:t>
            </w:r>
          </w:p>
        </w:tc>
      </w:tr>
      <w:tr w:rsidR="00DF4E3B" w:rsidRPr="009F6FDD" w14:paraId="56678714" w14:textId="77777777" w:rsidTr="00AE2EF7">
        <w:trPr>
          <w:jc w:val="center"/>
        </w:trPr>
        <w:tc>
          <w:tcPr>
            <w:tcW w:w="6518" w:type="dxa"/>
            <w:shd w:val="clear" w:color="auto" w:fill="auto"/>
            <w:vAlign w:val="center"/>
          </w:tcPr>
          <w:p w14:paraId="01D828A5" w14:textId="77777777" w:rsidR="00DF4E3B" w:rsidRPr="009F6FDD" w:rsidRDefault="00DF4E3B" w:rsidP="00076F44">
            <w:pPr>
              <w:rPr>
                <w:rFonts w:asciiTheme="minorHAnsi" w:hAnsiTheme="minorHAnsi" w:cs="Arial"/>
                <w:bCs/>
                <w:sz w:val="20"/>
                <w:szCs w:val="20"/>
              </w:rPr>
            </w:pPr>
            <w:r w:rsidRPr="009F6FDD">
              <w:rPr>
                <w:rFonts w:asciiTheme="minorHAnsi" w:hAnsiTheme="minorHAnsi" w:cs="Arial"/>
                <w:bCs/>
                <w:sz w:val="20"/>
                <w:szCs w:val="20"/>
              </w:rPr>
              <w:t>Invitation to Bid release</w:t>
            </w:r>
          </w:p>
        </w:tc>
        <w:tc>
          <w:tcPr>
            <w:tcW w:w="1701" w:type="dxa"/>
            <w:shd w:val="clear" w:color="auto" w:fill="auto"/>
            <w:vAlign w:val="center"/>
          </w:tcPr>
          <w:p w14:paraId="5C9BF8B6" w14:textId="3DA801CD" w:rsidR="00DF4E3B" w:rsidRPr="009F6FDD" w:rsidRDefault="0075108D" w:rsidP="00AC51D9">
            <w:pPr>
              <w:rPr>
                <w:rFonts w:asciiTheme="minorHAnsi" w:hAnsiTheme="minorHAnsi" w:cs="Arial"/>
                <w:sz w:val="20"/>
                <w:szCs w:val="20"/>
              </w:rPr>
            </w:pPr>
            <w:r w:rsidRPr="009F6FDD">
              <w:rPr>
                <w:rFonts w:asciiTheme="minorHAnsi" w:hAnsiTheme="minorHAnsi" w:cs="Arial"/>
                <w:sz w:val="20"/>
                <w:szCs w:val="20"/>
              </w:rPr>
              <w:t>27</w:t>
            </w:r>
            <w:r w:rsidRPr="009F6FDD">
              <w:rPr>
                <w:rFonts w:asciiTheme="minorHAnsi" w:hAnsiTheme="minorHAnsi" w:cs="Arial"/>
                <w:sz w:val="20"/>
                <w:szCs w:val="20"/>
                <w:vertAlign w:val="superscript"/>
              </w:rPr>
              <w:t>th</w:t>
            </w:r>
            <w:r w:rsidRPr="009F6FDD">
              <w:rPr>
                <w:rFonts w:asciiTheme="minorHAnsi" w:hAnsiTheme="minorHAnsi" w:cs="Arial"/>
                <w:sz w:val="20"/>
                <w:szCs w:val="20"/>
              </w:rPr>
              <w:t xml:space="preserve"> Sept 2022</w:t>
            </w:r>
          </w:p>
        </w:tc>
        <w:tc>
          <w:tcPr>
            <w:tcW w:w="1440" w:type="dxa"/>
            <w:shd w:val="clear" w:color="auto" w:fill="auto"/>
            <w:vAlign w:val="center"/>
          </w:tcPr>
          <w:p w14:paraId="66A155DA" w14:textId="453EE83C" w:rsidR="00DF4E3B" w:rsidRPr="009F6FDD" w:rsidRDefault="00EC6B1C" w:rsidP="00076F44">
            <w:pPr>
              <w:rPr>
                <w:rFonts w:asciiTheme="minorHAnsi" w:hAnsiTheme="minorHAnsi" w:cs="Arial"/>
                <w:sz w:val="20"/>
                <w:szCs w:val="20"/>
              </w:rPr>
            </w:pPr>
            <w:r w:rsidRPr="009F6FDD">
              <w:rPr>
                <w:rFonts w:asciiTheme="minorHAnsi" w:hAnsiTheme="minorHAnsi" w:cs="Arial"/>
                <w:sz w:val="20"/>
                <w:szCs w:val="20"/>
              </w:rPr>
              <w:t xml:space="preserve">09:00 AM </w:t>
            </w:r>
          </w:p>
        </w:tc>
      </w:tr>
      <w:tr w:rsidR="00DF4E3B" w:rsidRPr="009F6FDD" w14:paraId="4D7F3CC6" w14:textId="77777777" w:rsidTr="00AE2EF7">
        <w:trPr>
          <w:jc w:val="center"/>
        </w:trPr>
        <w:tc>
          <w:tcPr>
            <w:tcW w:w="6518" w:type="dxa"/>
            <w:shd w:val="clear" w:color="auto" w:fill="auto"/>
            <w:vAlign w:val="center"/>
          </w:tcPr>
          <w:p w14:paraId="5CB5DFE8" w14:textId="77777777" w:rsidR="00DF4E3B" w:rsidRPr="009F6FDD" w:rsidRDefault="00DF4E3B" w:rsidP="00076F44">
            <w:pPr>
              <w:rPr>
                <w:rFonts w:asciiTheme="minorHAnsi" w:hAnsiTheme="minorHAnsi" w:cs="Arial"/>
                <w:bCs/>
                <w:sz w:val="20"/>
                <w:szCs w:val="20"/>
              </w:rPr>
            </w:pPr>
            <w:r w:rsidRPr="009F6FDD">
              <w:rPr>
                <w:rFonts w:asciiTheme="minorHAnsi" w:hAnsiTheme="minorHAnsi" w:cs="Arial"/>
                <w:bCs/>
                <w:sz w:val="20"/>
                <w:szCs w:val="20"/>
              </w:rPr>
              <w:t>Deadline for request for any clarifications from NRC</w:t>
            </w:r>
          </w:p>
        </w:tc>
        <w:tc>
          <w:tcPr>
            <w:tcW w:w="1701" w:type="dxa"/>
            <w:shd w:val="clear" w:color="auto" w:fill="auto"/>
            <w:vAlign w:val="center"/>
          </w:tcPr>
          <w:p w14:paraId="485BB8B9" w14:textId="3005992B" w:rsidR="00DF4E3B" w:rsidRPr="009F6FDD" w:rsidRDefault="00B51D41" w:rsidP="00AC51D9">
            <w:pPr>
              <w:rPr>
                <w:rFonts w:asciiTheme="minorHAnsi" w:hAnsiTheme="minorHAnsi" w:cs="Arial"/>
                <w:sz w:val="20"/>
                <w:szCs w:val="20"/>
              </w:rPr>
            </w:pPr>
            <w:r w:rsidRPr="009F6FDD">
              <w:rPr>
                <w:rFonts w:asciiTheme="minorHAnsi" w:hAnsiTheme="minorHAnsi" w:cs="Arial"/>
                <w:sz w:val="20"/>
                <w:szCs w:val="20"/>
              </w:rPr>
              <w:t>2</w:t>
            </w:r>
            <w:r w:rsidRPr="009F6FDD">
              <w:rPr>
                <w:rFonts w:asciiTheme="minorHAnsi" w:hAnsiTheme="minorHAnsi" w:cs="Arial"/>
                <w:sz w:val="20"/>
                <w:szCs w:val="20"/>
                <w:vertAlign w:val="superscript"/>
              </w:rPr>
              <w:t>nd</w:t>
            </w:r>
            <w:r w:rsidRPr="009F6FDD">
              <w:rPr>
                <w:rFonts w:asciiTheme="minorHAnsi" w:hAnsiTheme="minorHAnsi" w:cs="Arial"/>
                <w:sz w:val="20"/>
                <w:szCs w:val="20"/>
              </w:rPr>
              <w:t xml:space="preserve"> Oct 2022</w:t>
            </w:r>
          </w:p>
        </w:tc>
        <w:tc>
          <w:tcPr>
            <w:tcW w:w="1440" w:type="dxa"/>
            <w:shd w:val="clear" w:color="auto" w:fill="auto"/>
            <w:vAlign w:val="center"/>
          </w:tcPr>
          <w:p w14:paraId="01CA6B33" w14:textId="04B8C8D1" w:rsidR="00DF4E3B" w:rsidRPr="009F6FDD" w:rsidRDefault="00EC6B1C" w:rsidP="00076F44">
            <w:pPr>
              <w:rPr>
                <w:rFonts w:asciiTheme="minorHAnsi" w:hAnsiTheme="minorHAnsi" w:cs="Arial"/>
                <w:sz w:val="20"/>
                <w:szCs w:val="20"/>
              </w:rPr>
            </w:pPr>
            <w:r w:rsidRPr="009F6FDD">
              <w:rPr>
                <w:rFonts w:asciiTheme="minorHAnsi" w:hAnsiTheme="minorHAnsi" w:cs="Arial"/>
                <w:sz w:val="20"/>
                <w:szCs w:val="20"/>
              </w:rPr>
              <w:t xml:space="preserve">04:00 PM </w:t>
            </w:r>
          </w:p>
        </w:tc>
      </w:tr>
      <w:tr w:rsidR="00DF4E3B" w:rsidRPr="009F6FDD" w14:paraId="49C3615C" w14:textId="77777777" w:rsidTr="00AE2EF7">
        <w:trPr>
          <w:jc w:val="center"/>
        </w:trPr>
        <w:tc>
          <w:tcPr>
            <w:tcW w:w="6518" w:type="dxa"/>
            <w:shd w:val="clear" w:color="auto" w:fill="auto"/>
            <w:vAlign w:val="center"/>
          </w:tcPr>
          <w:p w14:paraId="254B4915" w14:textId="77777777" w:rsidR="00DF4E3B" w:rsidRPr="009F6FDD" w:rsidRDefault="00DF4E3B" w:rsidP="00076F44">
            <w:pPr>
              <w:rPr>
                <w:rFonts w:asciiTheme="minorHAnsi" w:hAnsiTheme="minorHAnsi" w:cs="Arial"/>
                <w:bCs/>
                <w:sz w:val="20"/>
                <w:szCs w:val="20"/>
              </w:rPr>
            </w:pPr>
            <w:r w:rsidRPr="009F6FDD">
              <w:rPr>
                <w:rFonts w:asciiTheme="minorHAnsi" w:hAnsiTheme="minorHAnsi" w:cs="Arial"/>
                <w:bCs/>
                <w:sz w:val="20"/>
                <w:szCs w:val="20"/>
              </w:rPr>
              <w:t>Last date on which clarifications are issued by NRC</w:t>
            </w:r>
          </w:p>
        </w:tc>
        <w:tc>
          <w:tcPr>
            <w:tcW w:w="1701" w:type="dxa"/>
            <w:shd w:val="clear" w:color="auto" w:fill="auto"/>
            <w:vAlign w:val="center"/>
          </w:tcPr>
          <w:p w14:paraId="543F6A3E" w14:textId="765BE4A1" w:rsidR="00DF4E3B" w:rsidRPr="009F6FDD" w:rsidRDefault="009F6FDD" w:rsidP="00AC51D9">
            <w:pPr>
              <w:rPr>
                <w:rFonts w:asciiTheme="minorHAnsi" w:hAnsiTheme="minorHAnsi" w:cs="Arial"/>
                <w:sz w:val="20"/>
                <w:szCs w:val="20"/>
              </w:rPr>
            </w:pPr>
            <w:r w:rsidRPr="009F6FDD">
              <w:rPr>
                <w:rFonts w:asciiTheme="minorHAnsi" w:hAnsiTheme="minorHAnsi" w:cs="Arial"/>
                <w:sz w:val="20"/>
                <w:szCs w:val="20"/>
              </w:rPr>
              <w:t>3</w:t>
            </w:r>
            <w:r w:rsidRPr="009F6FDD">
              <w:rPr>
                <w:rFonts w:asciiTheme="minorHAnsi" w:hAnsiTheme="minorHAnsi" w:cs="Arial"/>
                <w:sz w:val="20"/>
                <w:szCs w:val="20"/>
                <w:vertAlign w:val="superscript"/>
              </w:rPr>
              <w:t>rd</w:t>
            </w:r>
            <w:r w:rsidRPr="009F6FDD">
              <w:rPr>
                <w:rFonts w:asciiTheme="minorHAnsi" w:hAnsiTheme="minorHAnsi" w:cs="Arial"/>
                <w:sz w:val="20"/>
                <w:szCs w:val="20"/>
              </w:rPr>
              <w:t xml:space="preserve"> Oct 2022</w:t>
            </w:r>
            <w:r w:rsidR="00EC6B1C" w:rsidRPr="009F6FDD">
              <w:rPr>
                <w:rFonts w:asciiTheme="minorHAnsi" w:hAnsiTheme="minorHAnsi" w:cs="Arial"/>
                <w:sz w:val="20"/>
                <w:szCs w:val="20"/>
              </w:rPr>
              <w:t xml:space="preserve"> </w:t>
            </w:r>
          </w:p>
        </w:tc>
        <w:tc>
          <w:tcPr>
            <w:tcW w:w="1440" w:type="dxa"/>
            <w:shd w:val="clear" w:color="auto" w:fill="auto"/>
            <w:vAlign w:val="center"/>
          </w:tcPr>
          <w:p w14:paraId="1FDBAE88" w14:textId="1923F7B4" w:rsidR="00DF4E3B" w:rsidRPr="009F6FDD" w:rsidRDefault="00EC6B1C" w:rsidP="00076F44">
            <w:pPr>
              <w:rPr>
                <w:rFonts w:asciiTheme="minorHAnsi" w:hAnsiTheme="minorHAnsi" w:cs="Arial"/>
                <w:sz w:val="20"/>
                <w:szCs w:val="20"/>
              </w:rPr>
            </w:pPr>
            <w:r w:rsidRPr="009F6FDD">
              <w:rPr>
                <w:rFonts w:asciiTheme="minorHAnsi" w:hAnsiTheme="minorHAnsi" w:cs="Arial"/>
                <w:sz w:val="20"/>
                <w:szCs w:val="20"/>
              </w:rPr>
              <w:t xml:space="preserve">04:00 PM </w:t>
            </w:r>
          </w:p>
        </w:tc>
      </w:tr>
      <w:tr w:rsidR="00DF4E3B" w:rsidRPr="008B50C2" w14:paraId="2DA1C1E8" w14:textId="77777777" w:rsidTr="00AE2EF7">
        <w:trPr>
          <w:jc w:val="center"/>
        </w:trPr>
        <w:tc>
          <w:tcPr>
            <w:tcW w:w="6518" w:type="dxa"/>
            <w:shd w:val="clear" w:color="auto" w:fill="auto"/>
            <w:vAlign w:val="center"/>
          </w:tcPr>
          <w:p w14:paraId="677AEAF9" w14:textId="77777777" w:rsidR="00DF4E3B" w:rsidRPr="009F6FDD" w:rsidRDefault="00DF4E3B" w:rsidP="00076F44">
            <w:pPr>
              <w:rPr>
                <w:rFonts w:asciiTheme="minorHAnsi" w:hAnsiTheme="minorHAnsi" w:cs="Arial"/>
                <w:sz w:val="20"/>
                <w:szCs w:val="20"/>
              </w:rPr>
            </w:pPr>
            <w:r w:rsidRPr="009F6FDD">
              <w:rPr>
                <w:rFonts w:asciiTheme="minorHAnsi" w:hAnsiTheme="minorHAnsi" w:cs="Arial"/>
                <w:sz w:val="20"/>
                <w:szCs w:val="20"/>
              </w:rPr>
              <w:t>Deadline for submission of tenders (receiving date, not sending date)</w:t>
            </w:r>
          </w:p>
        </w:tc>
        <w:tc>
          <w:tcPr>
            <w:tcW w:w="1701" w:type="dxa"/>
            <w:shd w:val="clear" w:color="auto" w:fill="auto"/>
            <w:vAlign w:val="center"/>
          </w:tcPr>
          <w:p w14:paraId="71954984" w14:textId="624AD018" w:rsidR="00DF4E3B" w:rsidRPr="009F6FDD" w:rsidRDefault="00B51D41" w:rsidP="00947B48">
            <w:pPr>
              <w:rPr>
                <w:rFonts w:asciiTheme="minorHAnsi" w:hAnsiTheme="minorHAnsi" w:cs="Arial"/>
                <w:sz w:val="20"/>
                <w:szCs w:val="20"/>
              </w:rPr>
            </w:pPr>
            <w:r w:rsidRPr="009F6FDD">
              <w:rPr>
                <w:rFonts w:asciiTheme="minorHAnsi" w:hAnsiTheme="minorHAnsi" w:cs="Arial"/>
                <w:sz w:val="20"/>
                <w:szCs w:val="20"/>
              </w:rPr>
              <w:t>5</w:t>
            </w:r>
            <w:r w:rsidRPr="009F6FDD">
              <w:rPr>
                <w:rFonts w:asciiTheme="minorHAnsi" w:hAnsiTheme="minorHAnsi" w:cs="Arial"/>
                <w:sz w:val="20"/>
                <w:szCs w:val="20"/>
                <w:vertAlign w:val="superscript"/>
              </w:rPr>
              <w:t>th</w:t>
            </w:r>
            <w:r w:rsidRPr="009F6FDD">
              <w:rPr>
                <w:rFonts w:asciiTheme="minorHAnsi" w:hAnsiTheme="minorHAnsi" w:cs="Arial"/>
                <w:sz w:val="20"/>
                <w:szCs w:val="20"/>
              </w:rPr>
              <w:t xml:space="preserve"> Oct 2022</w:t>
            </w:r>
            <w:r w:rsidR="00A71782" w:rsidRPr="009F6FDD">
              <w:rPr>
                <w:rFonts w:asciiTheme="minorHAnsi" w:hAnsiTheme="minorHAnsi" w:cs="Arial"/>
                <w:sz w:val="20"/>
                <w:szCs w:val="20"/>
              </w:rPr>
              <w:t xml:space="preserve"> </w:t>
            </w:r>
          </w:p>
        </w:tc>
        <w:tc>
          <w:tcPr>
            <w:tcW w:w="1440" w:type="dxa"/>
            <w:shd w:val="clear" w:color="auto" w:fill="auto"/>
            <w:vAlign w:val="center"/>
          </w:tcPr>
          <w:p w14:paraId="07323ED9" w14:textId="01E1B081" w:rsidR="00DF4E3B" w:rsidRPr="008B50C2" w:rsidRDefault="00B56A97" w:rsidP="00076F44">
            <w:pPr>
              <w:rPr>
                <w:rFonts w:asciiTheme="minorHAnsi" w:hAnsiTheme="minorHAnsi" w:cs="Arial"/>
                <w:sz w:val="20"/>
                <w:szCs w:val="20"/>
              </w:rPr>
            </w:pPr>
            <w:r w:rsidRPr="009F6FDD">
              <w:rPr>
                <w:rFonts w:asciiTheme="minorHAnsi" w:hAnsiTheme="minorHAnsi" w:cs="Arial"/>
                <w:sz w:val="20"/>
                <w:szCs w:val="20"/>
              </w:rPr>
              <w:t>04:00 P</w:t>
            </w:r>
            <w:r w:rsidR="00A71782" w:rsidRPr="009F6FDD">
              <w:rPr>
                <w:rFonts w:asciiTheme="minorHAnsi" w:hAnsiTheme="minorHAnsi" w:cs="Arial"/>
                <w:sz w:val="20"/>
                <w:szCs w:val="20"/>
              </w:rPr>
              <w:t>M</w:t>
            </w:r>
            <w:r w:rsidR="00A71782">
              <w:rPr>
                <w:rFonts w:asciiTheme="minorHAnsi" w:hAnsiTheme="minorHAnsi" w:cs="Arial"/>
                <w:sz w:val="20"/>
                <w:szCs w:val="20"/>
              </w:rPr>
              <w:t xml:space="preserve"> </w:t>
            </w:r>
          </w:p>
        </w:tc>
      </w:tr>
    </w:tbl>
    <w:p w14:paraId="22781A45" w14:textId="77777777" w:rsidR="00FE2246" w:rsidRDefault="00CB65DD" w:rsidP="00CB65DD">
      <w:pPr>
        <w:rPr>
          <w:rFonts w:asciiTheme="minorHAnsi" w:hAnsiTheme="minorHAnsi" w:cs="Arial"/>
          <w:sz w:val="20"/>
          <w:szCs w:val="20"/>
        </w:rPr>
      </w:pPr>
      <w:r>
        <w:rPr>
          <w:rFonts w:asciiTheme="minorHAnsi" w:hAnsiTheme="minorHAnsi" w:cs="Arial"/>
          <w:sz w:val="20"/>
          <w:szCs w:val="20"/>
        </w:rPr>
        <w:tab/>
      </w:r>
    </w:p>
    <w:p w14:paraId="0053D1AF" w14:textId="68C6820D" w:rsidR="00DF4E3B" w:rsidRPr="008B50C2" w:rsidRDefault="00CB65DD" w:rsidP="00CB65DD">
      <w:pPr>
        <w:rPr>
          <w:rFonts w:asciiTheme="minorHAnsi" w:hAnsiTheme="minorHAnsi" w:cs="Arial"/>
          <w:sz w:val="20"/>
          <w:szCs w:val="20"/>
        </w:rPr>
      </w:pPr>
      <w:r w:rsidRPr="00316C18">
        <w:rPr>
          <w:rFonts w:asciiTheme="minorHAnsi" w:hAnsiTheme="minorHAnsi" w:cs="Arial"/>
          <w:sz w:val="20"/>
          <w:szCs w:val="20"/>
        </w:rPr>
        <w:t xml:space="preserve">* </w:t>
      </w:r>
      <w:r w:rsidR="00DF4E3B" w:rsidRPr="008B50C2">
        <w:rPr>
          <w:rFonts w:asciiTheme="minorHAnsi" w:hAnsiTheme="minorHAnsi" w:cs="Arial"/>
          <w:sz w:val="20"/>
          <w:szCs w:val="20"/>
        </w:rPr>
        <w:t>All times are in the local time</w:t>
      </w:r>
      <w:r>
        <w:rPr>
          <w:rFonts w:asciiTheme="minorHAnsi" w:hAnsiTheme="minorHAnsi" w:cs="Arial"/>
          <w:sz w:val="20"/>
          <w:szCs w:val="20"/>
        </w:rPr>
        <w:t xml:space="preserve"> of</w:t>
      </w:r>
      <w:r w:rsidR="00DF4E3B" w:rsidRPr="008B50C2">
        <w:rPr>
          <w:rFonts w:asciiTheme="minorHAnsi" w:hAnsiTheme="minorHAnsi" w:cs="Arial"/>
          <w:sz w:val="20"/>
          <w:szCs w:val="20"/>
        </w:rPr>
        <w:t xml:space="preserve"> </w:t>
      </w:r>
      <w:r w:rsidR="00A71782">
        <w:rPr>
          <w:rFonts w:asciiTheme="minorHAnsi" w:hAnsiTheme="minorHAnsi" w:cs="Arial"/>
          <w:sz w:val="20"/>
          <w:szCs w:val="20"/>
        </w:rPr>
        <w:t xml:space="preserve">Afghanistan </w:t>
      </w:r>
    </w:p>
    <w:p w14:paraId="363FC814" w14:textId="13E04F6C" w:rsidR="00FE2246" w:rsidRPr="0031496C" w:rsidRDefault="00DF4E3B" w:rsidP="0031496C">
      <w:pPr>
        <w:ind w:left="360"/>
        <w:rPr>
          <w:rFonts w:asciiTheme="minorHAnsi" w:hAnsiTheme="minorHAnsi" w:cs="Arial"/>
          <w:sz w:val="20"/>
          <w:szCs w:val="20"/>
        </w:rPr>
      </w:pPr>
      <w:r w:rsidRPr="008B50C2">
        <w:rPr>
          <w:rFonts w:asciiTheme="minorHAnsi" w:hAnsiTheme="minorHAnsi" w:cs="Arial"/>
          <w:sz w:val="20"/>
          <w:szCs w:val="20"/>
        </w:rPr>
        <w:t>Please note all dates are provisional dates and NRC reserves the right to modify this schedule.</w:t>
      </w:r>
    </w:p>
    <w:p w14:paraId="127F5E97" w14:textId="77777777" w:rsidR="00FE2246" w:rsidRPr="008B50C2" w:rsidRDefault="00FE2246" w:rsidP="00AE2EF7">
      <w:pPr>
        <w:outlineLvl w:val="0"/>
        <w:rPr>
          <w:rFonts w:asciiTheme="minorHAnsi" w:hAnsiTheme="minorHAnsi"/>
          <w:b/>
          <w:sz w:val="20"/>
          <w:szCs w:val="20"/>
          <w:u w:val="single"/>
          <w:lang w:val="en-GB"/>
        </w:rPr>
      </w:pPr>
    </w:p>
    <w:p w14:paraId="18DD900F" w14:textId="77777777" w:rsidR="00DF4E3B" w:rsidRPr="008B50C2" w:rsidRDefault="00DF4E3B" w:rsidP="00E27AA3">
      <w:pPr>
        <w:pStyle w:val="ListParagraph"/>
        <w:numPr>
          <w:ilvl w:val="0"/>
          <w:numId w:val="7"/>
        </w:numPr>
        <w:ind w:left="0"/>
        <w:outlineLvl w:val="0"/>
        <w:rPr>
          <w:rFonts w:asciiTheme="minorHAnsi" w:hAnsiTheme="minorHAnsi"/>
          <w:b/>
          <w:sz w:val="20"/>
          <w:szCs w:val="20"/>
          <w:lang w:val="en-GB"/>
        </w:rPr>
      </w:pPr>
      <w:r w:rsidRPr="008B50C2">
        <w:rPr>
          <w:rFonts w:asciiTheme="minorHAnsi" w:hAnsiTheme="minorHAnsi"/>
          <w:b/>
          <w:sz w:val="20"/>
          <w:szCs w:val="20"/>
          <w:lang w:val="en-GB"/>
        </w:rPr>
        <w:t>MANNER OF SUBMISSION:</w:t>
      </w:r>
    </w:p>
    <w:p w14:paraId="06EC5789" w14:textId="77777777" w:rsidR="00DF4E3B" w:rsidRPr="008B50C2" w:rsidRDefault="00DF4E3B" w:rsidP="00AE2EF7">
      <w:pPr>
        <w:ind w:left="360"/>
        <w:outlineLvl w:val="0"/>
        <w:rPr>
          <w:rFonts w:asciiTheme="minorHAnsi" w:hAnsiTheme="minorHAnsi"/>
          <w:sz w:val="20"/>
          <w:szCs w:val="20"/>
          <w:lang w:val="en-GB"/>
        </w:rPr>
      </w:pPr>
      <w:r w:rsidRPr="008B50C2">
        <w:rPr>
          <w:rFonts w:asciiTheme="minorHAnsi" w:hAnsiTheme="minorHAnsi"/>
          <w:sz w:val="20"/>
          <w:szCs w:val="20"/>
          <w:lang w:val="en-GB"/>
        </w:rPr>
        <w:t>Please submit your bids in accordance with the requirements detailed below:</w:t>
      </w:r>
    </w:p>
    <w:p w14:paraId="052DB4A0" w14:textId="7C6C054F" w:rsidR="00A71782" w:rsidRDefault="00DF4E3B" w:rsidP="00AE2EF7">
      <w:pPr>
        <w:ind w:left="360"/>
        <w:outlineLvl w:val="0"/>
        <w:rPr>
          <w:rFonts w:asciiTheme="minorHAnsi" w:hAnsiTheme="minorHAnsi"/>
          <w:sz w:val="20"/>
          <w:szCs w:val="20"/>
          <w:lang w:val="en-IE"/>
        </w:rPr>
      </w:pPr>
      <w:r w:rsidRPr="008B50C2">
        <w:rPr>
          <w:rFonts w:asciiTheme="minorHAnsi" w:hAnsiTheme="minorHAnsi"/>
          <w:sz w:val="20"/>
          <w:szCs w:val="20"/>
          <w:lang w:val="en-IE"/>
        </w:rPr>
        <w:t xml:space="preserve">Complete sealed bid documents shall be delivered at </w:t>
      </w:r>
      <w:r w:rsidR="009F6FDD">
        <w:rPr>
          <w:rFonts w:asciiTheme="minorHAnsi" w:hAnsiTheme="minorHAnsi"/>
          <w:sz w:val="20"/>
          <w:szCs w:val="20"/>
          <w:lang w:val="en-IE"/>
        </w:rPr>
        <w:t xml:space="preserve">the TENDER BOX at the </w:t>
      </w:r>
      <w:r w:rsidRPr="008B50C2">
        <w:rPr>
          <w:rFonts w:asciiTheme="minorHAnsi" w:hAnsiTheme="minorHAnsi"/>
          <w:sz w:val="20"/>
          <w:szCs w:val="20"/>
          <w:lang w:val="en-IE"/>
        </w:rPr>
        <w:t>NRC Office</w:t>
      </w:r>
      <w:r w:rsidR="00B56A97">
        <w:rPr>
          <w:rFonts w:asciiTheme="minorHAnsi" w:hAnsiTheme="minorHAnsi"/>
          <w:sz w:val="20"/>
          <w:szCs w:val="20"/>
          <w:lang w:val="en-IE"/>
        </w:rPr>
        <w:t>s</w:t>
      </w:r>
      <w:r w:rsidRPr="008B50C2">
        <w:rPr>
          <w:rFonts w:asciiTheme="minorHAnsi" w:hAnsiTheme="minorHAnsi"/>
          <w:sz w:val="20"/>
          <w:szCs w:val="20"/>
          <w:lang w:val="en-IE"/>
        </w:rPr>
        <w:t xml:space="preserve"> at </w:t>
      </w:r>
    </w:p>
    <w:p w14:paraId="13145574" w14:textId="77777777" w:rsidR="00D95F33" w:rsidRDefault="00D95F33" w:rsidP="00AE2EF7">
      <w:pPr>
        <w:ind w:left="360"/>
        <w:outlineLvl w:val="0"/>
        <w:rPr>
          <w:rFonts w:asciiTheme="minorHAnsi" w:hAnsiTheme="minorHAnsi"/>
          <w:sz w:val="20"/>
          <w:szCs w:val="20"/>
          <w:lang w:val="en-IE"/>
        </w:rPr>
      </w:pPr>
    </w:p>
    <w:p w14:paraId="371D3A98" w14:textId="198B9A1C" w:rsidR="00806A0B" w:rsidRPr="00D95F33" w:rsidRDefault="00806A0B" w:rsidP="009A6D71">
      <w:pPr>
        <w:outlineLvl w:val="0"/>
        <w:rPr>
          <w:rFonts w:asciiTheme="minorHAnsi" w:hAnsiTheme="minorHAnsi" w:cstheme="minorHAnsi"/>
          <w:lang w:val="en-GB"/>
        </w:rPr>
      </w:pPr>
      <w:r>
        <w:rPr>
          <w:rFonts w:asciiTheme="minorHAnsi" w:hAnsiTheme="minorHAnsi"/>
          <w:sz w:val="20"/>
          <w:szCs w:val="20"/>
          <w:lang w:val="en-IE"/>
        </w:rPr>
        <w:t xml:space="preserve">   </w:t>
      </w:r>
      <w:r w:rsidR="009A6D71">
        <w:rPr>
          <w:rFonts w:asciiTheme="minorHAnsi" w:hAnsiTheme="minorHAnsi"/>
          <w:sz w:val="20"/>
          <w:szCs w:val="20"/>
          <w:lang w:val="en-IE"/>
        </w:rPr>
        <w:t xml:space="preserve">        </w:t>
      </w:r>
      <w:r>
        <w:rPr>
          <w:rFonts w:asciiTheme="minorHAnsi" w:hAnsiTheme="minorHAnsi"/>
          <w:sz w:val="20"/>
          <w:szCs w:val="20"/>
          <w:lang w:val="en-IE"/>
        </w:rPr>
        <w:t xml:space="preserve"> </w:t>
      </w:r>
      <w:r w:rsidRPr="00D95F33">
        <w:rPr>
          <w:rFonts w:asciiTheme="minorHAnsi" w:hAnsiTheme="minorHAnsi"/>
          <w:lang w:val="en-IE"/>
        </w:rPr>
        <w:t xml:space="preserve">Kabul: </w:t>
      </w:r>
      <w:r w:rsidR="009A6D71" w:rsidRPr="00D95F33">
        <w:rPr>
          <w:rFonts w:asciiTheme="minorHAnsi" w:hAnsiTheme="minorHAnsi" w:cstheme="minorHAnsi"/>
          <w:sz w:val="32"/>
          <w:szCs w:val="32"/>
          <w:lang w:val="en-GB"/>
        </w:rPr>
        <w:t xml:space="preserve">House#2, Street#4, Qala-e-Fathullah Kabul, Afghanistan.  </w:t>
      </w:r>
    </w:p>
    <w:p w14:paraId="55A87468" w14:textId="77777777" w:rsidR="00D95F33" w:rsidRPr="009A6D71" w:rsidRDefault="00D95F33" w:rsidP="009A6D71">
      <w:pPr>
        <w:outlineLvl w:val="0"/>
        <w:rPr>
          <w:rFonts w:asciiTheme="minorHAnsi" w:hAnsiTheme="minorHAnsi" w:cstheme="minorHAnsi"/>
          <w:lang w:val="en-GB"/>
        </w:rPr>
      </w:pPr>
    </w:p>
    <w:p w14:paraId="53ED1E13" w14:textId="56788F73" w:rsidR="00763A3E" w:rsidRPr="00D95F33" w:rsidRDefault="00700EA4" w:rsidP="00700EA4">
      <w:pPr>
        <w:pStyle w:val="ListParagraph"/>
        <w:ind w:left="555"/>
        <w:outlineLvl w:val="0"/>
        <w:rPr>
          <w:rFonts w:asciiTheme="minorHAnsi" w:hAnsiTheme="minorHAnsi"/>
          <w:sz w:val="28"/>
          <w:szCs w:val="28"/>
          <w:lang w:val="en-IE"/>
        </w:rPr>
      </w:pPr>
      <w:r w:rsidRPr="00D95F33">
        <w:rPr>
          <w:rFonts w:asciiTheme="minorHAnsi" w:hAnsiTheme="minorHAnsi"/>
          <w:sz w:val="28"/>
          <w:szCs w:val="28"/>
          <w:lang w:val="en-IE"/>
        </w:rPr>
        <w:t>Khost</w:t>
      </w:r>
      <w:r w:rsidR="00A71782" w:rsidRPr="00D95F33">
        <w:rPr>
          <w:rFonts w:asciiTheme="minorHAnsi" w:hAnsiTheme="minorHAnsi"/>
          <w:sz w:val="28"/>
          <w:szCs w:val="28"/>
          <w:lang w:val="en-IE"/>
        </w:rPr>
        <w:t xml:space="preserve">: </w:t>
      </w:r>
      <w:r w:rsidRPr="00D95F33">
        <w:rPr>
          <w:rFonts w:asciiTheme="minorHAnsi" w:hAnsiTheme="minorHAnsi"/>
          <w:sz w:val="28"/>
          <w:szCs w:val="28"/>
          <w:lang w:val="en-IE"/>
        </w:rPr>
        <w:t>House# 94, Street#1, Azadi Mina, 1200 Families, near Taniwal Park, Khost, Afghanistan</w:t>
      </w:r>
    </w:p>
    <w:p w14:paraId="5BA3ACB6" w14:textId="77777777" w:rsidR="00D95F33" w:rsidRPr="00F22CC3" w:rsidRDefault="00D95F33" w:rsidP="00700EA4">
      <w:pPr>
        <w:pStyle w:val="ListParagraph"/>
        <w:ind w:left="555"/>
        <w:outlineLvl w:val="0"/>
        <w:rPr>
          <w:lang w:val="en-IE"/>
        </w:rPr>
      </w:pPr>
    </w:p>
    <w:p w14:paraId="2705C14A" w14:textId="54CE1E73" w:rsidR="00A71782" w:rsidRDefault="00C5054A" w:rsidP="00AC48B4">
      <w:pPr>
        <w:ind w:left="360"/>
        <w:outlineLvl w:val="0"/>
        <w:rPr>
          <w:rFonts w:asciiTheme="minorHAnsi" w:hAnsiTheme="minorHAnsi"/>
          <w:sz w:val="20"/>
          <w:szCs w:val="20"/>
          <w:lang w:val="en-GB"/>
        </w:rPr>
      </w:pPr>
      <w:r w:rsidRPr="00F22CC3">
        <w:rPr>
          <w:rFonts w:asciiTheme="minorHAnsi" w:hAnsiTheme="minorHAnsi"/>
          <w:sz w:val="20"/>
          <w:szCs w:val="20"/>
          <w:lang w:val="en-IE"/>
        </w:rPr>
        <w:t>no</w:t>
      </w:r>
      <w:r w:rsidR="00DF4E3B" w:rsidRPr="00F22CC3">
        <w:rPr>
          <w:rFonts w:asciiTheme="minorHAnsi" w:hAnsiTheme="minorHAnsi"/>
          <w:sz w:val="20"/>
          <w:szCs w:val="20"/>
          <w:lang w:val="en-IE"/>
        </w:rPr>
        <w:t xml:space="preserve"> later than </w:t>
      </w:r>
      <w:r w:rsidR="00B56A97" w:rsidRPr="00F22CC3">
        <w:rPr>
          <w:rFonts w:asciiTheme="minorHAnsi" w:hAnsiTheme="minorHAnsi"/>
          <w:sz w:val="20"/>
          <w:szCs w:val="20"/>
          <w:lang w:val="en-IE"/>
        </w:rPr>
        <w:t>04:00</w:t>
      </w:r>
      <w:r w:rsidRPr="00F22CC3">
        <w:rPr>
          <w:rFonts w:asciiTheme="minorHAnsi" w:hAnsiTheme="minorHAnsi"/>
          <w:sz w:val="20"/>
          <w:szCs w:val="20"/>
          <w:lang w:val="en-IE"/>
        </w:rPr>
        <w:t>PM, on</w:t>
      </w:r>
      <w:r w:rsidR="00DF4E3B" w:rsidRPr="00F22CC3">
        <w:rPr>
          <w:rFonts w:asciiTheme="minorHAnsi" w:hAnsiTheme="minorHAnsi"/>
          <w:sz w:val="20"/>
          <w:szCs w:val="20"/>
          <w:lang w:val="en-IE"/>
        </w:rPr>
        <w:t xml:space="preserve"> the due date indicated </w:t>
      </w:r>
      <w:r w:rsidR="00AA6391" w:rsidRPr="00F22CC3">
        <w:rPr>
          <w:rFonts w:asciiTheme="minorHAnsi" w:hAnsiTheme="minorHAnsi"/>
          <w:sz w:val="20"/>
          <w:szCs w:val="20"/>
          <w:lang w:val="en-IE"/>
        </w:rPr>
        <w:t>above</w:t>
      </w:r>
      <w:r w:rsidR="00DF4E3B" w:rsidRPr="00F22CC3">
        <w:rPr>
          <w:rFonts w:asciiTheme="minorHAnsi" w:hAnsiTheme="minorHAnsi"/>
          <w:sz w:val="20"/>
          <w:szCs w:val="20"/>
          <w:lang w:val="en-IE"/>
        </w:rPr>
        <w:t xml:space="preserve">. </w:t>
      </w:r>
      <w:r w:rsidR="00A71782" w:rsidRPr="00F22CC3">
        <w:rPr>
          <w:rFonts w:asciiTheme="minorHAnsi" w:hAnsiTheme="minorHAnsi"/>
          <w:sz w:val="20"/>
          <w:szCs w:val="20"/>
          <w:lang w:val="en-IE"/>
        </w:rPr>
        <w:t xml:space="preserve">Tenders will be opened thereafter in NRC </w:t>
      </w:r>
      <w:r w:rsidR="00AC48B4" w:rsidRPr="00F22CC3">
        <w:rPr>
          <w:rFonts w:asciiTheme="minorHAnsi" w:hAnsiTheme="minorHAnsi"/>
          <w:sz w:val="20"/>
          <w:szCs w:val="20"/>
          <w:lang w:val="en-IE"/>
        </w:rPr>
        <w:t>Kabul</w:t>
      </w:r>
      <w:r w:rsidR="007F500B" w:rsidRPr="00F22CC3">
        <w:rPr>
          <w:rFonts w:asciiTheme="minorHAnsi" w:hAnsiTheme="minorHAnsi"/>
          <w:sz w:val="20"/>
          <w:szCs w:val="20"/>
          <w:lang w:val="en-IE"/>
        </w:rPr>
        <w:t xml:space="preserve"> Office</w:t>
      </w:r>
      <w:r w:rsidR="00A71782" w:rsidRPr="00F22CC3">
        <w:rPr>
          <w:rFonts w:asciiTheme="minorHAnsi" w:hAnsiTheme="minorHAnsi"/>
          <w:sz w:val="20"/>
          <w:szCs w:val="20"/>
          <w:lang w:val="en-IE"/>
        </w:rPr>
        <w:t xml:space="preserve">. Due to COVID 19 the </w:t>
      </w:r>
      <w:r w:rsidR="00A71782" w:rsidRPr="00F22CC3">
        <w:rPr>
          <w:rFonts w:asciiTheme="minorHAnsi" w:hAnsiTheme="minorHAnsi"/>
          <w:sz w:val="20"/>
          <w:szCs w:val="20"/>
          <w:lang w:val="en-GB"/>
        </w:rPr>
        <w:t>tenderers or their representatives will not be invited to attend.</w:t>
      </w:r>
    </w:p>
    <w:p w14:paraId="56A67A45" w14:textId="77777777" w:rsidR="00D95F33" w:rsidRDefault="00D95F33" w:rsidP="00A71782">
      <w:pPr>
        <w:ind w:left="360"/>
        <w:outlineLvl w:val="0"/>
        <w:rPr>
          <w:rFonts w:asciiTheme="minorHAnsi" w:hAnsiTheme="minorHAnsi"/>
          <w:b/>
          <w:sz w:val="20"/>
          <w:szCs w:val="20"/>
          <w:lang w:val="en-GB"/>
        </w:rPr>
      </w:pPr>
    </w:p>
    <w:p w14:paraId="7467354B" w14:textId="3A868B9B" w:rsidR="00AA6391" w:rsidRPr="00AA6391" w:rsidRDefault="00AA6391" w:rsidP="00A71782">
      <w:pPr>
        <w:ind w:left="360"/>
        <w:outlineLvl w:val="0"/>
        <w:rPr>
          <w:rFonts w:asciiTheme="minorHAnsi" w:hAnsiTheme="minorHAnsi"/>
          <w:b/>
          <w:sz w:val="20"/>
          <w:szCs w:val="20"/>
          <w:lang w:val="en-GB"/>
        </w:rPr>
      </w:pPr>
      <w:r w:rsidRPr="00AA6391">
        <w:rPr>
          <w:rFonts w:asciiTheme="minorHAnsi" w:hAnsiTheme="minorHAnsi"/>
          <w:b/>
          <w:sz w:val="20"/>
          <w:szCs w:val="20"/>
          <w:lang w:val="en-GB"/>
        </w:rPr>
        <w:t xml:space="preserve">ASSESSMENT CRITERIA </w:t>
      </w:r>
    </w:p>
    <w:p w14:paraId="425C4BBC" w14:textId="1CB47897" w:rsidR="00AA6391" w:rsidRDefault="00AA6391" w:rsidP="00AA6391">
      <w:pPr>
        <w:ind w:left="360"/>
        <w:outlineLvl w:val="0"/>
        <w:rPr>
          <w:rFonts w:asciiTheme="minorHAnsi" w:hAnsiTheme="minorHAnsi"/>
          <w:sz w:val="20"/>
          <w:szCs w:val="20"/>
          <w:lang w:val="en-GB"/>
        </w:rPr>
      </w:pPr>
      <w:r w:rsidRPr="00AA6391">
        <w:rPr>
          <w:rFonts w:asciiTheme="minorHAnsi" w:hAnsiTheme="minorHAnsi"/>
          <w:sz w:val="20"/>
          <w:szCs w:val="20"/>
          <w:lang w:val="en-GB"/>
        </w:rPr>
        <w:t xml:space="preserve">Award of the contract(s) will be based on the following: </w:t>
      </w:r>
    </w:p>
    <w:p w14:paraId="52830C06" w14:textId="77777777" w:rsidR="00B17282" w:rsidRDefault="00B17282" w:rsidP="00AA6391">
      <w:pPr>
        <w:ind w:left="360"/>
        <w:outlineLvl w:val="0"/>
        <w:rPr>
          <w:rFonts w:asciiTheme="minorHAnsi" w:hAnsiTheme="minorHAnsi"/>
          <w:sz w:val="20"/>
          <w:szCs w:val="20"/>
          <w:lang w:val="en-GB"/>
        </w:rPr>
      </w:pPr>
    </w:p>
    <w:p w14:paraId="738E826C" w14:textId="77777777" w:rsidR="00AA6391" w:rsidRDefault="00AA6391" w:rsidP="00AA6391">
      <w:pPr>
        <w:ind w:left="360"/>
        <w:outlineLvl w:val="0"/>
        <w:rPr>
          <w:rFonts w:asciiTheme="minorHAnsi" w:hAnsiTheme="minorHAnsi"/>
          <w:sz w:val="20"/>
          <w:szCs w:val="20"/>
          <w:lang w:val="en-GB"/>
        </w:rPr>
      </w:pPr>
      <w:r w:rsidRPr="00764CAB">
        <w:rPr>
          <w:rFonts w:asciiTheme="minorHAnsi" w:hAnsiTheme="minorHAnsi" w:cstheme="minorHAnsi"/>
          <w:b/>
          <w:sz w:val="20"/>
          <w:szCs w:val="20"/>
          <w:lang w:val="en-AU"/>
        </w:rPr>
        <w:t>Step 1: Administrative compliance check</w:t>
      </w:r>
    </w:p>
    <w:p w14:paraId="005BDD3A" w14:textId="2E7903AB" w:rsidR="00AA6391" w:rsidRPr="00AA6391" w:rsidRDefault="00AA6391" w:rsidP="00AA6391">
      <w:pPr>
        <w:ind w:left="360"/>
        <w:outlineLvl w:val="0"/>
        <w:rPr>
          <w:rFonts w:asciiTheme="minorHAnsi" w:hAnsiTheme="minorHAnsi"/>
          <w:sz w:val="20"/>
          <w:szCs w:val="20"/>
          <w:lang w:val="en-GB"/>
        </w:rPr>
      </w:pPr>
      <w:r w:rsidRPr="00764CAB">
        <w:rPr>
          <w:rFonts w:asciiTheme="minorHAnsi" w:hAnsiTheme="minorHAnsi" w:cstheme="minorHAnsi"/>
          <w:sz w:val="20"/>
          <w:szCs w:val="20"/>
          <w:lang w:val="en-AU"/>
        </w:rPr>
        <w:t>Bidders must provide evidence of the following for their bid to be considered compliant:</w:t>
      </w:r>
    </w:p>
    <w:p w14:paraId="5F42A4B4" w14:textId="77777777" w:rsidR="00AA6391" w:rsidRPr="00B17282" w:rsidRDefault="00AA6391" w:rsidP="00E27AA3">
      <w:pPr>
        <w:pStyle w:val="ListParagraph"/>
        <w:numPr>
          <w:ilvl w:val="0"/>
          <w:numId w:val="10"/>
        </w:numPr>
        <w:outlineLvl w:val="0"/>
        <w:rPr>
          <w:rFonts w:asciiTheme="minorHAnsi" w:hAnsiTheme="minorHAnsi" w:cstheme="minorHAnsi"/>
          <w:sz w:val="20"/>
          <w:szCs w:val="20"/>
          <w:lang w:val="en-AU"/>
        </w:rPr>
      </w:pPr>
      <w:r w:rsidRPr="00B17282">
        <w:rPr>
          <w:rFonts w:asciiTheme="minorHAnsi" w:hAnsiTheme="minorHAnsi" w:cstheme="minorHAnsi"/>
          <w:sz w:val="20"/>
          <w:szCs w:val="20"/>
          <w:lang w:val="en-AU"/>
        </w:rPr>
        <w:t>Sections 5-9 completed, signed and stamped</w:t>
      </w:r>
    </w:p>
    <w:p w14:paraId="596989E8" w14:textId="0D6A1755" w:rsidR="00AA6391" w:rsidRPr="00B17282" w:rsidRDefault="00AA6391" w:rsidP="00E27AA3">
      <w:pPr>
        <w:pStyle w:val="ListParagraph"/>
        <w:numPr>
          <w:ilvl w:val="0"/>
          <w:numId w:val="10"/>
        </w:numPr>
        <w:outlineLvl w:val="0"/>
        <w:rPr>
          <w:rFonts w:asciiTheme="minorHAnsi" w:hAnsiTheme="minorHAnsi" w:cstheme="minorHAnsi"/>
          <w:sz w:val="20"/>
          <w:szCs w:val="20"/>
          <w:lang w:val="en-AU"/>
        </w:rPr>
      </w:pPr>
      <w:r w:rsidRPr="00B17282">
        <w:rPr>
          <w:rFonts w:asciiTheme="minorHAnsi" w:hAnsiTheme="minorHAnsi" w:cstheme="minorHAnsi"/>
          <w:sz w:val="20"/>
          <w:szCs w:val="20"/>
          <w:lang w:val="en-AU"/>
        </w:rPr>
        <w:t xml:space="preserve">Bidder has included a copy of their valid business </w:t>
      </w:r>
      <w:r w:rsidR="002900A7">
        <w:rPr>
          <w:rFonts w:asciiTheme="minorHAnsi" w:hAnsiTheme="minorHAnsi" w:cstheme="minorHAnsi"/>
          <w:sz w:val="20"/>
          <w:szCs w:val="20"/>
          <w:lang w:val="en-AU"/>
        </w:rPr>
        <w:t>licence</w:t>
      </w:r>
      <w:r w:rsidRPr="00B17282">
        <w:rPr>
          <w:rFonts w:asciiTheme="minorHAnsi" w:hAnsiTheme="minorHAnsi" w:cstheme="minorHAnsi"/>
          <w:sz w:val="20"/>
          <w:szCs w:val="20"/>
          <w:lang w:val="en-AU"/>
        </w:rPr>
        <w:t xml:space="preserve">. </w:t>
      </w:r>
    </w:p>
    <w:p w14:paraId="1E7A624B" w14:textId="77777777" w:rsidR="00B17282" w:rsidRDefault="00B17282" w:rsidP="00AA6391">
      <w:pPr>
        <w:ind w:left="360"/>
        <w:outlineLvl w:val="0"/>
        <w:rPr>
          <w:rFonts w:asciiTheme="minorHAnsi" w:hAnsiTheme="minorHAnsi" w:cstheme="minorHAnsi"/>
          <w:b/>
          <w:sz w:val="20"/>
          <w:szCs w:val="20"/>
          <w:lang w:val="en-AU"/>
        </w:rPr>
      </w:pPr>
    </w:p>
    <w:p w14:paraId="17E5A295" w14:textId="1D534492" w:rsidR="00AA6391" w:rsidRDefault="00AA6391" w:rsidP="00AA6391">
      <w:pPr>
        <w:ind w:left="360"/>
        <w:outlineLvl w:val="0"/>
        <w:rPr>
          <w:rFonts w:asciiTheme="minorHAnsi" w:hAnsiTheme="minorHAnsi" w:cstheme="minorHAnsi"/>
          <w:b/>
          <w:sz w:val="20"/>
          <w:szCs w:val="20"/>
          <w:lang w:val="en-AU"/>
        </w:rPr>
      </w:pPr>
      <w:r w:rsidRPr="00AA6391">
        <w:rPr>
          <w:rFonts w:asciiTheme="minorHAnsi" w:hAnsiTheme="minorHAnsi" w:cstheme="minorHAnsi"/>
          <w:b/>
          <w:sz w:val="20"/>
          <w:szCs w:val="20"/>
          <w:lang w:val="en-AU"/>
        </w:rPr>
        <w:t>Step 2: Technical Evaluation</w:t>
      </w:r>
    </w:p>
    <w:p w14:paraId="1AD756C9" w14:textId="29B36B09" w:rsidR="00AA6391" w:rsidRDefault="00AA6391" w:rsidP="00AA6391">
      <w:pPr>
        <w:ind w:left="360"/>
        <w:outlineLvl w:val="0"/>
        <w:rPr>
          <w:rFonts w:asciiTheme="minorHAnsi" w:hAnsiTheme="minorHAnsi" w:cstheme="minorHAnsi"/>
          <w:b/>
          <w:sz w:val="20"/>
          <w:szCs w:val="20"/>
          <w:lang w:val="en-AU"/>
        </w:rPr>
      </w:pPr>
      <w:r w:rsidRPr="00764CAB">
        <w:rPr>
          <w:rFonts w:asciiTheme="minorHAnsi" w:hAnsiTheme="minorHAnsi" w:cstheme="minorHAnsi"/>
          <w:sz w:val="20"/>
          <w:szCs w:val="20"/>
          <w:lang w:val="en-AU"/>
        </w:rPr>
        <w:t>A Technical Evaluation of all bids received will be conducted to shortlisted</w:t>
      </w:r>
      <w:r>
        <w:rPr>
          <w:rFonts w:asciiTheme="minorHAnsi" w:hAnsiTheme="minorHAnsi" w:cstheme="minorHAnsi"/>
          <w:sz w:val="20"/>
          <w:szCs w:val="20"/>
          <w:lang w:val="en-AU"/>
        </w:rPr>
        <w:t xml:space="preserve"> bidders. </w:t>
      </w:r>
      <w:r w:rsidRPr="00764CAB">
        <w:rPr>
          <w:rFonts w:asciiTheme="minorHAnsi" w:hAnsiTheme="minorHAnsi" w:cstheme="minorHAnsi"/>
          <w:sz w:val="20"/>
          <w:szCs w:val="20"/>
          <w:lang w:val="en-AU"/>
        </w:rPr>
        <w:t xml:space="preserve">Criteria that will be used to evaluate and score the bids </w:t>
      </w:r>
      <w:r>
        <w:rPr>
          <w:rFonts w:asciiTheme="minorHAnsi" w:hAnsiTheme="minorHAnsi" w:cstheme="minorHAnsi"/>
          <w:sz w:val="20"/>
          <w:szCs w:val="20"/>
          <w:lang w:val="en-AU"/>
        </w:rPr>
        <w:t xml:space="preserve">are </w:t>
      </w:r>
      <w:r w:rsidR="00E557B0">
        <w:rPr>
          <w:rFonts w:asciiTheme="minorHAnsi" w:hAnsiTheme="minorHAnsi" w:cstheme="minorHAnsi"/>
          <w:sz w:val="20"/>
          <w:szCs w:val="20"/>
          <w:lang w:val="en-AU"/>
        </w:rPr>
        <w:t xml:space="preserve">outlined in </w:t>
      </w:r>
      <w:r w:rsidR="00E557B0" w:rsidRPr="00E557B0">
        <w:rPr>
          <w:rFonts w:asciiTheme="minorHAnsi" w:hAnsiTheme="minorHAnsi" w:cstheme="minorHAnsi"/>
          <w:b/>
          <w:bCs/>
          <w:sz w:val="20"/>
          <w:szCs w:val="20"/>
          <w:lang w:val="en-AU"/>
        </w:rPr>
        <w:t>Section 3, Clause 26</w:t>
      </w:r>
    </w:p>
    <w:p w14:paraId="65004C62" w14:textId="77777777" w:rsidR="00B17282" w:rsidRDefault="00B17282" w:rsidP="00AA6391">
      <w:pPr>
        <w:ind w:left="360"/>
        <w:outlineLvl w:val="0"/>
        <w:rPr>
          <w:rFonts w:asciiTheme="minorHAnsi" w:hAnsiTheme="minorHAnsi" w:cstheme="minorHAnsi"/>
          <w:b/>
          <w:bCs/>
          <w:sz w:val="20"/>
          <w:szCs w:val="20"/>
          <w:lang w:val="en-AU"/>
        </w:rPr>
      </w:pPr>
    </w:p>
    <w:p w14:paraId="0D708575" w14:textId="67F960B7" w:rsidR="00AA6391" w:rsidRDefault="00AA6391" w:rsidP="00AA6391">
      <w:pPr>
        <w:ind w:left="360"/>
        <w:outlineLvl w:val="0"/>
        <w:rPr>
          <w:rFonts w:asciiTheme="minorHAnsi" w:hAnsiTheme="minorHAnsi" w:cstheme="minorHAnsi"/>
          <w:b/>
          <w:sz w:val="20"/>
          <w:szCs w:val="20"/>
          <w:lang w:val="en-AU"/>
        </w:rPr>
      </w:pPr>
      <w:r w:rsidRPr="00764CAB">
        <w:rPr>
          <w:rFonts w:asciiTheme="minorHAnsi" w:hAnsiTheme="minorHAnsi" w:cstheme="minorHAnsi"/>
          <w:b/>
          <w:bCs/>
          <w:sz w:val="20"/>
          <w:szCs w:val="20"/>
          <w:lang w:val="en-AU"/>
        </w:rPr>
        <w:t>Step 3: Financial Evaluation</w:t>
      </w:r>
    </w:p>
    <w:p w14:paraId="20CABF96" w14:textId="24EE7255" w:rsidR="00FA1558" w:rsidRDefault="00AA6391" w:rsidP="00AA6391">
      <w:pPr>
        <w:ind w:left="36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Price in comparison to NRC established expectation and in comparison to other bidders of comparable technical quality</w:t>
      </w:r>
      <w:r w:rsidR="004B3F6A">
        <w:rPr>
          <w:rFonts w:asciiTheme="minorHAnsi" w:hAnsiTheme="minorHAnsi" w:cstheme="minorHAnsi"/>
          <w:sz w:val="20"/>
          <w:szCs w:val="20"/>
          <w:lang w:val="en-AU"/>
        </w:rPr>
        <w:t>.</w:t>
      </w:r>
    </w:p>
    <w:p w14:paraId="5D49D002" w14:textId="77777777" w:rsidR="00D95F33" w:rsidRDefault="00D95F33" w:rsidP="00AA6391">
      <w:pPr>
        <w:ind w:left="360"/>
        <w:outlineLvl w:val="0"/>
        <w:rPr>
          <w:rFonts w:asciiTheme="minorHAnsi" w:hAnsiTheme="minorHAnsi" w:cstheme="minorHAnsi"/>
          <w:sz w:val="20"/>
          <w:szCs w:val="20"/>
          <w:lang w:val="en-AU"/>
        </w:rPr>
      </w:pPr>
    </w:p>
    <w:p w14:paraId="52AF6C37" w14:textId="77777777" w:rsidR="00D95F33" w:rsidRDefault="00D95F33" w:rsidP="00AA6391">
      <w:pPr>
        <w:ind w:left="360"/>
        <w:outlineLvl w:val="0"/>
        <w:rPr>
          <w:rFonts w:asciiTheme="minorHAnsi" w:hAnsiTheme="minorHAnsi" w:cstheme="minorHAnsi"/>
          <w:sz w:val="20"/>
          <w:szCs w:val="20"/>
          <w:lang w:val="en-AU"/>
        </w:rPr>
      </w:pPr>
    </w:p>
    <w:p w14:paraId="157DF38D" w14:textId="77777777" w:rsidR="00D95F33" w:rsidRDefault="00D95F33" w:rsidP="00AA6391">
      <w:pPr>
        <w:ind w:left="360"/>
        <w:outlineLvl w:val="0"/>
        <w:rPr>
          <w:rFonts w:asciiTheme="minorHAnsi" w:hAnsiTheme="minorHAnsi" w:cstheme="minorHAnsi"/>
          <w:sz w:val="20"/>
          <w:szCs w:val="20"/>
          <w:lang w:val="en-AU"/>
        </w:rPr>
      </w:pPr>
    </w:p>
    <w:p w14:paraId="25FDAAA6" w14:textId="77777777" w:rsidR="00D95F33" w:rsidRDefault="00D95F33" w:rsidP="00AA6391">
      <w:pPr>
        <w:ind w:left="360"/>
        <w:outlineLvl w:val="0"/>
        <w:rPr>
          <w:rFonts w:asciiTheme="minorHAnsi" w:hAnsiTheme="minorHAnsi" w:cstheme="minorHAnsi"/>
          <w:sz w:val="20"/>
          <w:szCs w:val="20"/>
          <w:lang w:val="en-AU"/>
        </w:rPr>
      </w:pPr>
    </w:p>
    <w:p w14:paraId="7F018C49" w14:textId="77777777" w:rsidR="00D95F33" w:rsidRDefault="00D95F33" w:rsidP="00AA6391">
      <w:pPr>
        <w:ind w:left="360"/>
        <w:outlineLvl w:val="0"/>
        <w:rPr>
          <w:rFonts w:asciiTheme="minorHAnsi" w:hAnsiTheme="minorHAnsi" w:cstheme="minorHAnsi"/>
          <w:sz w:val="20"/>
          <w:szCs w:val="20"/>
          <w:lang w:val="en-AU"/>
        </w:rPr>
      </w:pPr>
    </w:p>
    <w:p w14:paraId="523E593F" w14:textId="77777777" w:rsidR="00D95F33" w:rsidRDefault="00D95F33" w:rsidP="00AA6391">
      <w:pPr>
        <w:ind w:left="360"/>
        <w:outlineLvl w:val="0"/>
        <w:rPr>
          <w:rFonts w:asciiTheme="minorHAnsi" w:hAnsiTheme="minorHAnsi" w:cstheme="minorHAnsi"/>
          <w:sz w:val="20"/>
          <w:szCs w:val="20"/>
          <w:lang w:val="en-AU"/>
        </w:rPr>
      </w:pPr>
    </w:p>
    <w:p w14:paraId="41AA4278" w14:textId="77777777" w:rsidR="00D95F33" w:rsidRDefault="00D95F33" w:rsidP="00AA6391">
      <w:pPr>
        <w:ind w:left="360"/>
        <w:outlineLvl w:val="0"/>
        <w:rPr>
          <w:rFonts w:asciiTheme="minorHAnsi" w:hAnsiTheme="minorHAnsi" w:cstheme="minorHAnsi"/>
          <w:sz w:val="20"/>
          <w:szCs w:val="20"/>
          <w:lang w:val="en-AU"/>
        </w:rPr>
      </w:pPr>
    </w:p>
    <w:p w14:paraId="073733EF" w14:textId="77777777" w:rsidR="00D95F33" w:rsidRDefault="00D95F33" w:rsidP="00AA6391">
      <w:pPr>
        <w:ind w:left="360"/>
        <w:outlineLvl w:val="0"/>
        <w:rPr>
          <w:rFonts w:asciiTheme="minorHAnsi" w:hAnsiTheme="minorHAnsi" w:cstheme="minorHAnsi"/>
          <w:sz w:val="20"/>
          <w:szCs w:val="20"/>
          <w:lang w:val="en-AU"/>
        </w:rPr>
      </w:pPr>
    </w:p>
    <w:p w14:paraId="25C1AC7E" w14:textId="77777777" w:rsidR="00D95F33" w:rsidRDefault="00D95F33" w:rsidP="00AA6391">
      <w:pPr>
        <w:ind w:left="360"/>
        <w:outlineLvl w:val="0"/>
        <w:rPr>
          <w:rFonts w:asciiTheme="minorHAnsi" w:hAnsiTheme="minorHAnsi" w:cstheme="minorHAnsi"/>
          <w:sz w:val="20"/>
          <w:szCs w:val="20"/>
          <w:lang w:val="en-AU"/>
        </w:rPr>
      </w:pPr>
    </w:p>
    <w:p w14:paraId="1F656020" w14:textId="77777777" w:rsidR="00D95F33" w:rsidRDefault="00D95F33" w:rsidP="00AA6391">
      <w:pPr>
        <w:ind w:left="360"/>
        <w:outlineLvl w:val="0"/>
        <w:rPr>
          <w:rFonts w:asciiTheme="minorHAnsi" w:hAnsiTheme="minorHAnsi" w:cstheme="minorHAnsi"/>
          <w:sz w:val="20"/>
          <w:szCs w:val="20"/>
          <w:lang w:val="en-AU"/>
        </w:rPr>
      </w:pPr>
    </w:p>
    <w:p w14:paraId="2978E634" w14:textId="77777777" w:rsidR="00D95F33" w:rsidRDefault="00D95F33" w:rsidP="00AA6391">
      <w:pPr>
        <w:ind w:left="360"/>
        <w:outlineLvl w:val="0"/>
        <w:rPr>
          <w:rFonts w:asciiTheme="minorHAnsi" w:hAnsiTheme="minorHAnsi" w:cstheme="minorHAnsi"/>
          <w:sz w:val="20"/>
          <w:szCs w:val="20"/>
          <w:lang w:val="en-AU"/>
        </w:rPr>
      </w:pPr>
    </w:p>
    <w:p w14:paraId="6A8AA655" w14:textId="77777777" w:rsidR="00D95F33" w:rsidRDefault="00D95F33" w:rsidP="00AA6391">
      <w:pPr>
        <w:ind w:left="360"/>
        <w:outlineLvl w:val="0"/>
        <w:rPr>
          <w:rFonts w:asciiTheme="minorHAnsi" w:hAnsiTheme="minorHAnsi" w:cstheme="minorHAnsi"/>
          <w:sz w:val="20"/>
          <w:szCs w:val="20"/>
          <w:lang w:val="en-AU"/>
        </w:rPr>
      </w:pPr>
    </w:p>
    <w:p w14:paraId="1FFC57AB" w14:textId="77777777" w:rsidR="00D95F33" w:rsidRDefault="00D95F33" w:rsidP="00AA6391">
      <w:pPr>
        <w:ind w:left="360"/>
        <w:outlineLvl w:val="0"/>
        <w:rPr>
          <w:rFonts w:asciiTheme="minorHAnsi" w:hAnsiTheme="minorHAnsi" w:cstheme="minorHAnsi"/>
          <w:sz w:val="20"/>
          <w:szCs w:val="20"/>
          <w:lang w:val="en-AU"/>
        </w:rPr>
      </w:pPr>
    </w:p>
    <w:p w14:paraId="09AC35AA" w14:textId="77777777" w:rsidR="00D95F33" w:rsidRDefault="00D95F33" w:rsidP="00AA6391">
      <w:pPr>
        <w:ind w:left="360"/>
        <w:outlineLvl w:val="0"/>
        <w:rPr>
          <w:rFonts w:asciiTheme="minorHAnsi" w:hAnsiTheme="minorHAnsi" w:cstheme="minorHAnsi"/>
          <w:sz w:val="20"/>
          <w:szCs w:val="20"/>
          <w:lang w:val="en-AU"/>
        </w:rPr>
      </w:pPr>
    </w:p>
    <w:p w14:paraId="39CE619C" w14:textId="77777777" w:rsidR="00FA1558" w:rsidRPr="00404ECA" w:rsidRDefault="00FA1558" w:rsidP="00FA1558">
      <w:pPr>
        <w:numPr>
          <w:ilvl w:val="0"/>
          <w:numId w:val="7"/>
        </w:numPr>
        <w:outlineLvl w:val="0"/>
        <w:rPr>
          <w:rFonts w:asciiTheme="minorHAnsi" w:hAnsiTheme="minorHAnsi" w:cstheme="minorHAnsi"/>
          <w:b/>
          <w:sz w:val="20"/>
          <w:szCs w:val="20"/>
          <w:lang w:val="en-AU"/>
        </w:rPr>
      </w:pPr>
      <w:bookmarkStart w:id="0" w:name="_Toc451856258"/>
      <w:r>
        <w:rPr>
          <w:rFonts w:asciiTheme="minorHAnsi" w:hAnsiTheme="minorHAnsi" w:cstheme="minorHAnsi"/>
          <w:b/>
          <w:sz w:val="20"/>
          <w:szCs w:val="20"/>
          <w:lang w:val="en-AU"/>
        </w:rPr>
        <w:t xml:space="preserve">BIDDER’S </w:t>
      </w:r>
      <w:bookmarkEnd w:id="0"/>
      <w:r>
        <w:rPr>
          <w:rFonts w:asciiTheme="minorHAnsi" w:hAnsiTheme="minorHAnsi" w:cstheme="minorHAnsi"/>
          <w:b/>
          <w:sz w:val="20"/>
          <w:szCs w:val="20"/>
          <w:lang w:val="en-AU"/>
        </w:rPr>
        <w:t>CHECKLIST</w:t>
      </w:r>
    </w:p>
    <w:tbl>
      <w:tblPr>
        <w:tblStyle w:val="TableGrid"/>
        <w:tblW w:w="5000" w:type="pct"/>
        <w:tblLayout w:type="fixed"/>
        <w:tblLook w:val="04A0" w:firstRow="1" w:lastRow="0" w:firstColumn="1" w:lastColumn="0" w:noHBand="0" w:noVBand="1"/>
      </w:tblPr>
      <w:tblGrid>
        <w:gridCol w:w="5217"/>
        <w:gridCol w:w="618"/>
        <w:gridCol w:w="618"/>
        <w:gridCol w:w="618"/>
        <w:gridCol w:w="689"/>
        <w:gridCol w:w="2310"/>
      </w:tblGrid>
      <w:tr w:rsidR="00FA1558" w:rsidRPr="00404ECA" w14:paraId="30E7C722" w14:textId="77777777" w:rsidTr="00B32320">
        <w:trPr>
          <w:trHeight w:val="806"/>
        </w:trPr>
        <w:tc>
          <w:tcPr>
            <w:tcW w:w="2590" w:type="pct"/>
            <w:tcBorders>
              <w:bottom w:val="nil"/>
            </w:tcBorders>
            <w:vAlign w:val="center"/>
          </w:tcPr>
          <w:p w14:paraId="3D835F16"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Description</w:t>
            </w:r>
          </w:p>
        </w:tc>
        <w:tc>
          <w:tcPr>
            <w:tcW w:w="614" w:type="pct"/>
            <w:gridSpan w:val="2"/>
            <w:vAlign w:val="center"/>
          </w:tcPr>
          <w:p w14:paraId="73E3986B"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To be filled by bidder</w:t>
            </w:r>
          </w:p>
        </w:tc>
        <w:tc>
          <w:tcPr>
            <w:tcW w:w="1796" w:type="pct"/>
            <w:gridSpan w:val="3"/>
            <w:vAlign w:val="center"/>
          </w:tcPr>
          <w:p w14:paraId="7D5B415F"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 xml:space="preserve">To be filled by </w:t>
            </w:r>
            <w:r>
              <w:rPr>
                <w:rFonts w:asciiTheme="minorHAnsi" w:hAnsiTheme="minorHAnsi" w:cstheme="minorHAnsi"/>
                <w:b/>
                <w:bCs/>
                <w:sz w:val="20"/>
                <w:szCs w:val="20"/>
                <w:lang w:val="en-GB"/>
              </w:rPr>
              <w:t>NRC bid</w:t>
            </w:r>
            <w:r w:rsidRPr="00404ECA">
              <w:rPr>
                <w:rFonts w:asciiTheme="minorHAnsi" w:hAnsiTheme="minorHAnsi" w:cstheme="minorHAnsi"/>
                <w:b/>
                <w:bCs/>
                <w:sz w:val="20"/>
                <w:szCs w:val="20"/>
                <w:lang w:val="en-GB"/>
              </w:rPr>
              <w:t xml:space="preserve"> committee</w:t>
            </w:r>
          </w:p>
        </w:tc>
      </w:tr>
      <w:tr w:rsidR="00FA1558" w:rsidRPr="00404ECA" w14:paraId="3CD4EDFF" w14:textId="77777777" w:rsidTr="00513D3F">
        <w:trPr>
          <w:trHeight w:val="377"/>
        </w:trPr>
        <w:tc>
          <w:tcPr>
            <w:tcW w:w="2590" w:type="pct"/>
            <w:tcBorders>
              <w:top w:val="nil"/>
            </w:tcBorders>
            <w:vAlign w:val="center"/>
          </w:tcPr>
          <w:p w14:paraId="46CF334D"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614" w:type="pct"/>
            <w:gridSpan w:val="2"/>
            <w:vAlign w:val="center"/>
          </w:tcPr>
          <w:p w14:paraId="15EFE38C"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Included?</w:t>
            </w:r>
          </w:p>
        </w:tc>
        <w:tc>
          <w:tcPr>
            <w:tcW w:w="649" w:type="pct"/>
            <w:gridSpan w:val="2"/>
            <w:vAlign w:val="center"/>
          </w:tcPr>
          <w:p w14:paraId="2EF92BC8"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Present &amp; complete?</w:t>
            </w:r>
          </w:p>
        </w:tc>
        <w:tc>
          <w:tcPr>
            <w:tcW w:w="1147" w:type="pct"/>
            <w:vAlign w:val="center"/>
          </w:tcPr>
          <w:p w14:paraId="28115ACB"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Comments</w:t>
            </w:r>
          </w:p>
        </w:tc>
      </w:tr>
      <w:tr w:rsidR="00FA1558" w:rsidRPr="00404ECA" w14:paraId="58FF104B" w14:textId="77777777" w:rsidTr="00B32320">
        <w:trPr>
          <w:trHeight w:val="387"/>
        </w:trPr>
        <w:tc>
          <w:tcPr>
            <w:tcW w:w="2590" w:type="pct"/>
            <w:shd w:val="clear" w:color="auto" w:fill="D9D9D9" w:themeFill="background1" w:themeFillShade="D9"/>
            <w:vAlign w:val="center"/>
          </w:tcPr>
          <w:p w14:paraId="4FBB17B8"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 xml:space="preserve">Step/ document to be submitted </w:t>
            </w:r>
            <w:r w:rsidRPr="00404ECA">
              <w:rPr>
                <w:rFonts w:asciiTheme="minorHAnsi" w:hAnsiTheme="minorHAnsi" w:cstheme="minorHAnsi"/>
                <w:b/>
                <w:bCs/>
                <w:sz w:val="20"/>
                <w:szCs w:val="20"/>
                <w:u w:val="single"/>
                <w:lang w:val="en-GB"/>
              </w:rPr>
              <w:t>with</w:t>
            </w:r>
            <w:r w:rsidRPr="00404ECA">
              <w:rPr>
                <w:rFonts w:asciiTheme="minorHAnsi" w:hAnsiTheme="minorHAnsi" w:cstheme="minorHAnsi"/>
                <w:b/>
                <w:bCs/>
                <w:sz w:val="20"/>
                <w:szCs w:val="20"/>
                <w:lang w:val="en-GB"/>
              </w:rPr>
              <w:t xml:space="preserve"> tender</w:t>
            </w:r>
          </w:p>
        </w:tc>
        <w:tc>
          <w:tcPr>
            <w:tcW w:w="307" w:type="pct"/>
            <w:shd w:val="clear" w:color="auto" w:fill="D9D9D9" w:themeFill="background1" w:themeFillShade="D9"/>
            <w:vAlign w:val="center"/>
          </w:tcPr>
          <w:p w14:paraId="5789BDA4"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Yes</w:t>
            </w:r>
          </w:p>
        </w:tc>
        <w:tc>
          <w:tcPr>
            <w:tcW w:w="307" w:type="pct"/>
            <w:shd w:val="clear" w:color="auto" w:fill="D9D9D9" w:themeFill="background1" w:themeFillShade="D9"/>
            <w:vAlign w:val="center"/>
          </w:tcPr>
          <w:p w14:paraId="5A3D2793"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No</w:t>
            </w:r>
          </w:p>
        </w:tc>
        <w:tc>
          <w:tcPr>
            <w:tcW w:w="307" w:type="pct"/>
            <w:shd w:val="clear" w:color="auto" w:fill="D9D9D9" w:themeFill="background1" w:themeFillShade="D9"/>
            <w:vAlign w:val="center"/>
          </w:tcPr>
          <w:p w14:paraId="77241AED"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Yes</w:t>
            </w:r>
          </w:p>
        </w:tc>
        <w:tc>
          <w:tcPr>
            <w:tcW w:w="342" w:type="pct"/>
            <w:shd w:val="clear" w:color="auto" w:fill="D9D9D9" w:themeFill="background1" w:themeFillShade="D9"/>
            <w:vAlign w:val="center"/>
          </w:tcPr>
          <w:p w14:paraId="3F29DED9"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No</w:t>
            </w:r>
          </w:p>
        </w:tc>
        <w:tc>
          <w:tcPr>
            <w:tcW w:w="1147" w:type="pct"/>
            <w:shd w:val="clear" w:color="auto" w:fill="D9D9D9" w:themeFill="background1" w:themeFillShade="D9"/>
            <w:vAlign w:val="center"/>
          </w:tcPr>
          <w:p w14:paraId="44570246" w14:textId="77777777" w:rsidR="00FA1558" w:rsidRPr="00404ECA" w:rsidRDefault="00FA1558" w:rsidP="000B5E11">
            <w:pPr>
              <w:spacing w:after="200" w:line="276" w:lineRule="auto"/>
              <w:rPr>
                <w:rFonts w:asciiTheme="minorHAnsi" w:hAnsiTheme="minorHAnsi" w:cstheme="minorHAnsi"/>
                <w:b/>
                <w:bCs/>
                <w:sz w:val="20"/>
                <w:szCs w:val="20"/>
                <w:lang w:val="en-GB"/>
              </w:rPr>
            </w:pPr>
          </w:p>
        </w:tc>
      </w:tr>
      <w:tr w:rsidR="00FA1558" w:rsidRPr="00404ECA" w14:paraId="3CE51B11" w14:textId="77777777" w:rsidTr="00B32320">
        <w:trPr>
          <w:trHeight w:val="537"/>
        </w:trPr>
        <w:tc>
          <w:tcPr>
            <w:tcW w:w="2590" w:type="pct"/>
            <w:vAlign w:val="center"/>
          </w:tcPr>
          <w:p w14:paraId="4C20F76B" w14:textId="758C94CC" w:rsidR="00FA1558" w:rsidRPr="00056DF1" w:rsidRDefault="00FA1558" w:rsidP="000B5E11">
            <w:pPr>
              <w:spacing w:after="200" w:line="276" w:lineRule="auto"/>
              <w:rPr>
                <w:rFonts w:asciiTheme="minorHAnsi" w:hAnsiTheme="minorHAnsi" w:cstheme="minorHAnsi"/>
                <w:bCs/>
                <w:sz w:val="20"/>
                <w:szCs w:val="20"/>
                <w:lang w:val="en-GB"/>
              </w:rPr>
            </w:pPr>
            <w:r w:rsidRPr="00056DF1">
              <w:rPr>
                <w:rFonts w:asciiTheme="minorHAnsi" w:hAnsiTheme="minorHAnsi" w:cstheme="minorHAnsi"/>
                <w:bCs/>
                <w:sz w:val="20"/>
                <w:szCs w:val="20"/>
                <w:lang w:val="en-GB"/>
              </w:rPr>
              <w:t xml:space="preserve">Complete tender package delivered  before the deadline specified in Section 2 - Bid Data Sheet </w:t>
            </w:r>
            <w:r w:rsidR="00AC51D9">
              <w:rPr>
                <w:rFonts w:asciiTheme="minorHAnsi" w:hAnsiTheme="minorHAnsi" w:cstheme="minorHAnsi"/>
                <w:bCs/>
                <w:sz w:val="20"/>
                <w:szCs w:val="20"/>
                <w:lang w:val="en-GB"/>
              </w:rPr>
              <w:t>–</w:t>
            </w:r>
            <w:r w:rsidRPr="00056DF1">
              <w:rPr>
                <w:rFonts w:asciiTheme="minorHAnsi" w:hAnsiTheme="minorHAnsi" w:cstheme="minorHAnsi"/>
                <w:bCs/>
                <w:sz w:val="20"/>
                <w:szCs w:val="20"/>
                <w:lang w:val="en-GB"/>
              </w:rPr>
              <w:t xml:space="preserve"> </w:t>
            </w:r>
            <w:r w:rsidRPr="00056DF1">
              <w:rPr>
                <w:rFonts w:asciiTheme="minorHAnsi" w:hAnsiTheme="minorHAnsi" w:cstheme="minorHAnsi"/>
                <w:b/>
                <w:bCs/>
                <w:sz w:val="20"/>
                <w:szCs w:val="20"/>
                <w:u w:val="single"/>
                <w:lang w:val="en-GB"/>
              </w:rPr>
              <w:t>Compulsory</w:t>
            </w:r>
          </w:p>
        </w:tc>
        <w:tc>
          <w:tcPr>
            <w:tcW w:w="307" w:type="pct"/>
            <w:vAlign w:val="center"/>
          </w:tcPr>
          <w:p w14:paraId="27C0AC79"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25A56750"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55793B3B"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42" w:type="pct"/>
            <w:vAlign w:val="center"/>
          </w:tcPr>
          <w:p w14:paraId="26E2381A"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1147" w:type="pct"/>
            <w:vAlign w:val="center"/>
          </w:tcPr>
          <w:p w14:paraId="4F8F05FA" w14:textId="77777777" w:rsidR="00FA1558" w:rsidRPr="00056DF1" w:rsidRDefault="00FA1558" w:rsidP="000B5E11">
            <w:pPr>
              <w:spacing w:after="200" w:line="276" w:lineRule="auto"/>
              <w:rPr>
                <w:rFonts w:asciiTheme="minorHAnsi" w:hAnsiTheme="minorHAnsi" w:cstheme="minorHAnsi"/>
                <w:bCs/>
                <w:sz w:val="20"/>
                <w:szCs w:val="20"/>
                <w:lang w:val="en-GB"/>
              </w:rPr>
            </w:pPr>
          </w:p>
        </w:tc>
      </w:tr>
      <w:tr w:rsidR="00FA1558" w:rsidRPr="00404ECA" w14:paraId="263BA60A" w14:textId="77777777" w:rsidTr="00B32320">
        <w:trPr>
          <w:trHeight w:val="537"/>
        </w:trPr>
        <w:tc>
          <w:tcPr>
            <w:tcW w:w="2590" w:type="pct"/>
            <w:vAlign w:val="center"/>
          </w:tcPr>
          <w:p w14:paraId="3C4C2D73" w14:textId="4475090E" w:rsidR="00FA1558" w:rsidRPr="00056DF1" w:rsidRDefault="00FA1558" w:rsidP="00FA1558">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w:t>
            </w:r>
            <w:r w:rsidR="00B32320">
              <w:rPr>
                <w:rFonts w:asciiTheme="minorHAnsi" w:hAnsiTheme="minorHAnsi" w:cstheme="minorHAnsi"/>
                <w:bCs/>
                <w:sz w:val="20"/>
                <w:szCs w:val="20"/>
                <w:lang w:val="en-GB"/>
              </w:rPr>
              <w:t xml:space="preserve">5 Bidder </w:t>
            </w:r>
            <w:r w:rsidR="004A6415">
              <w:rPr>
                <w:rFonts w:asciiTheme="minorHAnsi" w:hAnsiTheme="minorHAnsi" w:cstheme="minorHAnsi"/>
                <w:bCs/>
                <w:sz w:val="20"/>
                <w:szCs w:val="20"/>
                <w:lang w:val="en-GB"/>
              </w:rPr>
              <w:t>Details</w:t>
            </w:r>
            <w:r w:rsidRPr="00056DF1">
              <w:rPr>
                <w:rFonts w:asciiTheme="minorHAnsi" w:hAnsiTheme="minorHAnsi" w:cstheme="minorHAnsi"/>
                <w:bCs/>
                <w:sz w:val="20"/>
                <w:szCs w:val="20"/>
                <w:lang w:val="en-GB"/>
              </w:rPr>
              <w:t xml:space="preserve"> – completed, signed &amp; stamped – </w:t>
            </w:r>
            <w:r w:rsidRPr="00056DF1">
              <w:rPr>
                <w:rFonts w:asciiTheme="minorHAnsi" w:hAnsiTheme="minorHAnsi" w:cstheme="minorHAnsi"/>
                <w:b/>
                <w:bCs/>
                <w:sz w:val="20"/>
                <w:szCs w:val="20"/>
                <w:u w:val="single"/>
                <w:lang w:val="en-GB"/>
              </w:rPr>
              <w:t>Compulsory</w:t>
            </w:r>
          </w:p>
        </w:tc>
        <w:tc>
          <w:tcPr>
            <w:tcW w:w="307" w:type="pct"/>
            <w:vAlign w:val="center"/>
          </w:tcPr>
          <w:p w14:paraId="51785930"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11025A10"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2245C033"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42" w:type="pct"/>
            <w:vAlign w:val="center"/>
          </w:tcPr>
          <w:p w14:paraId="68EB3AB1"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1147" w:type="pct"/>
            <w:vAlign w:val="center"/>
          </w:tcPr>
          <w:p w14:paraId="23379429" w14:textId="77777777" w:rsidR="00FA1558" w:rsidRPr="00056DF1" w:rsidRDefault="00FA1558" w:rsidP="000B5E11">
            <w:pPr>
              <w:spacing w:after="200" w:line="276" w:lineRule="auto"/>
              <w:rPr>
                <w:rFonts w:asciiTheme="minorHAnsi" w:hAnsiTheme="minorHAnsi" w:cstheme="minorHAnsi"/>
                <w:bCs/>
                <w:sz w:val="20"/>
                <w:szCs w:val="20"/>
                <w:lang w:val="en-GB"/>
              </w:rPr>
            </w:pPr>
          </w:p>
        </w:tc>
      </w:tr>
      <w:tr w:rsidR="00FA1558" w:rsidRPr="00404ECA" w14:paraId="1D5E475B" w14:textId="77777777" w:rsidTr="00B32320">
        <w:trPr>
          <w:trHeight w:val="537"/>
        </w:trPr>
        <w:tc>
          <w:tcPr>
            <w:tcW w:w="2590" w:type="pct"/>
            <w:vAlign w:val="center"/>
          </w:tcPr>
          <w:p w14:paraId="70F2C754" w14:textId="6DDE65A3" w:rsidR="00FA1558" w:rsidRPr="00056DF1" w:rsidRDefault="00FA1558" w:rsidP="004B3F6A">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6 – </w:t>
            </w:r>
            <w:r>
              <w:rPr>
                <w:rFonts w:asciiTheme="minorHAnsi" w:hAnsiTheme="minorHAnsi" w:cstheme="minorHAnsi"/>
                <w:bCs/>
                <w:sz w:val="20"/>
                <w:szCs w:val="20"/>
                <w:lang w:val="en-GB"/>
              </w:rPr>
              <w:t>Works</w:t>
            </w:r>
            <w:r w:rsidRPr="00056DF1">
              <w:rPr>
                <w:rFonts w:asciiTheme="minorHAnsi" w:hAnsiTheme="minorHAnsi" w:cstheme="minorHAnsi"/>
                <w:bCs/>
                <w:sz w:val="20"/>
                <w:szCs w:val="20"/>
                <w:lang w:val="en-GB"/>
              </w:rPr>
              <w:t xml:space="preserve"> Provision Schedule</w:t>
            </w:r>
            <w:r w:rsidR="004B3F6A">
              <w:rPr>
                <w:rFonts w:asciiTheme="minorHAnsi" w:hAnsiTheme="minorHAnsi" w:cstheme="minorHAnsi"/>
                <w:bCs/>
                <w:sz w:val="20"/>
                <w:szCs w:val="20"/>
                <w:lang w:val="en-GB"/>
              </w:rPr>
              <w:t xml:space="preserve"> in </w:t>
            </w:r>
            <w:r w:rsidRPr="00056DF1">
              <w:rPr>
                <w:rFonts w:asciiTheme="minorHAnsi" w:hAnsiTheme="minorHAnsi" w:cstheme="minorHAnsi"/>
                <w:bCs/>
                <w:sz w:val="20"/>
                <w:szCs w:val="20"/>
                <w:lang w:val="en-GB"/>
              </w:rPr>
              <w:t xml:space="preserve">- signed &amp; stamped – </w:t>
            </w:r>
            <w:r w:rsidRPr="00056DF1">
              <w:rPr>
                <w:rFonts w:asciiTheme="minorHAnsi" w:hAnsiTheme="minorHAnsi" w:cstheme="minorHAnsi"/>
                <w:b/>
                <w:bCs/>
                <w:sz w:val="20"/>
                <w:szCs w:val="20"/>
                <w:u w:val="single"/>
                <w:lang w:val="en-GB"/>
              </w:rPr>
              <w:t>Compulsory</w:t>
            </w:r>
          </w:p>
        </w:tc>
        <w:tc>
          <w:tcPr>
            <w:tcW w:w="307" w:type="pct"/>
            <w:vAlign w:val="center"/>
          </w:tcPr>
          <w:p w14:paraId="2CD5CD30"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212D8507"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6A55282B"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42" w:type="pct"/>
            <w:vAlign w:val="center"/>
          </w:tcPr>
          <w:p w14:paraId="5FF2F686"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1147" w:type="pct"/>
            <w:vAlign w:val="center"/>
          </w:tcPr>
          <w:p w14:paraId="06E86B05" w14:textId="77777777" w:rsidR="00FA1558" w:rsidRPr="00056DF1" w:rsidRDefault="00FA1558" w:rsidP="000B5E11">
            <w:pPr>
              <w:spacing w:after="200" w:line="276" w:lineRule="auto"/>
              <w:rPr>
                <w:rFonts w:asciiTheme="minorHAnsi" w:hAnsiTheme="minorHAnsi" w:cstheme="minorHAnsi"/>
                <w:bCs/>
                <w:sz w:val="20"/>
                <w:szCs w:val="20"/>
                <w:lang w:val="en-GB"/>
              </w:rPr>
            </w:pPr>
          </w:p>
        </w:tc>
      </w:tr>
      <w:tr w:rsidR="00FA1558" w:rsidRPr="00404ECA" w14:paraId="56D88211" w14:textId="77777777" w:rsidTr="00B32320">
        <w:trPr>
          <w:trHeight w:val="537"/>
        </w:trPr>
        <w:tc>
          <w:tcPr>
            <w:tcW w:w="2590" w:type="pct"/>
            <w:vAlign w:val="center"/>
          </w:tcPr>
          <w:p w14:paraId="44E42BCD" w14:textId="77777777" w:rsidR="00FA1558" w:rsidRPr="00056DF1" w:rsidRDefault="00FA1558" w:rsidP="000B5E11">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7 – Company profile &amp; experience – completed, signed &amp; stamped – </w:t>
            </w:r>
            <w:r w:rsidRPr="00056DF1">
              <w:rPr>
                <w:rFonts w:asciiTheme="minorHAnsi" w:hAnsiTheme="minorHAnsi" w:cstheme="minorHAnsi"/>
                <w:b/>
                <w:bCs/>
                <w:sz w:val="20"/>
                <w:szCs w:val="20"/>
                <w:u w:val="single"/>
                <w:lang w:val="en-GB"/>
              </w:rPr>
              <w:t>Compulsory</w:t>
            </w:r>
          </w:p>
        </w:tc>
        <w:tc>
          <w:tcPr>
            <w:tcW w:w="307" w:type="pct"/>
            <w:vAlign w:val="center"/>
          </w:tcPr>
          <w:p w14:paraId="007124BA"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0F9AB177"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3C96D70E"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42" w:type="pct"/>
            <w:vAlign w:val="center"/>
          </w:tcPr>
          <w:p w14:paraId="01C51B9A"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1147" w:type="pct"/>
            <w:vAlign w:val="center"/>
          </w:tcPr>
          <w:p w14:paraId="01C0A722" w14:textId="77777777" w:rsidR="00FA1558" w:rsidRPr="00056DF1" w:rsidRDefault="00FA1558" w:rsidP="000B5E11">
            <w:pPr>
              <w:spacing w:after="200" w:line="276" w:lineRule="auto"/>
              <w:rPr>
                <w:rFonts w:asciiTheme="minorHAnsi" w:hAnsiTheme="minorHAnsi" w:cstheme="minorHAnsi"/>
                <w:bCs/>
                <w:sz w:val="20"/>
                <w:szCs w:val="20"/>
                <w:lang w:val="en-GB"/>
              </w:rPr>
            </w:pPr>
          </w:p>
        </w:tc>
      </w:tr>
      <w:tr w:rsidR="00FA1558" w:rsidRPr="00404ECA" w14:paraId="142AA221" w14:textId="77777777" w:rsidTr="00B32320">
        <w:trPr>
          <w:trHeight w:val="537"/>
        </w:trPr>
        <w:tc>
          <w:tcPr>
            <w:tcW w:w="2590" w:type="pct"/>
            <w:vAlign w:val="center"/>
          </w:tcPr>
          <w:p w14:paraId="4B02B849" w14:textId="52E40170" w:rsidR="00FA1558" w:rsidRPr="00056DF1" w:rsidRDefault="00FA1558" w:rsidP="000B5E11">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8 – </w:t>
            </w:r>
            <w:r>
              <w:rPr>
                <w:rFonts w:asciiTheme="minorHAnsi" w:hAnsiTheme="minorHAnsi" w:cstheme="minorHAnsi"/>
                <w:bCs/>
                <w:sz w:val="20"/>
                <w:szCs w:val="20"/>
                <w:lang w:val="en-GB"/>
              </w:rPr>
              <w:t>Works</w:t>
            </w:r>
            <w:r w:rsidRPr="00056DF1">
              <w:rPr>
                <w:rFonts w:asciiTheme="minorHAnsi" w:hAnsiTheme="minorHAnsi" w:cstheme="minorHAnsi"/>
                <w:bCs/>
                <w:sz w:val="20"/>
                <w:szCs w:val="20"/>
                <w:lang w:val="en-GB"/>
              </w:rPr>
              <w:t xml:space="preserve"> provision description and pricing proposal  – completed, signed &amp; stamped – </w:t>
            </w:r>
            <w:r w:rsidRPr="00056DF1">
              <w:rPr>
                <w:rFonts w:asciiTheme="minorHAnsi" w:hAnsiTheme="minorHAnsi" w:cstheme="minorHAnsi"/>
                <w:b/>
                <w:bCs/>
                <w:sz w:val="20"/>
                <w:szCs w:val="20"/>
                <w:u w:val="single"/>
                <w:lang w:val="en-GB"/>
              </w:rPr>
              <w:t>Compulsory</w:t>
            </w:r>
          </w:p>
        </w:tc>
        <w:tc>
          <w:tcPr>
            <w:tcW w:w="307" w:type="pct"/>
            <w:vAlign w:val="center"/>
          </w:tcPr>
          <w:p w14:paraId="4264B338"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2C3C37FF"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1D3D0483"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42" w:type="pct"/>
            <w:vAlign w:val="center"/>
          </w:tcPr>
          <w:p w14:paraId="48E2C505"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1147" w:type="pct"/>
            <w:vAlign w:val="center"/>
          </w:tcPr>
          <w:p w14:paraId="3EAD29D5" w14:textId="77777777" w:rsidR="00FA1558" w:rsidRPr="00056DF1" w:rsidRDefault="00FA1558" w:rsidP="000B5E11">
            <w:pPr>
              <w:spacing w:after="200" w:line="276" w:lineRule="auto"/>
              <w:rPr>
                <w:rFonts w:asciiTheme="minorHAnsi" w:hAnsiTheme="minorHAnsi" w:cstheme="minorHAnsi"/>
                <w:bCs/>
                <w:sz w:val="20"/>
                <w:szCs w:val="20"/>
                <w:lang w:val="en-GB"/>
              </w:rPr>
            </w:pPr>
          </w:p>
        </w:tc>
      </w:tr>
      <w:tr w:rsidR="00FA1558" w:rsidRPr="00404ECA" w14:paraId="155A784F" w14:textId="77777777" w:rsidTr="00B32320">
        <w:trPr>
          <w:trHeight w:val="537"/>
        </w:trPr>
        <w:tc>
          <w:tcPr>
            <w:tcW w:w="2590" w:type="pct"/>
            <w:vAlign w:val="center"/>
          </w:tcPr>
          <w:p w14:paraId="429A85FC" w14:textId="77777777" w:rsidR="00FA1558" w:rsidRPr="00056DF1" w:rsidRDefault="00FA1558" w:rsidP="000B5E11">
            <w:pPr>
              <w:spacing w:after="200" w:line="276" w:lineRule="auto"/>
              <w:rPr>
                <w:rFonts w:asciiTheme="minorHAnsi" w:hAnsiTheme="minorHAnsi" w:cstheme="minorHAnsi"/>
                <w:bCs/>
                <w:sz w:val="20"/>
                <w:szCs w:val="20"/>
                <w:u w:val="single"/>
                <w:lang w:val="en-GB"/>
              </w:rPr>
            </w:pPr>
            <w:r w:rsidRPr="00056DF1">
              <w:rPr>
                <w:rFonts w:asciiTheme="minorHAnsi" w:hAnsiTheme="minorHAnsi" w:cstheme="minorHAnsi"/>
                <w:bCs/>
                <w:sz w:val="20"/>
                <w:szCs w:val="20"/>
                <w:lang w:val="en-GB"/>
              </w:rPr>
              <w:t xml:space="preserve">Section 9 – Supplier ethical standards declaration  – signed &amp; stamped – </w:t>
            </w:r>
            <w:r w:rsidRPr="00056DF1">
              <w:rPr>
                <w:rFonts w:asciiTheme="minorHAnsi" w:hAnsiTheme="minorHAnsi" w:cstheme="minorHAnsi"/>
                <w:b/>
                <w:bCs/>
                <w:sz w:val="20"/>
                <w:szCs w:val="20"/>
                <w:u w:val="single"/>
                <w:lang w:val="en-GB"/>
              </w:rPr>
              <w:t>Compulsory</w:t>
            </w:r>
          </w:p>
        </w:tc>
        <w:tc>
          <w:tcPr>
            <w:tcW w:w="307" w:type="pct"/>
            <w:vAlign w:val="center"/>
          </w:tcPr>
          <w:p w14:paraId="3D12DEA7"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17F478CC"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07" w:type="pct"/>
            <w:vAlign w:val="center"/>
          </w:tcPr>
          <w:p w14:paraId="18CAF291"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342" w:type="pct"/>
            <w:vAlign w:val="center"/>
          </w:tcPr>
          <w:p w14:paraId="3CC870F4" w14:textId="77777777" w:rsidR="00FA1558" w:rsidRPr="00056DF1" w:rsidRDefault="00FA1558" w:rsidP="000B5E11">
            <w:pPr>
              <w:spacing w:after="200" w:line="276" w:lineRule="auto"/>
              <w:rPr>
                <w:rFonts w:asciiTheme="minorHAnsi" w:hAnsiTheme="minorHAnsi" w:cstheme="minorHAnsi"/>
                <w:bCs/>
                <w:sz w:val="20"/>
                <w:szCs w:val="20"/>
                <w:lang w:val="en-GB"/>
              </w:rPr>
            </w:pPr>
          </w:p>
        </w:tc>
        <w:tc>
          <w:tcPr>
            <w:tcW w:w="1147" w:type="pct"/>
            <w:vAlign w:val="center"/>
          </w:tcPr>
          <w:p w14:paraId="70A21708" w14:textId="77777777" w:rsidR="00FA1558" w:rsidRPr="00056DF1" w:rsidRDefault="00FA1558" w:rsidP="000B5E11">
            <w:pPr>
              <w:spacing w:after="200" w:line="276" w:lineRule="auto"/>
              <w:rPr>
                <w:rFonts w:asciiTheme="minorHAnsi" w:hAnsiTheme="minorHAnsi" w:cstheme="minorHAnsi"/>
                <w:bCs/>
                <w:sz w:val="20"/>
                <w:szCs w:val="20"/>
                <w:lang w:val="en-GB"/>
              </w:rPr>
            </w:pPr>
          </w:p>
        </w:tc>
      </w:tr>
      <w:tr w:rsidR="00FA1558" w:rsidRPr="00404ECA" w14:paraId="001C2751" w14:textId="77777777" w:rsidTr="00B32320">
        <w:trPr>
          <w:trHeight w:val="537"/>
        </w:trPr>
        <w:tc>
          <w:tcPr>
            <w:tcW w:w="2590" w:type="pct"/>
            <w:shd w:val="clear" w:color="auto" w:fill="D9D9D9" w:themeFill="background1" w:themeFillShade="D9"/>
            <w:vAlign w:val="center"/>
          </w:tcPr>
          <w:p w14:paraId="5E088CDD"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Supporting documents</w:t>
            </w:r>
          </w:p>
        </w:tc>
        <w:tc>
          <w:tcPr>
            <w:tcW w:w="307" w:type="pct"/>
            <w:shd w:val="clear" w:color="auto" w:fill="D9D9D9" w:themeFill="background1" w:themeFillShade="D9"/>
            <w:vAlign w:val="center"/>
          </w:tcPr>
          <w:p w14:paraId="0910EA02"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07" w:type="pct"/>
            <w:shd w:val="clear" w:color="auto" w:fill="D9D9D9" w:themeFill="background1" w:themeFillShade="D9"/>
            <w:vAlign w:val="center"/>
          </w:tcPr>
          <w:p w14:paraId="68EDFB88"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07" w:type="pct"/>
            <w:shd w:val="clear" w:color="auto" w:fill="D9D9D9" w:themeFill="background1" w:themeFillShade="D9"/>
            <w:vAlign w:val="center"/>
          </w:tcPr>
          <w:p w14:paraId="0CD78213"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42" w:type="pct"/>
            <w:shd w:val="clear" w:color="auto" w:fill="D9D9D9" w:themeFill="background1" w:themeFillShade="D9"/>
            <w:vAlign w:val="center"/>
          </w:tcPr>
          <w:p w14:paraId="42A5DB6F"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1147" w:type="pct"/>
            <w:shd w:val="clear" w:color="auto" w:fill="D9D9D9" w:themeFill="background1" w:themeFillShade="D9"/>
            <w:vAlign w:val="center"/>
          </w:tcPr>
          <w:p w14:paraId="6FE00491" w14:textId="77777777" w:rsidR="00FA1558" w:rsidRPr="00404ECA" w:rsidRDefault="00FA1558" w:rsidP="000B5E11">
            <w:pPr>
              <w:spacing w:after="200" w:line="276" w:lineRule="auto"/>
              <w:rPr>
                <w:rFonts w:asciiTheme="minorHAnsi" w:hAnsiTheme="minorHAnsi" w:cstheme="minorHAnsi"/>
                <w:b/>
                <w:bCs/>
                <w:sz w:val="20"/>
                <w:szCs w:val="20"/>
                <w:lang w:val="en-GB"/>
              </w:rPr>
            </w:pPr>
          </w:p>
        </w:tc>
      </w:tr>
      <w:tr w:rsidR="00FA1558" w:rsidRPr="00404ECA" w14:paraId="59D342C9" w14:textId="77777777" w:rsidTr="00B32320">
        <w:trPr>
          <w:trHeight w:val="537"/>
        </w:trPr>
        <w:tc>
          <w:tcPr>
            <w:tcW w:w="2590" w:type="pct"/>
            <w:vAlign w:val="center"/>
          </w:tcPr>
          <w:p w14:paraId="531CEC9F" w14:textId="77777777" w:rsidR="00FA1558" w:rsidRPr="00056DF1" w:rsidRDefault="00FA1558" w:rsidP="000B5E11">
            <w:pPr>
              <w:spacing w:after="200" w:line="276" w:lineRule="auto"/>
              <w:rPr>
                <w:rFonts w:asciiTheme="minorHAnsi" w:hAnsiTheme="minorHAnsi" w:cstheme="minorHAnsi"/>
                <w:bCs/>
                <w:sz w:val="20"/>
                <w:szCs w:val="20"/>
                <w:lang w:val="en-GB"/>
              </w:rPr>
            </w:pPr>
            <w:r w:rsidRPr="00056DF1">
              <w:rPr>
                <w:rFonts w:asciiTheme="minorHAnsi" w:hAnsiTheme="minorHAnsi" w:cstheme="minorHAnsi"/>
                <w:bCs/>
                <w:sz w:val="20"/>
                <w:szCs w:val="20"/>
                <w:lang w:val="en-GB"/>
              </w:rPr>
              <w:t xml:space="preserve">Copy of company registration – </w:t>
            </w:r>
            <w:r w:rsidRPr="00056DF1">
              <w:rPr>
                <w:rFonts w:asciiTheme="minorHAnsi" w:hAnsiTheme="minorHAnsi" w:cstheme="minorHAnsi"/>
                <w:b/>
                <w:bCs/>
                <w:sz w:val="20"/>
                <w:szCs w:val="20"/>
                <w:u w:val="single"/>
                <w:lang w:val="en-GB"/>
              </w:rPr>
              <w:t>Compulsory</w:t>
            </w:r>
          </w:p>
        </w:tc>
        <w:tc>
          <w:tcPr>
            <w:tcW w:w="307" w:type="pct"/>
            <w:vAlign w:val="center"/>
          </w:tcPr>
          <w:p w14:paraId="17AE7153"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07" w:type="pct"/>
            <w:vAlign w:val="center"/>
          </w:tcPr>
          <w:p w14:paraId="1A3E2BAF"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07" w:type="pct"/>
            <w:vAlign w:val="center"/>
          </w:tcPr>
          <w:p w14:paraId="5E1EAAB2"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42" w:type="pct"/>
            <w:vAlign w:val="center"/>
          </w:tcPr>
          <w:p w14:paraId="59874B80"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1147" w:type="pct"/>
            <w:vAlign w:val="center"/>
          </w:tcPr>
          <w:p w14:paraId="3668495D" w14:textId="77777777" w:rsidR="00FA1558" w:rsidRPr="00404ECA" w:rsidRDefault="00FA1558" w:rsidP="000B5E11">
            <w:pPr>
              <w:spacing w:after="200" w:line="276" w:lineRule="auto"/>
              <w:rPr>
                <w:rFonts w:asciiTheme="minorHAnsi" w:hAnsiTheme="minorHAnsi" w:cstheme="minorHAnsi"/>
                <w:b/>
                <w:bCs/>
                <w:sz w:val="20"/>
                <w:szCs w:val="20"/>
                <w:lang w:val="en-GB"/>
              </w:rPr>
            </w:pPr>
          </w:p>
        </w:tc>
      </w:tr>
      <w:tr w:rsidR="00FA1558" w:rsidRPr="00404ECA" w14:paraId="7822B091" w14:textId="77777777" w:rsidTr="00B32320">
        <w:trPr>
          <w:trHeight w:val="537"/>
        </w:trPr>
        <w:tc>
          <w:tcPr>
            <w:tcW w:w="2590" w:type="pct"/>
            <w:vAlign w:val="center"/>
          </w:tcPr>
          <w:p w14:paraId="18B5F63C" w14:textId="363905FE" w:rsidR="00FA1558" w:rsidRPr="00056DF1" w:rsidRDefault="00FA1558" w:rsidP="004B3F6A">
            <w:pPr>
              <w:spacing w:after="200" w:line="276" w:lineRule="auto"/>
              <w:rPr>
                <w:rFonts w:asciiTheme="minorHAnsi" w:hAnsiTheme="minorHAnsi" w:cstheme="minorHAnsi"/>
                <w:bCs/>
                <w:sz w:val="20"/>
                <w:szCs w:val="20"/>
                <w:lang w:val="en-GB"/>
              </w:rPr>
            </w:pPr>
            <w:r w:rsidRPr="00056DF1">
              <w:rPr>
                <w:rFonts w:asciiTheme="minorHAnsi" w:hAnsiTheme="minorHAnsi" w:cstheme="minorHAnsi"/>
                <w:bCs/>
                <w:sz w:val="20"/>
                <w:szCs w:val="20"/>
                <w:lang w:val="en-GB"/>
              </w:rPr>
              <w:t xml:space="preserve">Copy of tax </w:t>
            </w:r>
            <w:r w:rsidR="004B3F6A">
              <w:rPr>
                <w:rFonts w:asciiTheme="minorHAnsi" w:hAnsiTheme="minorHAnsi" w:cstheme="minorHAnsi"/>
                <w:bCs/>
                <w:sz w:val="20"/>
                <w:szCs w:val="20"/>
                <w:lang w:val="en-GB"/>
              </w:rPr>
              <w:t>Paying for last two years and current year</w:t>
            </w:r>
            <w:r w:rsidRPr="00056DF1">
              <w:rPr>
                <w:rFonts w:asciiTheme="minorHAnsi" w:hAnsiTheme="minorHAnsi" w:cstheme="minorHAnsi"/>
                <w:bCs/>
                <w:sz w:val="20"/>
                <w:szCs w:val="20"/>
                <w:lang w:val="en-GB"/>
              </w:rPr>
              <w:t xml:space="preserve"> – </w:t>
            </w:r>
            <w:r w:rsidRPr="00056DF1">
              <w:rPr>
                <w:rFonts w:asciiTheme="minorHAnsi" w:hAnsiTheme="minorHAnsi" w:cstheme="minorHAnsi"/>
                <w:b/>
                <w:bCs/>
                <w:sz w:val="20"/>
                <w:szCs w:val="20"/>
                <w:u w:val="single"/>
                <w:lang w:val="en-GB"/>
              </w:rPr>
              <w:t>Compulsory</w:t>
            </w:r>
          </w:p>
        </w:tc>
        <w:tc>
          <w:tcPr>
            <w:tcW w:w="307" w:type="pct"/>
            <w:vAlign w:val="center"/>
          </w:tcPr>
          <w:p w14:paraId="17B40DC7"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07" w:type="pct"/>
            <w:vAlign w:val="center"/>
          </w:tcPr>
          <w:p w14:paraId="718144AF"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07" w:type="pct"/>
            <w:vAlign w:val="center"/>
          </w:tcPr>
          <w:p w14:paraId="0734F306"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42" w:type="pct"/>
            <w:vAlign w:val="center"/>
          </w:tcPr>
          <w:p w14:paraId="155BF3FD"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1147" w:type="pct"/>
            <w:vAlign w:val="center"/>
          </w:tcPr>
          <w:p w14:paraId="03ABFD57" w14:textId="77777777" w:rsidR="00FA1558" w:rsidRPr="00404ECA" w:rsidRDefault="00FA1558" w:rsidP="000B5E11">
            <w:pPr>
              <w:spacing w:after="200" w:line="276" w:lineRule="auto"/>
              <w:rPr>
                <w:rFonts w:asciiTheme="minorHAnsi" w:hAnsiTheme="minorHAnsi" w:cstheme="minorHAnsi"/>
                <w:b/>
                <w:bCs/>
                <w:sz w:val="20"/>
                <w:szCs w:val="20"/>
                <w:lang w:val="en-GB"/>
              </w:rPr>
            </w:pPr>
          </w:p>
        </w:tc>
      </w:tr>
      <w:tr w:rsidR="00FA1558" w:rsidRPr="00404ECA" w14:paraId="592DC911" w14:textId="77777777" w:rsidTr="00B32320">
        <w:trPr>
          <w:trHeight w:val="537"/>
        </w:trPr>
        <w:tc>
          <w:tcPr>
            <w:tcW w:w="2590" w:type="pct"/>
            <w:vAlign w:val="center"/>
          </w:tcPr>
          <w:p w14:paraId="65DCB331" w14:textId="77777777" w:rsidR="00FA1558" w:rsidRPr="00056DF1" w:rsidRDefault="00FA1558" w:rsidP="000B5E11">
            <w:pPr>
              <w:spacing w:after="200" w:line="276" w:lineRule="auto"/>
              <w:rPr>
                <w:rFonts w:asciiTheme="minorHAnsi" w:hAnsiTheme="minorHAnsi" w:cstheme="minorHAnsi"/>
                <w:bCs/>
                <w:sz w:val="20"/>
                <w:szCs w:val="20"/>
                <w:lang w:val="en-GB"/>
              </w:rPr>
            </w:pPr>
            <w:r w:rsidRPr="00056DF1">
              <w:rPr>
                <w:rFonts w:asciiTheme="minorHAnsi" w:hAnsiTheme="minorHAnsi" w:cstheme="minorHAnsi"/>
                <w:bCs/>
                <w:sz w:val="20"/>
                <w:szCs w:val="20"/>
                <w:lang w:val="en-GB"/>
              </w:rPr>
              <w:t>Copies of past contracts/ POs as proof of experience</w:t>
            </w:r>
          </w:p>
        </w:tc>
        <w:tc>
          <w:tcPr>
            <w:tcW w:w="307" w:type="pct"/>
            <w:vAlign w:val="center"/>
          </w:tcPr>
          <w:p w14:paraId="5ED35D34"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07" w:type="pct"/>
            <w:vAlign w:val="center"/>
          </w:tcPr>
          <w:p w14:paraId="6DAB7E23"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07" w:type="pct"/>
            <w:vAlign w:val="center"/>
          </w:tcPr>
          <w:p w14:paraId="6712F448"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342" w:type="pct"/>
            <w:vAlign w:val="center"/>
          </w:tcPr>
          <w:p w14:paraId="5D3259D4"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1147" w:type="pct"/>
            <w:vAlign w:val="center"/>
          </w:tcPr>
          <w:p w14:paraId="6FACF487" w14:textId="77777777" w:rsidR="00FA1558" w:rsidRPr="00404ECA" w:rsidRDefault="00FA1558" w:rsidP="000B5E11">
            <w:pPr>
              <w:spacing w:after="200" w:line="276" w:lineRule="auto"/>
              <w:rPr>
                <w:rFonts w:asciiTheme="minorHAnsi" w:hAnsiTheme="minorHAnsi" w:cstheme="minorHAnsi"/>
                <w:b/>
                <w:bCs/>
                <w:sz w:val="20"/>
                <w:szCs w:val="20"/>
                <w:lang w:val="en-GB"/>
              </w:rPr>
            </w:pPr>
          </w:p>
        </w:tc>
      </w:tr>
      <w:tr w:rsidR="00FA1558" w:rsidRPr="00404ECA" w14:paraId="66C423D0" w14:textId="77777777" w:rsidTr="00B32320">
        <w:trPr>
          <w:trHeight w:val="537"/>
        </w:trPr>
        <w:tc>
          <w:tcPr>
            <w:tcW w:w="2590" w:type="pct"/>
            <w:vAlign w:val="center"/>
          </w:tcPr>
          <w:p w14:paraId="4C876BEA" w14:textId="635DEEF0" w:rsidR="00FA1558" w:rsidRPr="00056DF1" w:rsidRDefault="00A71782" w:rsidP="000B5E11">
            <w:pPr>
              <w:rPr>
                <w:rFonts w:asciiTheme="minorHAnsi" w:hAnsiTheme="minorHAnsi" w:cstheme="minorHAnsi"/>
                <w:bCs/>
                <w:sz w:val="20"/>
                <w:szCs w:val="20"/>
                <w:lang w:val="en-GB"/>
              </w:rPr>
            </w:pPr>
            <w:r>
              <w:rPr>
                <w:rFonts w:asciiTheme="minorHAnsi" w:hAnsiTheme="minorHAnsi" w:cstheme="minorHAnsi"/>
                <w:bCs/>
                <w:sz w:val="20"/>
                <w:szCs w:val="20"/>
                <w:lang w:val="en-GB"/>
              </w:rPr>
              <w:t xml:space="preserve">Copies of Company President and V President </w:t>
            </w:r>
            <w:r w:rsidR="00A1353E">
              <w:rPr>
                <w:rFonts w:asciiTheme="minorHAnsi" w:hAnsiTheme="minorHAnsi" w:cstheme="minorHAnsi"/>
                <w:bCs/>
                <w:sz w:val="20"/>
                <w:szCs w:val="20"/>
                <w:lang w:val="en-GB"/>
              </w:rPr>
              <w:t xml:space="preserve">ID – </w:t>
            </w:r>
            <w:r w:rsidR="00A1353E">
              <w:rPr>
                <w:rFonts w:asciiTheme="minorHAnsi" w:hAnsiTheme="minorHAnsi" w:cstheme="minorHAnsi"/>
                <w:b/>
                <w:bCs/>
                <w:sz w:val="20"/>
                <w:szCs w:val="20"/>
                <w:u w:val="single"/>
                <w:lang w:val="en-GB"/>
              </w:rPr>
              <w:t>Compulsory</w:t>
            </w:r>
          </w:p>
        </w:tc>
        <w:tc>
          <w:tcPr>
            <w:tcW w:w="307" w:type="pct"/>
            <w:vAlign w:val="center"/>
          </w:tcPr>
          <w:p w14:paraId="0243C894" w14:textId="77777777" w:rsidR="00FA1558" w:rsidRPr="00404ECA" w:rsidRDefault="00FA1558" w:rsidP="000B5E11">
            <w:pPr>
              <w:rPr>
                <w:rFonts w:asciiTheme="minorHAnsi" w:hAnsiTheme="minorHAnsi" w:cstheme="minorHAnsi"/>
                <w:b/>
                <w:bCs/>
                <w:sz w:val="20"/>
                <w:szCs w:val="20"/>
                <w:lang w:val="en-GB"/>
              </w:rPr>
            </w:pPr>
          </w:p>
        </w:tc>
        <w:tc>
          <w:tcPr>
            <w:tcW w:w="307" w:type="pct"/>
            <w:vAlign w:val="center"/>
          </w:tcPr>
          <w:p w14:paraId="7D727DB3" w14:textId="77777777" w:rsidR="00FA1558" w:rsidRPr="00404ECA" w:rsidRDefault="00FA1558" w:rsidP="000B5E11">
            <w:pPr>
              <w:rPr>
                <w:rFonts w:asciiTheme="minorHAnsi" w:hAnsiTheme="minorHAnsi" w:cstheme="minorHAnsi"/>
                <w:b/>
                <w:bCs/>
                <w:sz w:val="20"/>
                <w:szCs w:val="20"/>
                <w:lang w:val="en-GB"/>
              </w:rPr>
            </w:pPr>
          </w:p>
        </w:tc>
        <w:tc>
          <w:tcPr>
            <w:tcW w:w="307" w:type="pct"/>
            <w:vAlign w:val="center"/>
          </w:tcPr>
          <w:p w14:paraId="2C4D351E" w14:textId="77777777" w:rsidR="00FA1558" w:rsidRPr="00404ECA" w:rsidRDefault="00FA1558" w:rsidP="000B5E11">
            <w:pPr>
              <w:rPr>
                <w:rFonts w:asciiTheme="minorHAnsi" w:hAnsiTheme="minorHAnsi" w:cstheme="minorHAnsi"/>
                <w:b/>
                <w:bCs/>
                <w:sz w:val="20"/>
                <w:szCs w:val="20"/>
                <w:lang w:val="en-GB"/>
              </w:rPr>
            </w:pPr>
          </w:p>
        </w:tc>
        <w:tc>
          <w:tcPr>
            <w:tcW w:w="342" w:type="pct"/>
            <w:vAlign w:val="center"/>
          </w:tcPr>
          <w:p w14:paraId="28FB7879" w14:textId="77777777" w:rsidR="00FA1558" w:rsidRPr="00404ECA" w:rsidRDefault="00FA1558" w:rsidP="000B5E11">
            <w:pPr>
              <w:rPr>
                <w:rFonts w:asciiTheme="minorHAnsi" w:hAnsiTheme="minorHAnsi" w:cstheme="minorHAnsi"/>
                <w:b/>
                <w:bCs/>
                <w:sz w:val="20"/>
                <w:szCs w:val="20"/>
                <w:lang w:val="en-GB"/>
              </w:rPr>
            </w:pPr>
          </w:p>
        </w:tc>
        <w:tc>
          <w:tcPr>
            <w:tcW w:w="1147" w:type="pct"/>
            <w:vAlign w:val="center"/>
          </w:tcPr>
          <w:p w14:paraId="524972C0" w14:textId="77777777" w:rsidR="00FA1558" w:rsidRPr="00404ECA" w:rsidRDefault="00FA1558" w:rsidP="000B5E11">
            <w:pPr>
              <w:rPr>
                <w:rFonts w:asciiTheme="minorHAnsi" w:hAnsiTheme="minorHAnsi" w:cstheme="minorHAnsi"/>
                <w:b/>
                <w:bCs/>
                <w:sz w:val="20"/>
                <w:szCs w:val="20"/>
                <w:lang w:val="en-GB"/>
              </w:rPr>
            </w:pPr>
          </w:p>
        </w:tc>
      </w:tr>
    </w:tbl>
    <w:p w14:paraId="0D9ECA44" w14:textId="77777777" w:rsidR="00FA1558" w:rsidRPr="00404ECA" w:rsidRDefault="00FA1558" w:rsidP="00FA1558">
      <w:pPr>
        <w:rPr>
          <w:rFonts w:asciiTheme="minorHAnsi" w:hAnsiTheme="minorHAnsi" w:cstheme="minorHAnsi"/>
          <w:b/>
          <w:bCs/>
          <w:sz w:val="20"/>
          <w:szCs w:val="20"/>
          <w:lang w:val="en-GB"/>
        </w:rPr>
      </w:pPr>
    </w:p>
    <w:tbl>
      <w:tblPr>
        <w:tblStyle w:val="TableGrid"/>
        <w:tblW w:w="5000" w:type="pct"/>
        <w:tblLook w:val="04A0" w:firstRow="1" w:lastRow="0" w:firstColumn="1" w:lastColumn="0" w:noHBand="0" w:noVBand="1"/>
      </w:tblPr>
      <w:tblGrid>
        <w:gridCol w:w="7734"/>
        <w:gridCol w:w="1160"/>
        <w:gridCol w:w="1176"/>
      </w:tblGrid>
      <w:tr w:rsidR="00FA1558" w:rsidRPr="00404ECA" w14:paraId="4F553320" w14:textId="77777777" w:rsidTr="000B5E11">
        <w:trPr>
          <w:trHeight w:val="537"/>
        </w:trPr>
        <w:tc>
          <w:tcPr>
            <w:tcW w:w="3840" w:type="pct"/>
            <w:shd w:val="clear" w:color="auto" w:fill="D9D9D9" w:themeFill="background1" w:themeFillShade="D9"/>
            <w:vAlign w:val="center"/>
          </w:tcPr>
          <w:p w14:paraId="1FC2552B"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 xml:space="preserve">To be filled in by </w:t>
            </w:r>
            <w:r>
              <w:rPr>
                <w:rFonts w:asciiTheme="minorHAnsi" w:hAnsiTheme="minorHAnsi" w:cstheme="minorHAnsi"/>
                <w:b/>
                <w:bCs/>
                <w:sz w:val="20"/>
                <w:szCs w:val="20"/>
                <w:lang w:val="en-GB"/>
              </w:rPr>
              <w:t>NRC bid</w:t>
            </w:r>
            <w:r w:rsidRPr="00404ECA">
              <w:rPr>
                <w:rFonts w:asciiTheme="minorHAnsi" w:hAnsiTheme="minorHAnsi" w:cstheme="minorHAnsi"/>
                <w:b/>
                <w:bCs/>
                <w:sz w:val="20"/>
                <w:szCs w:val="20"/>
                <w:lang w:val="en-GB"/>
              </w:rPr>
              <w:t xml:space="preserve"> committee only</w:t>
            </w:r>
          </w:p>
        </w:tc>
        <w:tc>
          <w:tcPr>
            <w:tcW w:w="576" w:type="pct"/>
            <w:shd w:val="clear" w:color="auto" w:fill="D9D9D9" w:themeFill="background1" w:themeFillShade="D9"/>
            <w:vAlign w:val="center"/>
          </w:tcPr>
          <w:p w14:paraId="7D4A0A84"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Eligible</w:t>
            </w:r>
          </w:p>
        </w:tc>
        <w:tc>
          <w:tcPr>
            <w:tcW w:w="584" w:type="pct"/>
            <w:shd w:val="clear" w:color="auto" w:fill="D9D9D9" w:themeFill="background1" w:themeFillShade="D9"/>
            <w:vAlign w:val="center"/>
          </w:tcPr>
          <w:p w14:paraId="1C825720"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Ineligible</w:t>
            </w:r>
          </w:p>
        </w:tc>
      </w:tr>
      <w:tr w:rsidR="00FA1558" w:rsidRPr="00404ECA" w14:paraId="0868112C" w14:textId="77777777" w:rsidTr="000B5E11">
        <w:trPr>
          <w:trHeight w:val="537"/>
        </w:trPr>
        <w:tc>
          <w:tcPr>
            <w:tcW w:w="3840" w:type="pct"/>
            <w:vAlign w:val="center"/>
          </w:tcPr>
          <w:p w14:paraId="12973DED" w14:textId="77777777" w:rsidR="00FA1558" w:rsidRPr="00404ECA" w:rsidRDefault="00FA1558" w:rsidP="000B5E11">
            <w:pPr>
              <w:spacing w:after="200" w:line="276" w:lineRule="auto"/>
              <w:rPr>
                <w:rFonts w:asciiTheme="minorHAnsi" w:hAnsiTheme="minorHAnsi" w:cstheme="minorHAnsi"/>
                <w:b/>
                <w:bCs/>
                <w:sz w:val="20"/>
                <w:szCs w:val="20"/>
                <w:lang w:val="en-GB"/>
              </w:rPr>
            </w:pPr>
            <w:r w:rsidRPr="00404ECA">
              <w:rPr>
                <w:rFonts w:asciiTheme="minorHAnsi" w:hAnsiTheme="minorHAnsi" w:cstheme="minorHAnsi"/>
                <w:b/>
                <w:bCs/>
                <w:sz w:val="20"/>
                <w:szCs w:val="20"/>
                <w:lang w:val="en-GB"/>
              </w:rPr>
              <w:t>Outcome of administrative</w:t>
            </w:r>
            <w:r>
              <w:rPr>
                <w:rFonts w:asciiTheme="minorHAnsi" w:hAnsiTheme="minorHAnsi" w:cstheme="minorHAnsi"/>
                <w:b/>
                <w:bCs/>
                <w:sz w:val="20"/>
                <w:szCs w:val="20"/>
                <w:lang w:val="en-GB"/>
              </w:rPr>
              <w:t xml:space="preserve"> eligibility</w:t>
            </w:r>
            <w:r w:rsidRPr="00404ECA">
              <w:rPr>
                <w:rFonts w:asciiTheme="minorHAnsi" w:hAnsiTheme="minorHAnsi" w:cstheme="minorHAnsi"/>
                <w:b/>
                <w:bCs/>
                <w:sz w:val="20"/>
                <w:szCs w:val="20"/>
                <w:lang w:val="en-GB"/>
              </w:rPr>
              <w:t xml:space="preserve"> check.</w:t>
            </w:r>
          </w:p>
        </w:tc>
        <w:tc>
          <w:tcPr>
            <w:tcW w:w="576" w:type="pct"/>
            <w:vAlign w:val="center"/>
          </w:tcPr>
          <w:p w14:paraId="4F2F64C5" w14:textId="77777777" w:rsidR="00FA1558" w:rsidRPr="00404ECA" w:rsidRDefault="00FA1558" w:rsidP="000B5E11">
            <w:pPr>
              <w:spacing w:after="200" w:line="276" w:lineRule="auto"/>
              <w:rPr>
                <w:rFonts w:asciiTheme="minorHAnsi" w:hAnsiTheme="minorHAnsi" w:cstheme="minorHAnsi"/>
                <w:b/>
                <w:bCs/>
                <w:sz w:val="20"/>
                <w:szCs w:val="20"/>
                <w:lang w:val="en-GB"/>
              </w:rPr>
            </w:pPr>
          </w:p>
        </w:tc>
        <w:tc>
          <w:tcPr>
            <w:tcW w:w="584" w:type="pct"/>
            <w:vAlign w:val="center"/>
          </w:tcPr>
          <w:p w14:paraId="6839B1D4" w14:textId="77777777" w:rsidR="00FA1558" w:rsidRPr="00404ECA" w:rsidRDefault="00FA1558" w:rsidP="000B5E11">
            <w:pPr>
              <w:spacing w:after="200" w:line="276" w:lineRule="auto"/>
              <w:rPr>
                <w:rFonts w:asciiTheme="minorHAnsi" w:hAnsiTheme="minorHAnsi" w:cstheme="minorHAnsi"/>
                <w:b/>
                <w:bCs/>
                <w:sz w:val="20"/>
                <w:szCs w:val="20"/>
                <w:lang w:val="en-GB"/>
              </w:rPr>
            </w:pPr>
          </w:p>
        </w:tc>
      </w:tr>
    </w:tbl>
    <w:p w14:paraId="5D64D9FD" w14:textId="77777777" w:rsidR="00575992" w:rsidRDefault="00575992" w:rsidP="00FA1558">
      <w:pPr>
        <w:widowControl w:val="0"/>
        <w:autoSpaceDE w:val="0"/>
        <w:autoSpaceDN w:val="0"/>
        <w:adjustRightInd w:val="0"/>
        <w:rPr>
          <w:rFonts w:asciiTheme="minorHAnsi" w:hAnsiTheme="minorHAnsi"/>
          <w:b/>
          <w:bCs/>
          <w:sz w:val="28"/>
        </w:rPr>
      </w:pPr>
    </w:p>
    <w:p w14:paraId="66FD20C3" w14:textId="77777777" w:rsidR="008B50C2" w:rsidRDefault="008B50C2">
      <w:pPr>
        <w:rPr>
          <w:rFonts w:asciiTheme="minorHAnsi" w:hAnsiTheme="minorHAnsi"/>
          <w:b/>
          <w:bCs/>
          <w:sz w:val="28"/>
        </w:rPr>
      </w:pPr>
      <w:r>
        <w:rPr>
          <w:rFonts w:asciiTheme="minorHAnsi" w:hAnsiTheme="minorHAnsi"/>
          <w:b/>
          <w:bCs/>
          <w:sz w:val="28"/>
        </w:rPr>
        <w:br w:type="page"/>
      </w:r>
    </w:p>
    <w:p w14:paraId="010BA7AA" w14:textId="60B3A63B" w:rsidR="00350FCD" w:rsidRPr="008B50C2" w:rsidRDefault="00350FCD" w:rsidP="00AE2EF7">
      <w:pPr>
        <w:widowControl w:val="0"/>
        <w:autoSpaceDE w:val="0"/>
        <w:autoSpaceDN w:val="0"/>
        <w:adjustRightInd w:val="0"/>
        <w:jc w:val="center"/>
        <w:rPr>
          <w:rFonts w:asciiTheme="minorHAnsi" w:hAnsiTheme="minorHAnsi"/>
          <w:b/>
          <w:bCs/>
          <w:sz w:val="26"/>
          <w:szCs w:val="26"/>
        </w:rPr>
      </w:pPr>
      <w:r w:rsidRPr="008B50C2">
        <w:rPr>
          <w:rFonts w:asciiTheme="minorHAnsi" w:hAnsiTheme="minorHAnsi"/>
          <w:b/>
          <w:bCs/>
          <w:sz w:val="26"/>
          <w:szCs w:val="26"/>
        </w:rPr>
        <w:lastRenderedPageBreak/>
        <w:t xml:space="preserve">SECTION </w:t>
      </w:r>
      <w:r w:rsidR="00AF13EC" w:rsidRPr="008B50C2">
        <w:rPr>
          <w:rFonts w:asciiTheme="minorHAnsi" w:hAnsiTheme="minorHAnsi"/>
          <w:b/>
          <w:bCs/>
          <w:sz w:val="26"/>
          <w:szCs w:val="26"/>
        </w:rPr>
        <w:t>3</w:t>
      </w:r>
    </w:p>
    <w:p w14:paraId="372BD5B0" w14:textId="4D9F7DA6" w:rsidR="00AF13EC" w:rsidRPr="008B50C2" w:rsidRDefault="00AF13EC" w:rsidP="00AE2EF7">
      <w:pPr>
        <w:widowControl w:val="0"/>
        <w:autoSpaceDE w:val="0"/>
        <w:autoSpaceDN w:val="0"/>
        <w:adjustRightInd w:val="0"/>
        <w:jc w:val="center"/>
        <w:rPr>
          <w:rFonts w:asciiTheme="minorHAnsi" w:hAnsiTheme="minorHAnsi"/>
          <w:b/>
          <w:bCs/>
          <w:sz w:val="26"/>
          <w:szCs w:val="26"/>
        </w:rPr>
      </w:pPr>
      <w:r w:rsidRPr="008B50C2">
        <w:rPr>
          <w:rFonts w:asciiTheme="minorHAnsi" w:hAnsiTheme="minorHAnsi"/>
          <w:b/>
          <w:bCs/>
          <w:sz w:val="26"/>
          <w:szCs w:val="26"/>
        </w:rPr>
        <w:t>NRC</w:t>
      </w:r>
      <w:r w:rsidR="00D62949" w:rsidRPr="008B50C2">
        <w:rPr>
          <w:rFonts w:asciiTheme="minorHAnsi" w:hAnsiTheme="minorHAnsi"/>
          <w:b/>
          <w:bCs/>
          <w:sz w:val="26"/>
          <w:szCs w:val="26"/>
        </w:rPr>
        <w:t xml:space="preserve"> Invitation to bid -</w:t>
      </w:r>
      <w:r w:rsidR="00AA1898" w:rsidRPr="008B50C2">
        <w:rPr>
          <w:rFonts w:asciiTheme="minorHAnsi" w:hAnsiTheme="minorHAnsi"/>
          <w:b/>
          <w:bCs/>
          <w:sz w:val="26"/>
          <w:szCs w:val="26"/>
        </w:rPr>
        <w:t xml:space="preserve"> </w:t>
      </w:r>
      <w:r w:rsidR="00DF4E3B" w:rsidRPr="008B50C2">
        <w:rPr>
          <w:rFonts w:asciiTheme="minorHAnsi" w:hAnsiTheme="minorHAnsi"/>
          <w:b/>
          <w:bCs/>
          <w:sz w:val="26"/>
          <w:szCs w:val="26"/>
        </w:rPr>
        <w:t xml:space="preserve">General </w:t>
      </w:r>
      <w:r w:rsidR="008B50C2">
        <w:rPr>
          <w:rFonts w:asciiTheme="minorHAnsi" w:hAnsiTheme="minorHAnsi"/>
          <w:b/>
          <w:bCs/>
          <w:sz w:val="26"/>
          <w:szCs w:val="26"/>
        </w:rPr>
        <w:t>Terms &amp; Co</w:t>
      </w:r>
      <w:r w:rsidR="00DF4E3B" w:rsidRPr="008B50C2">
        <w:rPr>
          <w:rFonts w:asciiTheme="minorHAnsi" w:hAnsiTheme="minorHAnsi"/>
          <w:b/>
          <w:bCs/>
          <w:sz w:val="26"/>
          <w:szCs w:val="26"/>
        </w:rPr>
        <w:t>nditions</w:t>
      </w:r>
    </w:p>
    <w:p w14:paraId="27B18BDE" w14:textId="77777777" w:rsidR="00AA5DDB" w:rsidRPr="00DF4E3B" w:rsidRDefault="00AA5DDB" w:rsidP="00AE2EF7">
      <w:pPr>
        <w:widowControl w:val="0"/>
        <w:autoSpaceDE w:val="0"/>
        <w:autoSpaceDN w:val="0"/>
        <w:adjustRightInd w:val="0"/>
        <w:jc w:val="center"/>
        <w:rPr>
          <w:rFonts w:asciiTheme="minorHAnsi" w:hAnsiTheme="minorHAnsi"/>
          <w:b/>
          <w:bCs/>
        </w:rPr>
      </w:pPr>
    </w:p>
    <w:p w14:paraId="18DD6703" w14:textId="77777777" w:rsidR="00717012" w:rsidRPr="00092B7F" w:rsidRDefault="00717012" w:rsidP="00E27AA3">
      <w:pPr>
        <w:pStyle w:val="ListParagraph"/>
        <w:widowControl w:val="0"/>
        <w:numPr>
          <w:ilvl w:val="0"/>
          <w:numId w:val="11"/>
        </w:numPr>
        <w:overflowPunct w:val="0"/>
        <w:autoSpaceDE w:val="0"/>
        <w:autoSpaceDN w:val="0"/>
        <w:adjustRightInd w:val="0"/>
        <w:ind w:right="160"/>
        <w:jc w:val="both"/>
        <w:rPr>
          <w:rFonts w:asciiTheme="minorHAnsi" w:hAnsiTheme="minorHAnsi"/>
          <w:sz w:val="20"/>
          <w:szCs w:val="20"/>
        </w:rPr>
      </w:pPr>
      <w:r w:rsidRPr="00092B7F">
        <w:rPr>
          <w:rFonts w:asciiTheme="minorHAnsi" w:hAnsiTheme="minorHAnsi"/>
          <w:b/>
          <w:sz w:val="20"/>
          <w:szCs w:val="20"/>
          <w:u w:val="single"/>
        </w:rPr>
        <w:t>SC</w:t>
      </w:r>
      <w:r w:rsidRPr="00316C18">
        <w:rPr>
          <w:rFonts w:asciiTheme="minorHAnsi" w:hAnsiTheme="minorHAnsi"/>
          <w:b/>
          <w:bCs/>
          <w:iCs/>
          <w:sz w:val="20"/>
          <w:szCs w:val="20"/>
          <w:u w:val="single"/>
        </w:rPr>
        <w:t>OPE OF BID</w:t>
      </w:r>
    </w:p>
    <w:p w14:paraId="00C5A474" w14:textId="77777777" w:rsidR="00717012" w:rsidRDefault="00717012" w:rsidP="00E27AA3">
      <w:pPr>
        <w:pStyle w:val="ListParagraph"/>
        <w:widowControl w:val="0"/>
        <w:numPr>
          <w:ilvl w:val="1"/>
          <w:numId w:val="11"/>
        </w:numPr>
        <w:overflowPunct w:val="0"/>
        <w:autoSpaceDE w:val="0"/>
        <w:autoSpaceDN w:val="0"/>
        <w:adjustRightInd w:val="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bid is based on the scope of the assignment as determined in the Bid Data Sheet (Section 2). The instruction to bidders should be read in conjunction with the Bid Data Sheet.</w:t>
      </w:r>
    </w:p>
    <w:p w14:paraId="394298C2" w14:textId="77777777" w:rsidR="00717012" w:rsidRDefault="00717012" w:rsidP="00E27AA3">
      <w:pPr>
        <w:pStyle w:val="ListParagraph"/>
        <w:widowControl w:val="0"/>
        <w:numPr>
          <w:ilvl w:val="1"/>
          <w:numId w:val="11"/>
        </w:numPr>
        <w:overflowPunct w:val="0"/>
        <w:autoSpaceDE w:val="0"/>
        <w:autoSpaceDN w:val="0"/>
        <w:adjustRightInd w:val="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successful Bidder will be expected to complete the assignment by the Intended Completion Date specified in the contract to be signed</w:t>
      </w:r>
    </w:p>
    <w:p w14:paraId="338E40C2" w14:textId="77777777" w:rsidR="008E6575" w:rsidRPr="008B50C2" w:rsidRDefault="008E6575" w:rsidP="00AE2EF7">
      <w:pPr>
        <w:pStyle w:val="ListParagraph"/>
        <w:ind w:left="1080"/>
        <w:rPr>
          <w:rFonts w:asciiTheme="minorHAnsi" w:hAnsiTheme="minorHAnsi"/>
          <w:sz w:val="20"/>
          <w:szCs w:val="20"/>
        </w:rPr>
      </w:pPr>
    </w:p>
    <w:p w14:paraId="19517C4D" w14:textId="77777777" w:rsidR="00717012" w:rsidRPr="00325220" w:rsidRDefault="00717012" w:rsidP="00E27AA3">
      <w:pPr>
        <w:pStyle w:val="ListParagraph"/>
        <w:widowControl w:val="0"/>
        <w:numPr>
          <w:ilvl w:val="0"/>
          <w:numId w:val="11"/>
        </w:numPr>
        <w:overflowPunct w:val="0"/>
        <w:autoSpaceDE w:val="0"/>
        <w:autoSpaceDN w:val="0"/>
        <w:adjustRightInd w:val="0"/>
        <w:ind w:right="160"/>
        <w:jc w:val="both"/>
        <w:rPr>
          <w:rFonts w:asciiTheme="minorHAnsi" w:hAnsiTheme="minorHAnsi"/>
          <w:sz w:val="20"/>
          <w:szCs w:val="20"/>
        </w:rPr>
      </w:pPr>
      <w:r>
        <w:rPr>
          <w:rFonts w:asciiTheme="minorHAnsi" w:hAnsiTheme="minorHAnsi"/>
          <w:b/>
          <w:sz w:val="20"/>
          <w:szCs w:val="20"/>
          <w:u w:val="single"/>
        </w:rPr>
        <w:t>CORRUPT PRACTICES</w:t>
      </w:r>
    </w:p>
    <w:p w14:paraId="661A4B65" w14:textId="77777777" w:rsidR="00717012" w:rsidRPr="00325220" w:rsidRDefault="00717012" w:rsidP="00E27AA3">
      <w:pPr>
        <w:pStyle w:val="ListParagraph"/>
        <w:widowControl w:val="0"/>
        <w:numPr>
          <w:ilvl w:val="1"/>
          <w:numId w:val="11"/>
        </w:numPr>
        <w:overflowPunct w:val="0"/>
        <w:autoSpaceDE w:val="0"/>
        <w:autoSpaceDN w:val="0"/>
        <w:adjustRightInd w:val="0"/>
        <w:ind w:right="160"/>
        <w:jc w:val="both"/>
        <w:rPr>
          <w:rFonts w:asciiTheme="minorHAnsi" w:hAnsiTheme="minorHAnsi"/>
          <w:sz w:val="20"/>
          <w:szCs w:val="20"/>
        </w:rPr>
      </w:pPr>
      <w:r>
        <w:rPr>
          <w:rFonts w:asciiTheme="minorHAnsi" w:hAnsiTheme="minorHAnsi"/>
          <w:b/>
          <w:sz w:val="20"/>
          <w:szCs w:val="20"/>
        </w:rPr>
        <w:t xml:space="preserve">Norwegian Refugee Council </w:t>
      </w:r>
      <w:r w:rsidRPr="00316C18">
        <w:rPr>
          <w:rFonts w:asciiTheme="minorHAnsi" w:hAnsiTheme="minorHAnsi"/>
          <w:sz w:val="20"/>
          <w:szCs w:val="20"/>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316C18" w:rsidRDefault="00717012" w:rsidP="00E27AA3">
      <w:pPr>
        <w:widowControl w:val="0"/>
        <w:numPr>
          <w:ilvl w:val="1"/>
          <w:numId w:val="4"/>
        </w:numPr>
        <w:overflowPunct w:val="0"/>
        <w:autoSpaceDE w:val="0"/>
        <w:autoSpaceDN w:val="0"/>
        <w:adjustRightInd w:val="0"/>
        <w:ind w:left="1843" w:right="160" w:hanging="283"/>
        <w:jc w:val="both"/>
        <w:rPr>
          <w:rFonts w:asciiTheme="minorHAnsi" w:hAnsiTheme="minorHAnsi"/>
          <w:sz w:val="20"/>
          <w:szCs w:val="20"/>
        </w:rPr>
      </w:pPr>
      <w:r w:rsidRPr="00316C18">
        <w:rPr>
          <w:rFonts w:asciiTheme="minorHAnsi" w:hAnsiTheme="minorHAnsi"/>
          <w:sz w:val="20"/>
          <w:szCs w:val="20"/>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Default="00717012" w:rsidP="00E27AA3">
      <w:pPr>
        <w:widowControl w:val="0"/>
        <w:numPr>
          <w:ilvl w:val="1"/>
          <w:numId w:val="4"/>
        </w:numPr>
        <w:overflowPunct w:val="0"/>
        <w:autoSpaceDE w:val="0"/>
        <w:autoSpaceDN w:val="0"/>
        <w:adjustRightInd w:val="0"/>
        <w:ind w:left="1843" w:right="160" w:hanging="283"/>
        <w:jc w:val="both"/>
        <w:rPr>
          <w:rFonts w:asciiTheme="minorHAnsi" w:hAnsiTheme="minorHAnsi"/>
          <w:sz w:val="20"/>
          <w:szCs w:val="20"/>
        </w:rPr>
      </w:pPr>
      <w:r w:rsidRPr="00316C18">
        <w:rPr>
          <w:rFonts w:asciiTheme="minorHAnsi" w:hAnsiTheme="minorHAnsi"/>
          <w:sz w:val="20"/>
          <w:szCs w:val="20"/>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competition; </w:t>
      </w:r>
    </w:p>
    <w:p w14:paraId="219BA81F" w14:textId="77777777" w:rsidR="00717012" w:rsidRPr="00092B7F" w:rsidRDefault="00717012" w:rsidP="00E27AA3">
      <w:pPr>
        <w:widowControl w:val="0"/>
        <w:numPr>
          <w:ilvl w:val="1"/>
          <w:numId w:val="4"/>
        </w:numPr>
        <w:overflowPunct w:val="0"/>
        <w:autoSpaceDE w:val="0"/>
        <w:autoSpaceDN w:val="0"/>
        <w:adjustRightInd w:val="0"/>
        <w:ind w:left="1843" w:right="160" w:hanging="283"/>
        <w:jc w:val="both"/>
        <w:rPr>
          <w:rFonts w:asciiTheme="minorHAnsi" w:hAnsiTheme="minorHAnsi"/>
          <w:sz w:val="20"/>
          <w:szCs w:val="20"/>
        </w:rPr>
      </w:pPr>
      <w:r w:rsidRPr="00092B7F">
        <w:rPr>
          <w:rFonts w:asciiTheme="minorHAnsi" w:hAnsiTheme="minorHAnsi"/>
          <w:sz w:val="20"/>
          <w:szCs w:val="20"/>
        </w:rPr>
        <w:t>In any case where fraud or corruption is identified, NRC will:</w:t>
      </w:r>
    </w:p>
    <w:p w14:paraId="6B8D6A2D" w14:textId="77777777" w:rsidR="00717012" w:rsidRPr="00316C18" w:rsidRDefault="00717012" w:rsidP="00E27AA3">
      <w:pPr>
        <w:pStyle w:val="ListParagraph"/>
        <w:widowControl w:val="0"/>
        <w:numPr>
          <w:ilvl w:val="0"/>
          <w:numId w:val="6"/>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t>reject any bids where the Bidder has engaged in corrupt or fraudulent practices in competing for the Contract;</w:t>
      </w:r>
    </w:p>
    <w:p w14:paraId="2B2F340A" w14:textId="77777777" w:rsidR="00717012" w:rsidRPr="00316C18" w:rsidRDefault="00717012" w:rsidP="00E27AA3">
      <w:pPr>
        <w:pStyle w:val="ListParagraph"/>
        <w:widowControl w:val="0"/>
        <w:numPr>
          <w:ilvl w:val="0"/>
          <w:numId w:val="6"/>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t xml:space="preserve">remove bidding contractors who engage in fraudulent or corrupt practices, from our prequalified list </w:t>
      </w:r>
    </w:p>
    <w:p w14:paraId="4CEC287E" w14:textId="77777777" w:rsidR="00717012" w:rsidRPr="00316C18" w:rsidRDefault="00717012" w:rsidP="00E27AA3">
      <w:pPr>
        <w:pStyle w:val="ListParagraph"/>
        <w:widowControl w:val="0"/>
        <w:numPr>
          <w:ilvl w:val="0"/>
          <w:numId w:val="6"/>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t xml:space="preserve">liaise with District Officials to report if fraudulent or corrupt practices are identified </w:t>
      </w:r>
    </w:p>
    <w:p w14:paraId="1ADA40D8" w14:textId="77777777" w:rsidR="00717012" w:rsidRPr="00325220" w:rsidRDefault="00717012" w:rsidP="00E27AA3">
      <w:pPr>
        <w:pStyle w:val="ListParagraph"/>
        <w:widowControl w:val="0"/>
        <w:numPr>
          <w:ilvl w:val="0"/>
          <w:numId w:val="6"/>
        </w:numPr>
        <w:overflowPunct w:val="0"/>
        <w:autoSpaceDE w:val="0"/>
        <w:autoSpaceDN w:val="0"/>
        <w:adjustRightInd w:val="0"/>
        <w:jc w:val="both"/>
        <w:rPr>
          <w:rFonts w:asciiTheme="minorHAnsi" w:hAnsiTheme="minorHAnsi"/>
          <w:sz w:val="20"/>
          <w:szCs w:val="20"/>
        </w:rPr>
      </w:pPr>
      <w:r w:rsidRPr="00316C18">
        <w:rPr>
          <w:rFonts w:asciiTheme="minorHAnsi" w:hAnsiTheme="minorHAnsi"/>
          <w:sz w:val="20"/>
          <w:szCs w:val="20"/>
        </w:rPr>
        <w:t xml:space="preserve">terminate works </w:t>
      </w:r>
    </w:p>
    <w:p w14:paraId="41F6547E" w14:textId="1D66650C" w:rsidR="00717012" w:rsidRPr="00325220" w:rsidRDefault="00717012" w:rsidP="00E27AA3">
      <w:pPr>
        <w:pStyle w:val="ListParagraph"/>
        <w:widowControl w:val="0"/>
        <w:numPr>
          <w:ilvl w:val="1"/>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t xml:space="preserve">Any communications between a Bidder and the Norwegian Refugee Council related to matters of alleged fraud or corruption must be made in writing and addressed to the Country Director in </w:t>
      </w:r>
      <w:r w:rsidR="00B915C0">
        <w:rPr>
          <w:rFonts w:asciiTheme="minorHAnsi" w:hAnsiTheme="minorHAnsi"/>
          <w:sz w:val="20"/>
          <w:szCs w:val="20"/>
        </w:rPr>
        <w:t xml:space="preserve">NRC Afghanistan. </w:t>
      </w:r>
    </w:p>
    <w:p w14:paraId="2423E55B" w14:textId="77777777" w:rsidR="0042405B" w:rsidRPr="008B50C2" w:rsidRDefault="0042405B" w:rsidP="00AE2EF7">
      <w:pPr>
        <w:pStyle w:val="ListParagraph"/>
        <w:widowControl w:val="0"/>
        <w:overflowPunct w:val="0"/>
        <w:autoSpaceDE w:val="0"/>
        <w:autoSpaceDN w:val="0"/>
        <w:adjustRightInd w:val="0"/>
        <w:ind w:left="1080" w:right="160"/>
        <w:jc w:val="both"/>
        <w:rPr>
          <w:rFonts w:asciiTheme="minorHAnsi" w:hAnsiTheme="minorHAnsi"/>
          <w:sz w:val="20"/>
          <w:szCs w:val="20"/>
        </w:rPr>
      </w:pPr>
    </w:p>
    <w:p w14:paraId="2135463D" w14:textId="77777777" w:rsidR="00717012" w:rsidRPr="00316C18" w:rsidRDefault="00717012" w:rsidP="00E27AA3">
      <w:pPr>
        <w:pStyle w:val="ListParagraph"/>
        <w:widowControl w:val="0"/>
        <w:numPr>
          <w:ilvl w:val="0"/>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b/>
          <w:bCs/>
          <w:iCs/>
          <w:sz w:val="20"/>
          <w:szCs w:val="20"/>
          <w:u w:val="single"/>
        </w:rPr>
        <w:t>ELIGIBLE BIDDERS</w:t>
      </w:r>
    </w:p>
    <w:p w14:paraId="13D458CD" w14:textId="7D0C3B2D" w:rsidR="00717012" w:rsidRPr="00316C18" w:rsidRDefault="00717012" w:rsidP="00E27AA3">
      <w:pPr>
        <w:pStyle w:val="ListParagraph"/>
        <w:widowControl w:val="0"/>
        <w:numPr>
          <w:ilvl w:val="1"/>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t xml:space="preserve">A Bidder shall meet the following criteria to be eligible to participate in NRC procurement of </w:t>
      </w:r>
      <w:r w:rsidR="00842490">
        <w:rPr>
          <w:rFonts w:asciiTheme="minorHAnsi" w:hAnsiTheme="minorHAnsi"/>
          <w:sz w:val="20"/>
          <w:szCs w:val="20"/>
        </w:rPr>
        <w:t>Works</w:t>
      </w:r>
      <w:r w:rsidRPr="00316C18">
        <w:rPr>
          <w:rFonts w:asciiTheme="minorHAnsi" w:hAnsiTheme="minorHAnsi"/>
          <w:sz w:val="20"/>
          <w:szCs w:val="20"/>
        </w:rPr>
        <w:t>:</w:t>
      </w:r>
    </w:p>
    <w:p w14:paraId="545F76D4" w14:textId="77777777" w:rsidR="00717012" w:rsidRPr="00316C18" w:rsidRDefault="00717012" w:rsidP="00E27AA3">
      <w:pPr>
        <w:pStyle w:val="Para"/>
        <w:numPr>
          <w:ilvl w:val="0"/>
          <w:numId w:val="12"/>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at the time of bid, is not:</w:t>
      </w:r>
    </w:p>
    <w:p w14:paraId="6D5E925B" w14:textId="77777777" w:rsidR="00717012" w:rsidRPr="00316C18" w:rsidRDefault="00717012" w:rsidP="00E27AA3">
      <w:pPr>
        <w:pStyle w:val="Para"/>
        <w:numPr>
          <w:ilvl w:val="2"/>
          <w:numId w:val="12"/>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insolvent;</w:t>
      </w:r>
    </w:p>
    <w:p w14:paraId="6021AA1D" w14:textId="77777777" w:rsidR="00717012" w:rsidRPr="00316C18" w:rsidRDefault="00717012" w:rsidP="00E27AA3">
      <w:pPr>
        <w:pStyle w:val="Para"/>
        <w:numPr>
          <w:ilvl w:val="2"/>
          <w:numId w:val="12"/>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in receivership; </w:t>
      </w:r>
    </w:p>
    <w:p w14:paraId="0687FA86" w14:textId="77777777" w:rsidR="00717012" w:rsidRPr="00316C18" w:rsidRDefault="00717012" w:rsidP="00E27AA3">
      <w:pPr>
        <w:pStyle w:val="Para"/>
        <w:numPr>
          <w:ilvl w:val="2"/>
          <w:numId w:val="12"/>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bankrupt; or</w:t>
      </w:r>
    </w:p>
    <w:p w14:paraId="29A28DF2" w14:textId="77777777" w:rsidR="00717012" w:rsidRPr="004C13D4" w:rsidRDefault="00717012" w:rsidP="00E27AA3">
      <w:pPr>
        <w:pStyle w:val="Para"/>
        <w:numPr>
          <w:ilvl w:val="2"/>
          <w:numId w:val="12"/>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being wound up</w:t>
      </w:r>
    </w:p>
    <w:p w14:paraId="5C2C3748" w14:textId="77777777" w:rsidR="00717012" w:rsidRPr="00316C18" w:rsidRDefault="00717012" w:rsidP="00E27AA3">
      <w:pPr>
        <w:pStyle w:val="Para"/>
        <w:numPr>
          <w:ilvl w:val="0"/>
          <w:numId w:val="12"/>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bidder’s business activities have not been suspended;</w:t>
      </w:r>
    </w:p>
    <w:p w14:paraId="2751B21B" w14:textId="77777777" w:rsidR="00717012" w:rsidRPr="00316C18" w:rsidRDefault="00717012" w:rsidP="00E27AA3">
      <w:pPr>
        <w:pStyle w:val="Para"/>
        <w:numPr>
          <w:ilvl w:val="0"/>
          <w:numId w:val="12"/>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is not the subject of legal proceedings for any of the circumstances in (b); and</w:t>
      </w:r>
    </w:p>
    <w:p w14:paraId="042A6D56" w14:textId="77777777" w:rsidR="00717012" w:rsidRPr="00316C18" w:rsidRDefault="00717012" w:rsidP="00E27AA3">
      <w:pPr>
        <w:pStyle w:val="Para"/>
        <w:numPr>
          <w:ilvl w:val="0"/>
          <w:numId w:val="12"/>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has fulfilled his or her obligations to pay taxes and social security contributions. In a case where VAT is included in a bid, a copy of the VAT certificate must accompany the bid. A Bidder, and all parties constituting the Bidder including sub-contractors, shall not have a conflict of interest. All Bidders found to have a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Bidder, or influence the decisions of the Norwegian Refugee Council regarding this bidding process</w:t>
      </w:r>
    </w:p>
    <w:p w14:paraId="6AB12035" w14:textId="77777777" w:rsidR="00717012" w:rsidRPr="00316C18" w:rsidRDefault="00717012" w:rsidP="00E27AA3">
      <w:pPr>
        <w:pStyle w:val="ListParagraph"/>
        <w:widowControl w:val="0"/>
        <w:numPr>
          <w:ilvl w:val="1"/>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lastRenderedPageBreak/>
        <w:t>A Bidder whose circumstances in relation to eligibility change during a procurement process or during the execution of a contract shall immediately inform the Norwegian Refugee Council.</w:t>
      </w:r>
    </w:p>
    <w:p w14:paraId="282D724A" w14:textId="6041F6D9" w:rsidR="00717012" w:rsidRPr="00316C18" w:rsidRDefault="00717012" w:rsidP="00E27AA3">
      <w:pPr>
        <w:pStyle w:val="ListParagraph"/>
        <w:widowControl w:val="0"/>
        <w:numPr>
          <w:ilvl w:val="1"/>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t xml:space="preserve">NRC reserves the right to refuse a bid at any time if the bidder or one of its sub-contractors provided material support or resources to any individual or entity that commits, attempts to commit, advocates, facilitates, or participates or is found guilty of fraud, active corruption, collusion, coercive practice, bribery, involvement in a criminal organization or illegal activity, or immoral human resources practices, including but not limited to: child </w:t>
      </w:r>
      <w:r w:rsidR="00947B48" w:rsidRPr="00316C18">
        <w:rPr>
          <w:rFonts w:asciiTheme="minorHAnsi" w:hAnsiTheme="minorHAnsi"/>
          <w:sz w:val="20"/>
          <w:szCs w:val="20"/>
        </w:rPr>
        <w:t>labor</w:t>
      </w:r>
      <w:r w:rsidRPr="00316C18">
        <w:rPr>
          <w:rFonts w:asciiTheme="minorHAnsi" w:hAnsiTheme="minorHAnsi"/>
          <w:sz w:val="20"/>
          <w:szCs w:val="20"/>
        </w:rPr>
        <w:t xml:space="preserve">, non-discrimination, freedom of association, payment of the legal national minimum wage,  and forced </w:t>
      </w:r>
      <w:r w:rsidR="00947B48" w:rsidRPr="00316C18">
        <w:rPr>
          <w:rFonts w:asciiTheme="minorHAnsi" w:hAnsiTheme="minorHAnsi"/>
          <w:sz w:val="20"/>
          <w:szCs w:val="20"/>
        </w:rPr>
        <w:t>labor</w:t>
      </w:r>
      <w:r w:rsidRPr="00316C18">
        <w:rPr>
          <w:rFonts w:asciiTheme="minorHAnsi" w:hAnsiTheme="minorHAnsi"/>
          <w:sz w:val="20"/>
          <w:szCs w:val="20"/>
        </w:rPr>
        <w:t xml:space="preserve">. </w:t>
      </w:r>
    </w:p>
    <w:p w14:paraId="0022224B" w14:textId="77777777" w:rsidR="00350FCD" w:rsidRPr="008B50C2" w:rsidRDefault="00350FCD" w:rsidP="00AE2EF7">
      <w:pPr>
        <w:widowControl w:val="0"/>
        <w:tabs>
          <w:tab w:val="left" w:pos="1170"/>
        </w:tabs>
        <w:overflowPunct w:val="0"/>
        <w:autoSpaceDE w:val="0"/>
        <w:autoSpaceDN w:val="0"/>
        <w:adjustRightInd w:val="0"/>
        <w:ind w:left="1440" w:right="160"/>
        <w:jc w:val="both"/>
        <w:rPr>
          <w:rFonts w:asciiTheme="minorHAnsi" w:hAnsiTheme="minorHAnsi"/>
          <w:sz w:val="20"/>
          <w:szCs w:val="20"/>
        </w:rPr>
      </w:pPr>
    </w:p>
    <w:p w14:paraId="7DE8843B" w14:textId="77777777" w:rsidR="00717012" w:rsidRPr="00316C18" w:rsidRDefault="00717012" w:rsidP="00E27AA3">
      <w:pPr>
        <w:pStyle w:val="ListParagraph"/>
        <w:widowControl w:val="0"/>
        <w:numPr>
          <w:ilvl w:val="0"/>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b/>
          <w:bCs/>
          <w:iCs/>
          <w:sz w:val="20"/>
          <w:szCs w:val="20"/>
          <w:u w:val="single"/>
        </w:rPr>
        <w:t>JOINT VENTURES, CONSORTIA AND ASSOCIATIONS</w:t>
      </w:r>
    </w:p>
    <w:p w14:paraId="5C25BEBF" w14:textId="77777777" w:rsidR="00717012" w:rsidRPr="00316C18" w:rsidRDefault="00717012" w:rsidP="00717012">
      <w:pPr>
        <w:widowControl w:val="0"/>
        <w:overflowPunct w:val="0"/>
        <w:autoSpaceDE w:val="0"/>
        <w:autoSpaceDN w:val="0"/>
        <w:adjustRightInd w:val="0"/>
        <w:ind w:left="720" w:right="540"/>
        <w:rPr>
          <w:rFonts w:asciiTheme="minorHAnsi" w:hAnsiTheme="minorHAnsi"/>
          <w:sz w:val="20"/>
          <w:szCs w:val="20"/>
        </w:rPr>
      </w:pPr>
      <w:r w:rsidRPr="00316C18">
        <w:rPr>
          <w:rFonts w:asciiTheme="minorHAnsi" w:hAnsiTheme="minorHAnsi"/>
          <w:sz w:val="20"/>
          <w:szCs w:val="20"/>
        </w:rPr>
        <w:t xml:space="preserve">Bids submitted by a joint venture, consortium or association of two or more firms as partners </w:t>
      </w:r>
      <w:r w:rsidRPr="00316C18">
        <w:rPr>
          <w:sz w:val="20"/>
          <w:szCs w:val="20"/>
        </w:rPr>
        <w:t>will only be accepted in exceptional circumstances</w:t>
      </w:r>
      <w:r w:rsidRPr="00316C18">
        <w:rPr>
          <w:rFonts w:asciiTheme="minorHAnsi" w:hAnsiTheme="minorHAnsi"/>
          <w:sz w:val="20"/>
          <w:szCs w:val="20"/>
        </w:rPr>
        <w:t>.</w:t>
      </w:r>
    </w:p>
    <w:p w14:paraId="2F139435" w14:textId="77777777" w:rsidR="00717012" w:rsidRPr="00316C18" w:rsidRDefault="00717012" w:rsidP="00717012">
      <w:pPr>
        <w:widowControl w:val="0"/>
        <w:overflowPunct w:val="0"/>
        <w:autoSpaceDE w:val="0"/>
        <w:autoSpaceDN w:val="0"/>
        <w:adjustRightInd w:val="0"/>
        <w:ind w:left="640" w:right="540"/>
        <w:rPr>
          <w:rFonts w:asciiTheme="minorHAnsi" w:hAnsiTheme="minorHAnsi"/>
          <w:sz w:val="20"/>
          <w:szCs w:val="20"/>
        </w:rPr>
      </w:pPr>
    </w:p>
    <w:p w14:paraId="1D298189" w14:textId="77777777" w:rsidR="00717012" w:rsidRPr="00316C18" w:rsidRDefault="00717012" w:rsidP="00E27AA3">
      <w:pPr>
        <w:pStyle w:val="ListParagraph"/>
        <w:widowControl w:val="0"/>
        <w:numPr>
          <w:ilvl w:val="0"/>
          <w:numId w:val="11"/>
        </w:numPr>
        <w:overflowPunct w:val="0"/>
        <w:autoSpaceDE w:val="0"/>
        <w:autoSpaceDN w:val="0"/>
        <w:adjustRightInd w:val="0"/>
        <w:ind w:right="160"/>
        <w:jc w:val="both"/>
        <w:rPr>
          <w:rFonts w:asciiTheme="minorHAnsi" w:hAnsiTheme="minorHAnsi"/>
          <w:b/>
          <w:bCs/>
          <w:iCs/>
          <w:sz w:val="20"/>
          <w:szCs w:val="20"/>
          <w:u w:val="single"/>
        </w:rPr>
      </w:pPr>
      <w:r w:rsidRPr="00316C18">
        <w:rPr>
          <w:rFonts w:asciiTheme="minorHAnsi" w:hAnsiTheme="minorHAnsi"/>
          <w:b/>
          <w:bCs/>
          <w:iCs/>
          <w:sz w:val="20"/>
          <w:szCs w:val="20"/>
          <w:u w:val="single"/>
        </w:rPr>
        <w:t>ONE BID PER BIDDER PER WORK</w:t>
      </w:r>
    </w:p>
    <w:p w14:paraId="5C5B14CC" w14:textId="77777777" w:rsidR="00717012" w:rsidRPr="00316C18" w:rsidRDefault="00717012" w:rsidP="00717012">
      <w:pPr>
        <w:widowControl w:val="0"/>
        <w:overflowPunct w:val="0"/>
        <w:autoSpaceDE w:val="0"/>
        <w:autoSpaceDN w:val="0"/>
        <w:adjustRightInd w:val="0"/>
        <w:ind w:left="720" w:right="160"/>
        <w:jc w:val="both"/>
        <w:rPr>
          <w:rFonts w:asciiTheme="minorHAnsi" w:hAnsiTheme="minorHAnsi"/>
          <w:sz w:val="20"/>
          <w:szCs w:val="20"/>
        </w:rPr>
      </w:pPr>
      <w:r w:rsidRPr="00316C18">
        <w:rPr>
          <w:rFonts w:asciiTheme="minorHAnsi" w:hAnsiTheme="minorHAnsi"/>
          <w:sz w:val="20"/>
          <w:szCs w:val="20"/>
        </w:rPr>
        <w:t>Each Bidder shall submit only one Bid per contract. A Bidder who submits or participates in more than one bid per contract will cause all the bids with the Bidder’s participation to be rejected.</w:t>
      </w:r>
    </w:p>
    <w:p w14:paraId="2D39C082" w14:textId="77777777" w:rsidR="00717012" w:rsidRPr="00316C18" w:rsidRDefault="00717012" w:rsidP="00717012">
      <w:pPr>
        <w:widowControl w:val="0"/>
        <w:autoSpaceDE w:val="0"/>
        <w:autoSpaceDN w:val="0"/>
        <w:adjustRightInd w:val="0"/>
        <w:rPr>
          <w:rFonts w:asciiTheme="minorHAnsi" w:hAnsiTheme="minorHAnsi"/>
          <w:sz w:val="20"/>
          <w:szCs w:val="20"/>
        </w:rPr>
      </w:pPr>
    </w:p>
    <w:p w14:paraId="1B9B125F" w14:textId="77777777" w:rsidR="00717012" w:rsidRPr="00316C18" w:rsidRDefault="00717012"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316C18">
        <w:rPr>
          <w:rFonts w:asciiTheme="minorHAnsi" w:hAnsiTheme="minorHAnsi"/>
          <w:b/>
          <w:bCs/>
          <w:iCs/>
          <w:sz w:val="20"/>
          <w:szCs w:val="20"/>
          <w:u w:val="single"/>
        </w:rPr>
        <w:t>COST OF BIDDING</w:t>
      </w:r>
    </w:p>
    <w:p w14:paraId="271C8381" w14:textId="77777777" w:rsidR="00717012" w:rsidRPr="00316C18" w:rsidRDefault="00717012" w:rsidP="00717012">
      <w:pPr>
        <w:widowControl w:val="0"/>
        <w:overflowPunct w:val="0"/>
        <w:autoSpaceDE w:val="0"/>
        <w:autoSpaceDN w:val="0"/>
        <w:adjustRightInd w:val="0"/>
        <w:ind w:left="720" w:right="160"/>
        <w:jc w:val="both"/>
        <w:rPr>
          <w:rFonts w:asciiTheme="minorHAnsi" w:hAnsiTheme="minorHAnsi"/>
          <w:sz w:val="20"/>
          <w:szCs w:val="20"/>
        </w:rPr>
      </w:pPr>
      <w:r w:rsidRPr="00316C18">
        <w:rPr>
          <w:rFonts w:asciiTheme="minorHAnsi" w:hAnsiTheme="minorHAnsi"/>
          <w:sz w:val="20"/>
          <w:szCs w:val="20"/>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8B50C2" w:rsidRDefault="00AA5DDB" w:rsidP="00AE2EF7">
      <w:pPr>
        <w:widowControl w:val="0"/>
        <w:overflowPunct w:val="0"/>
        <w:autoSpaceDE w:val="0"/>
        <w:autoSpaceDN w:val="0"/>
        <w:adjustRightInd w:val="0"/>
        <w:ind w:left="720" w:right="160"/>
        <w:jc w:val="both"/>
        <w:rPr>
          <w:rFonts w:asciiTheme="minorHAnsi" w:hAnsiTheme="minorHAnsi"/>
          <w:sz w:val="20"/>
          <w:szCs w:val="20"/>
        </w:rPr>
      </w:pPr>
    </w:p>
    <w:p w14:paraId="3DEBAE02" w14:textId="77777777" w:rsidR="002701C5" w:rsidRPr="008B50C2" w:rsidRDefault="002701C5"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8B50C2">
        <w:rPr>
          <w:rFonts w:asciiTheme="minorHAnsi" w:hAnsiTheme="minorHAnsi"/>
          <w:b/>
          <w:bCs/>
          <w:iCs/>
          <w:sz w:val="20"/>
          <w:szCs w:val="20"/>
          <w:u w:val="single"/>
        </w:rPr>
        <w:t>SITE VISIT</w:t>
      </w:r>
    </w:p>
    <w:p w14:paraId="157F688F" w14:textId="77777777" w:rsidR="002701C5" w:rsidRPr="008B50C2" w:rsidRDefault="002701C5" w:rsidP="00AE2EF7">
      <w:pPr>
        <w:widowControl w:val="0"/>
        <w:overflowPunct w:val="0"/>
        <w:autoSpaceDE w:val="0"/>
        <w:autoSpaceDN w:val="0"/>
        <w:adjustRightInd w:val="0"/>
        <w:ind w:left="720" w:right="160"/>
        <w:jc w:val="both"/>
        <w:rPr>
          <w:rFonts w:asciiTheme="minorHAnsi" w:hAnsiTheme="minorHAnsi"/>
          <w:sz w:val="20"/>
          <w:szCs w:val="20"/>
        </w:rPr>
      </w:pPr>
      <w:r w:rsidRPr="008B50C2">
        <w:rPr>
          <w:rFonts w:asciiTheme="minorHAnsi" w:hAnsiTheme="minorHAnsi"/>
          <w:sz w:val="20"/>
          <w:szCs w:val="20"/>
        </w:rPr>
        <w:t>The Bidder, at the Bidder’s own responsibility and risk, is encouraged to visit and examine the Site of Works and its surroundings and obtain all information that may be necessary for preparing the bid and entering into a contract for construction of the Works. The costs of visiting the Site shall be at the Bidder’s own expense.</w:t>
      </w:r>
    </w:p>
    <w:p w14:paraId="53DAE3A8" w14:textId="77777777" w:rsidR="002701C5" w:rsidRPr="008B50C2" w:rsidRDefault="002701C5" w:rsidP="00AE2EF7">
      <w:pPr>
        <w:widowControl w:val="0"/>
        <w:overflowPunct w:val="0"/>
        <w:autoSpaceDE w:val="0"/>
        <w:autoSpaceDN w:val="0"/>
        <w:adjustRightInd w:val="0"/>
        <w:ind w:left="720" w:right="160"/>
        <w:jc w:val="both"/>
        <w:rPr>
          <w:rFonts w:asciiTheme="minorHAnsi" w:hAnsiTheme="minorHAnsi"/>
          <w:sz w:val="20"/>
          <w:szCs w:val="20"/>
        </w:rPr>
      </w:pPr>
    </w:p>
    <w:p w14:paraId="3C9C279D" w14:textId="77777777" w:rsidR="00717012" w:rsidRPr="00316C18" w:rsidRDefault="00717012"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316C18">
        <w:rPr>
          <w:rFonts w:asciiTheme="minorHAnsi" w:hAnsiTheme="minorHAnsi"/>
          <w:b/>
          <w:bCs/>
          <w:iCs/>
          <w:sz w:val="20"/>
          <w:szCs w:val="20"/>
          <w:u w:val="single"/>
        </w:rPr>
        <w:t>INSPECTION</w:t>
      </w:r>
    </w:p>
    <w:p w14:paraId="4DA88667" w14:textId="4DAFF0BB" w:rsidR="00717012" w:rsidRPr="00316C18" w:rsidRDefault="00717012" w:rsidP="00717012">
      <w:pPr>
        <w:widowControl w:val="0"/>
        <w:overflowPunct w:val="0"/>
        <w:autoSpaceDE w:val="0"/>
        <w:autoSpaceDN w:val="0"/>
        <w:adjustRightInd w:val="0"/>
        <w:ind w:left="720" w:right="160"/>
        <w:jc w:val="both"/>
        <w:rPr>
          <w:rFonts w:asciiTheme="minorHAnsi" w:hAnsiTheme="minorHAnsi"/>
          <w:sz w:val="20"/>
          <w:szCs w:val="20"/>
        </w:rPr>
      </w:pPr>
      <w:r w:rsidRPr="00316C18">
        <w:rPr>
          <w:rFonts w:asciiTheme="minorHAnsi" w:hAnsiTheme="minorHAnsi"/>
          <w:sz w:val="20"/>
          <w:szCs w:val="20"/>
        </w:rPr>
        <w:t xml:space="preserve">NRC is obliged to ensure that its procurement decisions are clearly justified and documented and keeping within the Donors mandatory principles. In that regard, full and on-the-spot access must be granted to representatives of NRC, the Donor or any </w:t>
      </w:r>
      <w:r w:rsidR="00AC51D9" w:rsidRPr="00316C18">
        <w:rPr>
          <w:rFonts w:asciiTheme="minorHAnsi" w:hAnsiTheme="minorHAnsi"/>
          <w:sz w:val="20"/>
          <w:szCs w:val="20"/>
        </w:rPr>
        <w:t>organization</w:t>
      </w:r>
      <w:r w:rsidRPr="00316C18">
        <w:rPr>
          <w:rFonts w:asciiTheme="minorHAnsi" w:hAnsiTheme="minorHAnsi"/>
          <w:sz w:val="20"/>
          <w:szCs w:val="20"/>
        </w:rPr>
        <w:t xml:space="preserve"> or person mandated by it, to premises belonging to NRC or its contractors. The right to access shall include all documents and information necessary to assess, or audit the implementation of the contract</w:t>
      </w:r>
    </w:p>
    <w:p w14:paraId="55390B7D" w14:textId="77777777" w:rsidR="00717012" w:rsidRPr="00316C18" w:rsidRDefault="00717012" w:rsidP="00717012">
      <w:pPr>
        <w:widowControl w:val="0"/>
        <w:overflowPunct w:val="0"/>
        <w:autoSpaceDE w:val="0"/>
        <w:autoSpaceDN w:val="0"/>
        <w:adjustRightInd w:val="0"/>
        <w:ind w:left="720" w:right="160"/>
        <w:jc w:val="both"/>
        <w:rPr>
          <w:rFonts w:asciiTheme="minorHAnsi" w:hAnsiTheme="minorHAnsi"/>
          <w:sz w:val="20"/>
          <w:szCs w:val="20"/>
        </w:rPr>
      </w:pPr>
    </w:p>
    <w:p w14:paraId="087A8DBC" w14:textId="77777777" w:rsidR="00717012" w:rsidRPr="00316C18" w:rsidRDefault="00717012" w:rsidP="00E27AA3">
      <w:pPr>
        <w:pStyle w:val="ListParagraph"/>
        <w:widowControl w:val="0"/>
        <w:numPr>
          <w:ilvl w:val="0"/>
          <w:numId w:val="11"/>
        </w:numPr>
        <w:autoSpaceDE w:val="0"/>
        <w:autoSpaceDN w:val="0"/>
        <w:adjustRightInd w:val="0"/>
        <w:rPr>
          <w:rFonts w:asciiTheme="minorHAnsi" w:hAnsiTheme="minorHAnsi"/>
          <w:b/>
          <w:bCs/>
          <w:i/>
          <w:iCs/>
          <w:sz w:val="20"/>
          <w:szCs w:val="20"/>
        </w:rPr>
      </w:pPr>
      <w:r w:rsidRPr="00316C18">
        <w:rPr>
          <w:rFonts w:asciiTheme="minorHAnsi" w:hAnsiTheme="minorHAnsi"/>
          <w:b/>
          <w:bCs/>
          <w:iCs/>
          <w:sz w:val="20"/>
          <w:szCs w:val="20"/>
          <w:u w:val="single"/>
        </w:rPr>
        <w:t xml:space="preserve">OBTAINING AND COMPLETING BIDDING DOCUMENTS </w:t>
      </w:r>
    </w:p>
    <w:p w14:paraId="53E3C532" w14:textId="77777777" w:rsidR="00F25B63" w:rsidRPr="00316C18" w:rsidRDefault="00F25B63" w:rsidP="00F25B6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Bidders</w:t>
      </w:r>
      <w:r>
        <w:rPr>
          <w:rFonts w:asciiTheme="minorHAnsi" w:hAnsiTheme="minorHAnsi"/>
          <w:sz w:val="20"/>
          <w:szCs w:val="20"/>
        </w:rPr>
        <w:t xml:space="preserve"> could download </w:t>
      </w:r>
      <w:r w:rsidRPr="00316C18">
        <w:rPr>
          <w:rFonts w:asciiTheme="minorHAnsi" w:hAnsiTheme="minorHAnsi"/>
          <w:sz w:val="20"/>
          <w:szCs w:val="20"/>
        </w:rPr>
        <w:t xml:space="preserve">the Bidding Document </w:t>
      </w:r>
      <w:r>
        <w:rPr>
          <w:rFonts w:asciiTheme="minorHAnsi" w:hAnsiTheme="minorHAnsi"/>
          <w:sz w:val="20"/>
          <w:szCs w:val="20"/>
        </w:rPr>
        <w:t xml:space="preserve">from ACBAR Website or could obtain </w:t>
      </w:r>
      <w:r w:rsidRPr="00316C18">
        <w:rPr>
          <w:rFonts w:asciiTheme="minorHAnsi" w:hAnsiTheme="minorHAnsi"/>
          <w:sz w:val="20"/>
          <w:szCs w:val="20"/>
        </w:rPr>
        <w:t>directly fro</w:t>
      </w:r>
      <w:r>
        <w:rPr>
          <w:rFonts w:asciiTheme="minorHAnsi" w:hAnsiTheme="minorHAnsi"/>
          <w:sz w:val="20"/>
          <w:szCs w:val="20"/>
        </w:rPr>
        <w:t xml:space="preserve">m the Norwegian Refugee Council. </w:t>
      </w:r>
      <w:r w:rsidRPr="00316C18">
        <w:rPr>
          <w:rFonts w:asciiTheme="minorHAnsi" w:hAnsiTheme="minorHAnsi"/>
          <w:sz w:val="20"/>
          <w:szCs w:val="20"/>
        </w:rPr>
        <w:t xml:space="preserve"> </w:t>
      </w:r>
      <w:r>
        <w:rPr>
          <w:rFonts w:asciiTheme="minorHAnsi" w:hAnsiTheme="minorHAnsi"/>
          <w:sz w:val="20"/>
          <w:szCs w:val="20"/>
        </w:rPr>
        <w:t>If</w:t>
      </w:r>
      <w:r w:rsidRPr="00316C18">
        <w:rPr>
          <w:rFonts w:asciiTheme="minorHAnsi" w:hAnsiTheme="minorHAnsi"/>
          <w:sz w:val="20"/>
          <w:szCs w:val="20"/>
        </w:rPr>
        <w:t xml:space="preserve"> Bidding Document</w:t>
      </w:r>
      <w:r>
        <w:rPr>
          <w:rFonts w:asciiTheme="minorHAnsi" w:hAnsiTheme="minorHAnsi"/>
          <w:sz w:val="20"/>
          <w:szCs w:val="20"/>
        </w:rPr>
        <w:t>s are</w:t>
      </w:r>
      <w:r w:rsidRPr="00316C18">
        <w:rPr>
          <w:rFonts w:asciiTheme="minorHAnsi" w:hAnsiTheme="minorHAnsi"/>
          <w:sz w:val="20"/>
          <w:szCs w:val="20"/>
        </w:rPr>
        <w:t xml:space="preserve"> obtained from the Norwegian Refugee Council on a Bidder’s behalf, the Bidder’s name must be registered with the Norwegian Refugee Council at the time of issue.</w:t>
      </w:r>
    </w:p>
    <w:p w14:paraId="5F5836A2" w14:textId="77777777" w:rsidR="00717012" w:rsidRPr="00316C18" w:rsidRDefault="00717012"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8B50C2" w:rsidRDefault="002701C5" w:rsidP="00AE2EF7">
      <w:pPr>
        <w:widowControl w:val="0"/>
        <w:autoSpaceDE w:val="0"/>
        <w:autoSpaceDN w:val="0"/>
        <w:adjustRightInd w:val="0"/>
        <w:rPr>
          <w:rFonts w:asciiTheme="minorHAnsi" w:hAnsiTheme="minorHAnsi"/>
          <w:b/>
          <w:bCs/>
          <w:iCs/>
          <w:sz w:val="20"/>
          <w:szCs w:val="20"/>
          <w:u w:val="single"/>
        </w:rPr>
      </w:pPr>
    </w:p>
    <w:p w14:paraId="25A9D43B" w14:textId="77777777" w:rsidR="00717012" w:rsidRPr="00316C18" w:rsidRDefault="00717012"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316C18">
        <w:rPr>
          <w:rFonts w:asciiTheme="minorHAnsi" w:hAnsiTheme="minorHAnsi"/>
          <w:b/>
          <w:bCs/>
          <w:iCs/>
          <w:sz w:val="20"/>
          <w:szCs w:val="20"/>
          <w:u w:val="single"/>
        </w:rPr>
        <w:t xml:space="preserve">CLARIFICATION OF BIDDING DOCUMENT </w:t>
      </w:r>
    </w:p>
    <w:p w14:paraId="7F3F9E31" w14:textId="77777777" w:rsidR="00717012" w:rsidRPr="00316C18" w:rsidRDefault="00717012" w:rsidP="00717012">
      <w:pPr>
        <w:widowControl w:val="0"/>
        <w:overflowPunct w:val="0"/>
        <w:autoSpaceDE w:val="0"/>
        <w:autoSpaceDN w:val="0"/>
        <w:adjustRightInd w:val="0"/>
        <w:ind w:left="720" w:right="160"/>
        <w:jc w:val="both"/>
        <w:rPr>
          <w:rFonts w:asciiTheme="minorHAnsi" w:hAnsiTheme="minorHAnsi"/>
          <w:sz w:val="20"/>
          <w:szCs w:val="20"/>
        </w:rPr>
      </w:pPr>
      <w:r w:rsidRPr="00316C18">
        <w:rPr>
          <w:rFonts w:asciiTheme="minorHAnsi" w:hAnsiTheme="minorHAnsi"/>
          <w:sz w:val="20"/>
          <w:szCs w:val="20"/>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77777777" w:rsidR="00717012" w:rsidRPr="00316C18" w:rsidRDefault="00717012" w:rsidP="00717012">
      <w:pPr>
        <w:widowControl w:val="0"/>
        <w:overflowPunct w:val="0"/>
        <w:autoSpaceDE w:val="0"/>
        <w:autoSpaceDN w:val="0"/>
        <w:adjustRightInd w:val="0"/>
        <w:ind w:left="720" w:right="160"/>
        <w:jc w:val="both"/>
        <w:rPr>
          <w:rFonts w:asciiTheme="minorHAnsi" w:hAnsiTheme="minorHAnsi"/>
          <w:sz w:val="20"/>
          <w:szCs w:val="20"/>
        </w:rPr>
      </w:pPr>
    </w:p>
    <w:p w14:paraId="5736F72E" w14:textId="77777777" w:rsidR="00717012" w:rsidRPr="00316C18" w:rsidRDefault="00717012"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316C18">
        <w:rPr>
          <w:rFonts w:asciiTheme="minorHAnsi" w:hAnsiTheme="minorHAnsi"/>
          <w:b/>
          <w:bCs/>
          <w:iCs/>
          <w:sz w:val="20"/>
          <w:szCs w:val="20"/>
          <w:u w:val="single"/>
        </w:rPr>
        <w:t xml:space="preserve">AMENDMENT OF BIDDING DOCUMENT </w:t>
      </w:r>
    </w:p>
    <w:p w14:paraId="72B57D85" w14:textId="56D5AE8F" w:rsidR="00717012" w:rsidRPr="00316C18" w:rsidRDefault="00717012"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 xml:space="preserve">At any </w:t>
      </w:r>
      <w:r w:rsidR="00C5054A" w:rsidRPr="00316C18">
        <w:rPr>
          <w:rFonts w:asciiTheme="minorHAnsi" w:hAnsiTheme="minorHAnsi"/>
          <w:sz w:val="20"/>
          <w:szCs w:val="20"/>
        </w:rPr>
        <w:t>time,</w:t>
      </w:r>
      <w:r w:rsidRPr="00316C18">
        <w:rPr>
          <w:rFonts w:asciiTheme="minorHAnsi" w:hAnsiTheme="minorHAnsi"/>
          <w:sz w:val="20"/>
          <w:szCs w:val="20"/>
        </w:rPr>
        <w:t xml:space="preserve"> prior and until 48 hours prior to the deadline for submission of bids, the Norwegian Refugee Council may amend or cancel the Bidding Document by informing the bidders in writing. </w:t>
      </w:r>
    </w:p>
    <w:p w14:paraId="379D410B" w14:textId="77777777" w:rsidR="00717012" w:rsidRPr="00316C18" w:rsidRDefault="00717012"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lastRenderedPageBreak/>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316C18" w:rsidRDefault="00717012" w:rsidP="00717012">
      <w:pPr>
        <w:widowControl w:val="0"/>
        <w:overflowPunct w:val="0"/>
        <w:autoSpaceDE w:val="0"/>
        <w:autoSpaceDN w:val="0"/>
        <w:adjustRightInd w:val="0"/>
        <w:ind w:left="1095" w:right="160"/>
        <w:rPr>
          <w:rFonts w:asciiTheme="minorHAnsi" w:hAnsiTheme="minorHAnsi"/>
          <w:sz w:val="20"/>
          <w:szCs w:val="20"/>
        </w:rPr>
      </w:pPr>
    </w:p>
    <w:p w14:paraId="065D502E" w14:textId="77777777" w:rsidR="00717012" w:rsidRPr="00316C18" w:rsidRDefault="00717012"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316C18">
        <w:rPr>
          <w:rFonts w:asciiTheme="minorHAnsi" w:hAnsiTheme="minorHAnsi"/>
          <w:b/>
          <w:bCs/>
          <w:iCs/>
          <w:sz w:val="20"/>
          <w:szCs w:val="20"/>
          <w:u w:val="single"/>
        </w:rPr>
        <w:t>LANGUAGE OF BID</w:t>
      </w:r>
    </w:p>
    <w:p w14:paraId="44D9B4C6" w14:textId="77777777" w:rsidR="00717012" w:rsidRPr="00316C18" w:rsidRDefault="00717012" w:rsidP="00E27AA3">
      <w:pPr>
        <w:widowControl w:val="0"/>
        <w:numPr>
          <w:ilvl w:val="1"/>
          <w:numId w:val="11"/>
        </w:numPr>
        <w:overflowPunct w:val="0"/>
        <w:autoSpaceDE w:val="0"/>
        <w:autoSpaceDN w:val="0"/>
        <w:adjustRightInd w:val="0"/>
        <w:ind w:left="1260" w:right="-22" w:hanging="540"/>
        <w:jc w:val="both"/>
        <w:rPr>
          <w:rFonts w:asciiTheme="minorHAnsi" w:hAnsiTheme="minorHAnsi"/>
          <w:sz w:val="20"/>
          <w:szCs w:val="20"/>
        </w:rPr>
      </w:pPr>
      <w:r w:rsidRPr="00316C18">
        <w:rPr>
          <w:rFonts w:asciiTheme="minorHAnsi" w:hAnsiTheme="minorHAnsi"/>
          <w:sz w:val="20"/>
          <w:szCs w:val="20"/>
        </w:rPr>
        <w:t xml:space="preserve">The bid, as well as all correspondence and documents relating to the bid shall be written in English. </w:t>
      </w:r>
    </w:p>
    <w:p w14:paraId="6EF8F561" w14:textId="77777777" w:rsidR="00717012" w:rsidRPr="00316C18" w:rsidRDefault="00717012" w:rsidP="00E27AA3">
      <w:pPr>
        <w:widowControl w:val="0"/>
        <w:numPr>
          <w:ilvl w:val="1"/>
          <w:numId w:val="11"/>
        </w:numPr>
        <w:overflowPunct w:val="0"/>
        <w:autoSpaceDE w:val="0"/>
        <w:autoSpaceDN w:val="0"/>
        <w:adjustRightInd w:val="0"/>
        <w:ind w:left="1260" w:right="-22" w:hanging="540"/>
        <w:jc w:val="both"/>
        <w:rPr>
          <w:rFonts w:asciiTheme="minorHAnsi" w:hAnsiTheme="minorHAnsi"/>
          <w:sz w:val="20"/>
          <w:szCs w:val="20"/>
        </w:rPr>
      </w:pPr>
      <w:r w:rsidRPr="00316C18">
        <w:rPr>
          <w:rFonts w:asciiTheme="minorHAnsi" w:hAnsiTheme="minorHAnsi"/>
          <w:sz w:val="20"/>
          <w:szCs w:val="20"/>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3861F85A" w14:textId="77777777" w:rsidR="00DF4E3B" w:rsidRPr="008B50C2" w:rsidRDefault="00DF4E3B" w:rsidP="00AE2EF7">
      <w:pPr>
        <w:widowControl w:val="0"/>
        <w:overflowPunct w:val="0"/>
        <w:autoSpaceDE w:val="0"/>
        <w:autoSpaceDN w:val="0"/>
        <w:adjustRightInd w:val="0"/>
        <w:ind w:left="1260" w:right="-22"/>
        <w:jc w:val="both"/>
        <w:rPr>
          <w:rFonts w:asciiTheme="minorHAnsi" w:hAnsiTheme="minorHAnsi"/>
          <w:sz w:val="20"/>
          <w:szCs w:val="20"/>
        </w:rPr>
      </w:pPr>
    </w:p>
    <w:p w14:paraId="67B081E2" w14:textId="77777777" w:rsidR="00717012" w:rsidRPr="00316C18" w:rsidRDefault="00717012"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316C18">
        <w:rPr>
          <w:rFonts w:asciiTheme="minorHAnsi" w:hAnsiTheme="minorHAnsi"/>
          <w:b/>
          <w:bCs/>
          <w:iCs/>
          <w:sz w:val="20"/>
          <w:szCs w:val="20"/>
          <w:u w:val="single"/>
        </w:rPr>
        <w:t>DOCUMENTS COMPRISING THE BID</w:t>
      </w:r>
    </w:p>
    <w:p w14:paraId="79739C81" w14:textId="77777777" w:rsidR="00717012" w:rsidRPr="00316C18" w:rsidRDefault="00717012"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 xml:space="preserve">The bid submitted by the Bidder shall comprise the following: </w:t>
      </w:r>
    </w:p>
    <w:p w14:paraId="63480629" w14:textId="77777777" w:rsidR="00717012" w:rsidRPr="00316C18" w:rsidRDefault="00717012" w:rsidP="00E27AA3">
      <w:pPr>
        <w:pStyle w:val="ListParagraph"/>
        <w:widowControl w:val="0"/>
        <w:numPr>
          <w:ilvl w:val="0"/>
          <w:numId w:val="13"/>
        </w:numPr>
        <w:overflowPunct w:val="0"/>
        <w:autoSpaceDE w:val="0"/>
        <w:autoSpaceDN w:val="0"/>
        <w:adjustRightInd w:val="0"/>
        <w:ind w:left="1890"/>
        <w:jc w:val="both"/>
        <w:rPr>
          <w:rFonts w:asciiTheme="minorHAnsi" w:hAnsiTheme="minorHAnsi"/>
          <w:sz w:val="20"/>
          <w:szCs w:val="20"/>
        </w:rPr>
      </w:pPr>
      <w:r w:rsidRPr="00316C18">
        <w:rPr>
          <w:rFonts w:asciiTheme="minorHAnsi" w:hAnsiTheme="minorHAnsi"/>
          <w:sz w:val="20"/>
          <w:szCs w:val="20"/>
        </w:rPr>
        <w:t>Signed and stamped Contractor’s</w:t>
      </w:r>
      <w:r w:rsidRPr="00316C18">
        <w:rPr>
          <w:rFonts w:asciiTheme="minorHAnsi" w:eastAsiaTheme="minorHAnsi" w:hAnsiTheme="minorHAnsi"/>
          <w:color w:val="222222"/>
          <w:sz w:val="20"/>
          <w:szCs w:val="20"/>
        </w:rPr>
        <w:t xml:space="preserve"> Biding form</w:t>
      </w:r>
      <w:r w:rsidRPr="00316C18">
        <w:rPr>
          <w:rFonts w:asciiTheme="minorHAnsi" w:hAnsiTheme="minorHAnsi"/>
          <w:sz w:val="20"/>
          <w:szCs w:val="20"/>
        </w:rPr>
        <w:t xml:space="preserve"> in Section 5</w:t>
      </w:r>
    </w:p>
    <w:p w14:paraId="5D213220" w14:textId="77777777" w:rsidR="00717012" w:rsidRPr="00316C18" w:rsidRDefault="00717012" w:rsidP="00E27AA3">
      <w:pPr>
        <w:pStyle w:val="ListParagraph"/>
        <w:widowControl w:val="0"/>
        <w:numPr>
          <w:ilvl w:val="0"/>
          <w:numId w:val="13"/>
        </w:numPr>
        <w:overflowPunct w:val="0"/>
        <w:autoSpaceDE w:val="0"/>
        <w:autoSpaceDN w:val="0"/>
        <w:adjustRightInd w:val="0"/>
        <w:ind w:left="1890"/>
        <w:jc w:val="both"/>
        <w:rPr>
          <w:rFonts w:asciiTheme="minorHAnsi" w:hAnsiTheme="minorHAnsi"/>
          <w:sz w:val="20"/>
          <w:szCs w:val="20"/>
        </w:rPr>
      </w:pPr>
      <w:r w:rsidRPr="00316C18">
        <w:rPr>
          <w:rFonts w:asciiTheme="minorHAnsi" w:hAnsiTheme="minorHAnsi"/>
          <w:sz w:val="20"/>
          <w:szCs w:val="20"/>
        </w:rPr>
        <w:t>Any other information and documents requested in Section 4.</w:t>
      </w:r>
    </w:p>
    <w:p w14:paraId="5D8CF0A8" w14:textId="77777777" w:rsidR="00717012" w:rsidRDefault="00717012" w:rsidP="00E27AA3">
      <w:pPr>
        <w:pStyle w:val="ListParagraph"/>
        <w:widowControl w:val="0"/>
        <w:numPr>
          <w:ilvl w:val="0"/>
          <w:numId w:val="13"/>
        </w:numPr>
        <w:overflowPunct w:val="0"/>
        <w:autoSpaceDE w:val="0"/>
        <w:autoSpaceDN w:val="0"/>
        <w:adjustRightInd w:val="0"/>
        <w:ind w:left="1890"/>
        <w:jc w:val="both"/>
        <w:rPr>
          <w:rFonts w:asciiTheme="minorHAnsi" w:hAnsiTheme="minorHAnsi"/>
          <w:sz w:val="20"/>
          <w:szCs w:val="20"/>
        </w:rPr>
      </w:pPr>
      <w:r w:rsidRPr="00316C18">
        <w:rPr>
          <w:rFonts w:asciiTheme="minorHAnsi" w:hAnsiTheme="minorHAnsi"/>
          <w:sz w:val="20"/>
          <w:szCs w:val="20"/>
        </w:rPr>
        <w:t xml:space="preserve">Service provision Schedule (as in Section 6) </w:t>
      </w:r>
    </w:p>
    <w:p w14:paraId="02F9409D" w14:textId="77777777" w:rsidR="00717012" w:rsidRPr="000F2AE4" w:rsidRDefault="00717012" w:rsidP="00E27AA3">
      <w:pPr>
        <w:pStyle w:val="ListParagraph"/>
        <w:widowControl w:val="0"/>
        <w:numPr>
          <w:ilvl w:val="0"/>
          <w:numId w:val="13"/>
        </w:numPr>
        <w:overflowPunct w:val="0"/>
        <w:autoSpaceDE w:val="0"/>
        <w:autoSpaceDN w:val="0"/>
        <w:adjustRightInd w:val="0"/>
        <w:ind w:left="1890"/>
        <w:jc w:val="both"/>
        <w:rPr>
          <w:rFonts w:asciiTheme="minorHAnsi" w:hAnsiTheme="minorHAnsi"/>
          <w:sz w:val="20"/>
          <w:szCs w:val="20"/>
        </w:rPr>
      </w:pPr>
      <w:r>
        <w:rPr>
          <w:rFonts w:asciiTheme="minorHAnsi" w:hAnsiTheme="minorHAnsi"/>
          <w:sz w:val="20"/>
          <w:szCs w:val="20"/>
        </w:rPr>
        <w:t>Company Profile and Previous experience (as in Section 7)</w:t>
      </w:r>
    </w:p>
    <w:p w14:paraId="2F3089DF" w14:textId="77777777" w:rsidR="00717012" w:rsidRDefault="00717012" w:rsidP="00E27AA3">
      <w:pPr>
        <w:pStyle w:val="ListParagraph"/>
        <w:widowControl w:val="0"/>
        <w:numPr>
          <w:ilvl w:val="0"/>
          <w:numId w:val="13"/>
        </w:numPr>
        <w:overflowPunct w:val="0"/>
        <w:autoSpaceDE w:val="0"/>
        <w:autoSpaceDN w:val="0"/>
        <w:adjustRightInd w:val="0"/>
        <w:ind w:left="1890"/>
        <w:jc w:val="both"/>
        <w:rPr>
          <w:rFonts w:asciiTheme="minorHAnsi" w:hAnsiTheme="minorHAnsi"/>
          <w:sz w:val="20"/>
          <w:szCs w:val="20"/>
        </w:rPr>
      </w:pPr>
      <w:r>
        <w:rPr>
          <w:rFonts w:asciiTheme="minorHAnsi" w:hAnsiTheme="minorHAnsi"/>
          <w:sz w:val="20"/>
          <w:szCs w:val="20"/>
        </w:rPr>
        <w:t>Service</w:t>
      </w:r>
      <w:r w:rsidRPr="00316C18">
        <w:rPr>
          <w:rFonts w:asciiTheme="minorHAnsi" w:hAnsiTheme="minorHAnsi"/>
          <w:sz w:val="20"/>
          <w:szCs w:val="20"/>
        </w:rPr>
        <w:t xml:space="preserve"> </w:t>
      </w:r>
      <w:r>
        <w:rPr>
          <w:rFonts w:asciiTheme="minorHAnsi" w:hAnsiTheme="minorHAnsi"/>
          <w:sz w:val="20"/>
          <w:szCs w:val="20"/>
        </w:rPr>
        <w:t>Description and Pricing Proposal</w:t>
      </w:r>
      <w:r w:rsidRPr="00316C18">
        <w:rPr>
          <w:rFonts w:asciiTheme="minorHAnsi" w:eastAsiaTheme="minorHAnsi" w:hAnsiTheme="minorHAnsi"/>
          <w:color w:val="222222"/>
          <w:sz w:val="20"/>
          <w:szCs w:val="20"/>
        </w:rPr>
        <w:t xml:space="preserve"> </w:t>
      </w:r>
      <w:r>
        <w:rPr>
          <w:rFonts w:asciiTheme="minorHAnsi" w:hAnsiTheme="minorHAnsi"/>
          <w:sz w:val="20"/>
          <w:szCs w:val="20"/>
        </w:rPr>
        <w:t>(as in Section 8</w:t>
      </w:r>
      <w:r w:rsidRPr="00316C18">
        <w:rPr>
          <w:rFonts w:asciiTheme="minorHAnsi" w:hAnsiTheme="minorHAnsi"/>
          <w:sz w:val="20"/>
          <w:szCs w:val="20"/>
        </w:rPr>
        <w:t>)</w:t>
      </w:r>
    </w:p>
    <w:p w14:paraId="74260AC0" w14:textId="530B73BF" w:rsidR="00717012" w:rsidRPr="00316C18" w:rsidRDefault="00717012" w:rsidP="00E27AA3">
      <w:pPr>
        <w:pStyle w:val="ListParagraph"/>
        <w:widowControl w:val="0"/>
        <w:numPr>
          <w:ilvl w:val="0"/>
          <w:numId w:val="13"/>
        </w:numPr>
        <w:overflowPunct w:val="0"/>
        <w:autoSpaceDE w:val="0"/>
        <w:autoSpaceDN w:val="0"/>
        <w:adjustRightInd w:val="0"/>
        <w:ind w:left="1890"/>
        <w:jc w:val="both"/>
        <w:rPr>
          <w:rFonts w:asciiTheme="minorHAnsi" w:hAnsiTheme="minorHAnsi"/>
          <w:sz w:val="20"/>
          <w:szCs w:val="20"/>
        </w:rPr>
      </w:pPr>
      <w:r>
        <w:rPr>
          <w:rFonts w:asciiTheme="minorHAnsi" w:hAnsiTheme="minorHAnsi"/>
          <w:sz w:val="20"/>
          <w:szCs w:val="20"/>
        </w:rPr>
        <w:t xml:space="preserve">Signed and stamped Supplier Ethical Standards Declaration </w:t>
      </w:r>
      <w:r w:rsidR="00652CC2">
        <w:rPr>
          <w:rFonts w:asciiTheme="minorHAnsi" w:hAnsiTheme="minorHAnsi"/>
          <w:sz w:val="20"/>
          <w:szCs w:val="20"/>
        </w:rPr>
        <w:t xml:space="preserve">(as </w:t>
      </w:r>
      <w:r>
        <w:rPr>
          <w:rFonts w:asciiTheme="minorHAnsi" w:hAnsiTheme="minorHAnsi"/>
          <w:sz w:val="20"/>
          <w:szCs w:val="20"/>
        </w:rPr>
        <w:t>in Section 9</w:t>
      </w:r>
      <w:r w:rsidR="00652CC2">
        <w:rPr>
          <w:rFonts w:asciiTheme="minorHAnsi" w:hAnsiTheme="minorHAnsi"/>
          <w:sz w:val="20"/>
          <w:szCs w:val="20"/>
        </w:rPr>
        <w:t>)</w:t>
      </w:r>
    </w:p>
    <w:p w14:paraId="72775751" w14:textId="77777777" w:rsidR="00717012" w:rsidRPr="00316C18" w:rsidRDefault="00717012"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 xml:space="preserve">All forms must be completed without any alterations to the format, and no substitutes shall be accepted. All blank spaces shall be filled in with the information requested. </w:t>
      </w:r>
    </w:p>
    <w:p w14:paraId="25CDD827" w14:textId="77777777" w:rsidR="002701C5" w:rsidRPr="008B50C2" w:rsidRDefault="002701C5" w:rsidP="00AE2EF7">
      <w:pPr>
        <w:widowControl w:val="0"/>
        <w:overflowPunct w:val="0"/>
        <w:autoSpaceDE w:val="0"/>
        <w:autoSpaceDN w:val="0"/>
        <w:adjustRightInd w:val="0"/>
        <w:ind w:right="160"/>
        <w:rPr>
          <w:rFonts w:asciiTheme="minorHAnsi" w:hAnsiTheme="minorHAnsi"/>
          <w:sz w:val="20"/>
          <w:szCs w:val="20"/>
          <w:u w:val="single"/>
        </w:rPr>
      </w:pPr>
    </w:p>
    <w:p w14:paraId="64EA2882" w14:textId="77777777" w:rsidR="00D6623F" w:rsidRPr="00B915C0" w:rsidRDefault="00C027B4"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B915C0">
        <w:rPr>
          <w:rFonts w:asciiTheme="minorHAnsi" w:hAnsiTheme="minorHAnsi"/>
          <w:b/>
          <w:bCs/>
          <w:iCs/>
          <w:sz w:val="20"/>
          <w:szCs w:val="20"/>
          <w:u w:val="single"/>
        </w:rPr>
        <w:t>BID PRICE FOR WORKS CONTRACT</w:t>
      </w:r>
    </w:p>
    <w:p w14:paraId="0620E2FD" w14:textId="77777777" w:rsidR="002701C5" w:rsidRPr="008B50C2" w:rsidRDefault="002701C5" w:rsidP="00E27AA3">
      <w:pPr>
        <w:widowControl w:val="0"/>
        <w:numPr>
          <w:ilvl w:val="0"/>
          <w:numId w:val="2"/>
        </w:numPr>
        <w:tabs>
          <w:tab w:val="clear" w:pos="720"/>
        </w:tabs>
        <w:overflowPunct w:val="0"/>
        <w:autoSpaceDE w:val="0"/>
        <w:autoSpaceDN w:val="0"/>
        <w:adjustRightInd w:val="0"/>
        <w:ind w:left="1260" w:right="160" w:hanging="540"/>
        <w:jc w:val="both"/>
        <w:rPr>
          <w:rFonts w:asciiTheme="minorHAnsi" w:hAnsiTheme="minorHAnsi"/>
          <w:sz w:val="20"/>
          <w:szCs w:val="20"/>
        </w:rPr>
      </w:pPr>
      <w:r w:rsidRPr="008B50C2">
        <w:rPr>
          <w:rFonts w:asciiTheme="minorHAnsi" w:hAnsiTheme="minorHAnsi"/>
          <w:sz w:val="20"/>
          <w:szCs w:val="20"/>
        </w:rPr>
        <w:t>Bid prices are for complete contracts. Contracts cannot be subdivided into pieces. Where a b</w:t>
      </w:r>
      <w:r w:rsidR="000868C7" w:rsidRPr="008B50C2">
        <w:rPr>
          <w:rFonts w:asciiTheme="minorHAnsi" w:hAnsiTheme="minorHAnsi"/>
          <w:sz w:val="20"/>
          <w:szCs w:val="20"/>
        </w:rPr>
        <w:t>id is submitted, all relevant BoQ</w:t>
      </w:r>
      <w:r w:rsidRPr="008B50C2">
        <w:rPr>
          <w:rFonts w:asciiTheme="minorHAnsi" w:hAnsiTheme="minorHAnsi"/>
          <w:sz w:val="20"/>
          <w:szCs w:val="20"/>
        </w:rPr>
        <w:t xml:space="preserve"> must be completed. </w:t>
      </w:r>
    </w:p>
    <w:p w14:paraId="36B0BCA2" w14:textId="77777777" w:rsidR="002701C5" w:rsidRPr="008B50C2" w:rsidRDefault="002701C5" w:rsidP="00E27AA3">
      <w:pPr>
        <w:widowControl w:val="0"/>
        <w:numPr>
          <w:ilvl w:val="0"/>
          <w:numId w:val="2"/>
        </w:numPr>
        <w:overflowPunct w:val="0"/>
        <w:autoSpaceDE w:val="0"/>
        <w:autoSpaceDN w:val="0"/>
        <w:adjustRightInd w:val="0"/>
        <w:ind w:left="1260" w:right="160" w:hanging="540"/>
        <w:jc w:val="both"/>
        <w:rPr>
          <w:rFonts w:asciiTheme="minorHAnsi" w:hAnsiTheme="minorHAnsi"/>
          <w:sz w:val="20"/>
          <w:szCs w:val="20"/>
        </w:rPr>
      </w:pPr>
      <w:r w:rsidRPr="008B50C2">
        <w:rPr>
          <w:rFonts w:asciiTheme="minorHAnsi" w:hAnsiTheme="minorHAnsi"/>
          <w:sz w:val="20"/>
          <w:szCs w:val="20"/>
        </w:rPr>
        <w:t>The Bidder shall fill in rates and prices for all items of the Works</w:t>
      </w:r>
      <w:r w:rsidR="00134424" w:rsidRPr="008B50C2">
        <w:rPr>
          <w:rFonts w:asciiTheme="minorHAnsi" w:hAnsiTheme="minorHAnsi"/>
          <w:sz w:val="20"/>
          <w:szCs w:val="20"/>
        </w:rPr>
        <w:t>/supply or service</w:t>
      </w:r>
      <w:r w:rsidRPr="008B50C2">
        <w:rPr>
          <w:rFonts w:asciiTheme="minorHAnsi" w:hAnsiTheme="minorHAnsi"/>
          <w:sz w:val="20"/>
          <w:szCs w:val="20"/>
        </w:rPr>
        <w:t xml:space="preserve"> described in the drawings and specifications and listed in the </w:t>
      </w:r>
      <w:r w:rsidR="000868C7" w:rsidRPr="008B50C2">
        <w:rPr>
          <w:rFonts w:asciiTheme="minorHAnsi" w:hAnsiTheme="minorHAnsi"/>
          <w:sz w:val="20"/>
          <w:szCs w:val="20"/>
        </w:rPr>
        <w:t>BoQ</w:t>
      </w:r>
      <w:r w:rsidRPr="008B50C2">
        <w:rPr>
          <w:rFonts w:asciiTheme="minorHAnsi" w:hAnsiTheme="minorHAnsi"/>
          <w:sz w:val="20"/>
          <w:szCs w:val="20"/>
        </w:rPr>
        <w:t xml:space="preserve">, Items for which no rate or price is entered by the Bidder will not be paid for by the Norwegian Refugee Council when executed and shall be deemed covered by the other rates and prices in the </w:t>
      </w:r>
      <w:r w:rsidR="000868C7" w:rsidRPr="008B50C2">
        <w:rPr>
          <w:rFonts w:asciiTheme="minorHAnsi" w:hAnsiTheme="minorHAnsi"/>
          <w:sz w:val="20"/>
          <w:szCs w:val="20"/>
        </w:rPr>
        <w:t>BoQ</w:t>
      </w:r>
      <w:r w:rsidRPr="008B50C2">
        <w:rPr>
          <w:rFonts w:asciiTheme="minorHAnsi" w:hAnsiTheme="minorHAnsi"/>
          <w:sz w:val="20"/>
          <w:szCs w:val="20"/>
        </w:rPr>
        <w:t xml:space="preserve">. </w:t>
      </w:r>
    </w:p>
    <w:p w14:paraId="6F10B09E" w14:textId="77777777" w:rsidR="00BE2E91" w:rsidRDefault="002701C5" w:rsidP="00E27AA3">
      <w:pPr>
        <w:widowControl w:val="0"/>
        <w:numPr>
          <w:ilvl w:val="0"/>
          <w:numId w:val="2"/>
        </w:numPr>
        <w:overflowPunct w:val="0"/>
        <w:autoSpaceDE w:val="0"/>
        <w:autoSpaceDN w:val="0"/>
        <w:adjustRightInd w:val="0"/>
        <w:ind w:left="1260" w:right="160" w:hanging="540"/>
        <w:jc w:val="both"/>
        <w:rPr>
          <w:rFonts w:asciiTheme="minorHAnsi" w:hAnsiTheme="minorHAnsi"/>
          <w:sz w:val="20"/>
          <w:szCs w:val="20"/>
        </w:rPr>
      </w:pPr>
      <w:r w:rsidRPr="008B50C2">
        <w:rPr>
          <w:rFonts w:asciiTheme="minorHAnsi" w:hAnsiTheme="minorHAnsi"/>
          <w:sz w:val="20"/>
          <w:szCs w:val="20"/>
        </w:rPr>
        <w:t xml:space="preserve">Unless otherwise specified in the Bid Data Sheet, all duties, taxes and other levies payable by the contractor under the contract, shall be included in the total bid price submitted by the bidder. </w:t>
      </w:r>
    </w:p>
    <w:p w14:paraId="2CE09F26" w14:textId="1AB65712" w:rsidR="007C0E55" w:rsidRDefault="007C0E55" w:rsidP="00E27AA3">
      <w:pPr>
        <w:widowControl w:val="0"/>
        <w:numPr>
          <w:ilvl w:val="0"/>
          <w:numId w:val="2"/>
        </w:numPr>
        <w:tabs>
          <w:tab w:val="clear" w:pos="720"/>
          <w:tab w:val="num" w:pos="0"/>
        </w:tabs>
        <w:overflowPunct w:val="0"/>
        <w:autoSpaceDE w:val="0"/>
        <w:autoSpaceDN w:val="0"/>
        <w:adjustRightInd w:val="0"/>
        <w:ind w:left="1260" w:right="160" w:hanging="540"/>
        <w:jc w:val="both"/>
        <w:rPr>
          <w:rFonts w:asciiTheme="minorHAnsi" w:hAnsiTheme="minorHAnsi"/>
          <w:sz w:val="20"/>
          <w:szCs w:val="20"/>
        </w:rPr>
      </w:pPr>
      <w:r>
        <w:rPr>
          <w:rFonts w:asciiTheme="minorHAnsi" w:hAnsiTheme="minorHAnsi"/>
          <w:sz w:val="20"/>
          <w:szCs w:val="20"/>
        </w:rPr>
        <w:t xml:space="preserve">For bidder subject to </w:t>
      </w:r>
      <w:r w:rsidR="00F07C6D">
        <w:rPr>
          <w:rFonts w:asciiTheme="minorHAnsi" w:hAnsiTheme="minorHAnsi"/>
          <w:sz w:val="20"/>
          <w:szCs w:val="20"/>
        </w:rPr>
        <w:t>VAT</w:t>
      </w:r>
      <w:r>
        <w:rPr>
          <w:rFonts w:asciiTheme="minorHAnsi" w:hAnsiTheme="minorHAnsi"/>
          <w:sz w:val="20"/>
          <w:szCs w:val="20"/>
        </w:rPr>
        <w:t xml:space="preserve">, </w:t>
      </w:r>
      <w:r w:rsidR="00F07C6D">
        <w:rPr>
          <w:rFonts w:asciiTheme="minorHAnsi" w:hAnsiTheme="minorHAnsi"/>
          <w:sz w:val="20"/>
          <w:szCs w:val="20"/>
        </w:rPr>
        <w:t>VAT</w:t>
      </w:r>
      <w:r>
        <w:rPr>
          <w:rFonts w:asciiTheme="minorHAnsi" w:hAnsiTheme="minorHAnsi"/>
          <w:sz w:val="20"/>
          <w:szCs w:val="20"/>
        </w:rPr>
        <w:t xml:space="preserve"> should be mentioned in the offers</w:t>
      </w:r>
      <w:r w:rsidRPr="008B50C2">
        <w:rPr>
          <w:rFonts w:asciiTheme="minorHAnsi" w:hAnsiTheme="minorHAnsi"/>
          <w:sz w:val="20"/>
          <w:szCs w:val="20"/>
        </w:rPr>
        <w:t xml:space="preserve"> </w:t>
      </w:r>
    </w:p>
    <w:p w14:paraId="285D16BB" w14:textId="404639F7" w:rsidR="002701C5" w:rsidRPr="008B50C2" w:rsidRDefault="002701C5" w:rsidP="00E27AA3">
      <w:pPr>
        <w:widowControl w:val="0"/>
        <w:numPr>
          <w:ilvl w:val="0"/>
          <w:numId w:val="2"/>
        </w:numPr>
        <w:tabs>
          <w:tab w:val="clear" w:pos="720"/>
          <w:tab w:val="num" w:pos="0"/>
        </w:tabs>
        <w:overflowPunct w:val="0"/>
        <w:autoSpaceDE w:val="0"/>
        <w:autoSpaceDN w:val="0"/>
        <w:adjustRightInd w:val="0"/>
        <w:ind w:left="1260" w:right="160" w:hanging="540"/>
        <w:jc w:val="both"/>
        <w:rPr>
          <w:rFonts w:asciiTheme="minorHAnsi" w:hAnsiTheme="minorHAnsi"/>
          <w:sz w:val="20"/>
          <w:szCs w:val="20"/>
        </w:rPr>
      </w:pPr>
      <w:r w:rsidRPr="008B50C2">
        <w:rPr>
          <w:rFonts w:asciiTheme="minorHAnsi" w:hAnsiTheme="minorHAnsi"/>
          <w:sz w:val="20"/>
          <w:szCs w:val="20"/>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Default="002701C5" w:rsidP="00E27AA3">
      <w:pPr>
        <w:pStyle w:val="ListParagraph"/>
        <w:widowControl w:val="0"/>
        <w:numPr>
          <w:ilvl w:val="0"/>
          <w:numId w:val="14"/>
        </w:numPr>
        <w:overflowPunct w:val="0"/>
        <w:autoSpaceDE w:val="0"/>
        <w:autoSpaceDN w:val="0"/>
        <w:adjustRightInd w:val="0"/>
        <w:ind w:right="160"/>
        <w:jc w:val="both"/>
        <w:rPr>
          <w:rFonts w:asciiTheme="minorHAnsi" w:hAnsiTheme="minorHAnsi"/>
          <w:sz w:val="20"/>
          <w:szCs w:val="20"/>
        </w:rPr>
      </w:pPr>
      <w:r w:rsidRPr="00BE2E91">
        <w:rPr>
          <w:rFonts w:asciiTheme="minorHAnsi" w:hAnsiTheme="minorHAnsi"/>
          <w:sz w:val="20"/>
          <w:szCs w:val="20"/>
        </w:rPr>
        <w:t>If any rates are considered to be unrealistic or unreasonable they may be altered by mutual agreement, provided that no alteration shall be made in the amount of the Bid.</w:t>
      </w:r>
    </w:p>
    <w:p w14:paraId="76F62552" w14:textId="77777777" w:rsidR="00BE2E91" w:rsidRDefault="002701C5" w:rsidP="00E27AA3">
      <w:pPr>
        <w:pStyle w:val="ListParagraph"/>
        <w:widowControl w:val="0"/>
        <w:numPr>
          <w:ilvl w:val="0"/>
          <w:numId w:val="14"/>
        </w:numPr>
        <w:overflowPunct w:val="0"/>
        <w:autoSpaceDE w:val="0"/>
        <w:autoSpaceDN w:val="0"/>
        <w:adjustRightInd w:val="0"/>
        <w:ind w:right="160"/>
        <w:jc w:val="both"/>
        <w:rPr>
          <w:rFonts w:asciiTheme="minorHAnsi" w:hAnsiTheme="minorHAnsi"/>
          <w:sz w:val="20"/>
          <w:szCs w:val="20"/>
        </w:rPr>
      </w:pPr>
      <w:r w:rsidRPr="00BE2E91">
        <w:rPr>
          <w:rFonts w:asciiTheme="minorHAnsi" w:hAnsiTheme="minorHAnsi"/>
          <w:sz w:val="20"/>
          <w:szCs w:val="20"/>
        </w:rPr>
        <w:t>If any arithmetical errors are detected in an otherwise acceptable bid, and the Bidder, on being so notified, is prepared to confirm his bid and if the Bidder is subsequently awarded the contract, then the Bid shall be altered to reflect the difference.</w:t>
      </w:r>
    </w:p>
    <w:p w14:paraId="6A30EBB9" w14:textId="618CF093" w:rsidR="002701C5" w:rsidRPr="00BE2E91" w:rsidRDefault="002701C5" w:rsidP="00E27AA3">
      <w:pPr>
        <w:pStyle w:val="ListParagraph"/>
        <w:widowControl w:val="0"/>
        <w:numPr>
          <w:ilvl w:val="0"/>
          <w:numId w:val="14"/>
        </w:numPr>
        <w:overflowPunct w:val="0"/>
        <w:autoSpaceDE w:val="0"/>
        <w:autoSpaceDN w:val="0"/>
        <w:adjustRightInd w:val="0"/>
        <w:ind w:right="160"/>
        <w:jc w:val="both"/>
        <w:rPr>
          <w:rFonts w:asciiTheme="minorHAnsi" w:hAnsiTheme="minorHAnsi"/>
          <w:sz w:val="20"/>
          <w:szCs w:val="20"/>
        </w:rPr>
      </w:pPr>
      <w:r w:rsidRPr="00BE2E91">
        <w:rPr>
          <w:rFonts w:asciiTheme="minorHAnsi" w:hAnsiTheme="minorHAnsi"/>
          <w:sz w:val="20"/>
          <w:szCs w:val="20"/>
        </w:rPr>
        <w:t>The Bidder is reminded that it is entirely his responsibility to ensure the accuracy of his bid. No alteration will be made to the bid after its submission on the grounds of any arithmetical errors subsequently discovered except as provided above.</w:t>
      </w:r>
    </w:p>
    <w:p w14:paraId="71D00E24" w14:textId="77777777" w:rsidR="002701C5" w:rsidRPr="008B50C2" w:rsidRDefault="002701C5" w:rsidP="00076F44">
      <w:pPr>
        <w:widowControl w:val="0"/>
        <w:overflowPunct w:val="0"/>
        <w:autoSpaceDE w:val="0"/>
        <w:autoSpaceDN w:val="0"/>
        <w:adjustRightInd w:val="0"/>
        <w:ind w:right="160"/>
        <w:rPr>
          <w:rFonts w:asciiTheme="minorHAnsi" w:hAnsiTheme="minorHAnsi"/>
          <w:sz w:val="20"/>
          <w:szCs w:val="20"/>
        </w:rPr>
      </w:pPr>
    </w:p>
    <w:p w14:paraId="336ACFEE" w14:textId="77777777" w:rsidR="00BE2E91" w:rsidRPr="00316C18" w:rsidRDefault="00BE2E91" w:rsidP="00E27AA3">
      <w:pPr>
        <w:pStyle w:val="ListParagraph"/>
        <w:widowControl w:val="0"/>
        <w:numPr>
          <w:ilvl w:val="0"/>
          <w:numId w:val="11"/>
        </w:numPr>
        <w:autoSpaceDE w:val="0"/>
        <w:autoSpaceDN w:val="0"/>
        <w:adjustRightInd w:val="0"/>
        <w:rPr>
          <w:rFonts w:asciiTheme="minorHAnsi" w:hAnsiTheme="minorHAnsi"/>
          <w:sz w:val="20"/>
          <w:szCs w:val="20"/>
        </w:rPr>
      </w:pPr>
      <w:r w:rsidRPr="00316C18">
        <w:rPr>
          <w:rFonts w:asciiTheme="minorHAnsi" w:hAnsiTheme="minorHAnsi"/>
          <w:b/>
          <w:bCs/>
          <w:iCs/>
          <w:sz w:val="20"/>
          <w:szCs w:val="20"/>
          <w:u w:val="single"/>
        </w:rPr>
        <w:t>CURRENCIES OF BID AND PAYMENT</w:t>
      </w:r>
    </w:p>
    <w:p w14:paraId="23B7BEB8" w14:textId="6D40FDEA" w:rsidR="00BE2E91" w:rsidRPr="00316C18" w:rsidRDefault="00BE2E91" w:rsidP="00BE2E91">
      <w:pPr>
        <w:widowControl w:val="0"/>
        <w:overflowPunct w:val="0"/>
        <w:autoSpaceDE w:val="0"/>
        <w:autoSpaceDN w:val="0"/>
        <w:adjustRightInd w:val="0"/>
        <w:ind w:left="720" w:right="160"/>
        <w:jc w:val="both"/>
        <w:rPr>
          <w:rFonts w:asciiTheme="minorHAnsi" w:hAnsiTheme="minorHAnsi"/>
          <w:sz w:val="20"/>
          <w:szCs w:val="20"/>
        </w:rPr>
      </w:pPr>
      <w:r w:rsidRPr="00316C18">
        <w:rPr>
          <w:rFonts w:asciiTheme="minorHAnsi" w:hAnsiTheme="minorHAnsi"/>
          <w:sz w:val="20"/>
          <w:szCs w:val="20"/>
        </w:rPr>
        <w:t xml:space="preserve">All prices shall be quoted by the Bidder in </w:t>
      </w:r>
      <w:r w:rsidR="00A71782">
        <w:rPr>
          <w:rFonts w:asciiTheme="minorHAnsi" w:hAnsiTheme="minorHAnsi"/>
          <w:sz w:val="20"/>
          <w:szCs w:val="20"/>
        </w:rPr>
        <w:t>Afghani,</w:t>
      </w:r>
      <w:r w:rsidRPr="00316C18">
        <w:rPr>
          <w:rFonts w:asciiTheme="minorHAnsi" w:hAnsiTheme="minorHAnsi"/>
          <w:sz w:val="20"/>
          <w:szCs w:val="20"/>
        </w:rPr>
        <w:t xml:space="preserve"> unless otherwise stated. Similarly, all payments will be made in </w:t>
      </w:r>
      <w:r w:rsidR="00A71782">
        <w:rPr>
          <w:rFonts w:asciiTheme="minorHAnsi" w:hAnsiTheme="minorHAnsi"/>
          <w:sz w:val="20"/>
          <w:szCs w:val="20"/>
        </w:rPr>
        <w:t xml:space="preserve">Afghani. </w:t>
      </w:r>
    </w:p>
    <w:p w14:paraId="6906B1BE" w14:textId="77777777" w:rsidR="00CF5B64" w:rsidRPr="008B50C2" w:rsidRDefault="00CF5B64" w:rsidP="00AE2EF7">
      <w:pPr>
        <w:widowControl w:val="0"/>
        <w:overflowPunct w:val="0"/>
        <w:autoSpaceDE w:val="0"/>
        <w:autoSpaceDN w:val="0"/>
        <w:adjustRightInd w:val="0"/>
        <w:ind w:left="720" w:right="160"/>
        <w:jc w:val="both"/>
        <w:rPr>
          <w:rFonts w:asciiTheme="minorHAnsi" w:hAnsiTheme="minorHAnsi"/>
          <w:sz w:val="20"/>
          <w:szCs w:val="20"/>
        </w:rPr>
      </w:pPr>
    </w:p>
    <w:p w14:paraId="28703F4A" w14:textId="77777777" w:rsidR="00BE2E91" w:rsidRPr="00316C18" w:rsidRDefault="00BE2E91"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316C18">
        <w:rPr>
          <w:rFonts w:asciiTheme="minorHAnsi" w:hAnsiTheme="minorHAnsi"/>
          <w:b/>
          <w:bCs/>
          <w:iCs/>
          <w:sz w:val="20"/>
          <w:szCs w:val="20"/>
          <w:u w:val="single"/>
        </w:rPr>
        <w:t>BID VALIDITY</w:t>
      </w:r>
    </w:p>
    <w:p w14:paraId="7538B91F" w14:textId="78E27D3F" w:rsidR="00BE2E91" w:rsidRPr="00316C18" w:rsidRDefault="00BE2E91"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 xml:space="preserve">Bids shall remain valid for a period of </w:t>
      </w:r>
      <w:r w:rsidR="00A71782">
        <w:rPr>
          <w:rFonts w:asciiTheme="minorHAnsi" w:hAnsiTheme="minorHAnsi"/>
          <w:sz w:val="20"/>
          <w:szCs w:val="20"/>
        </w:rPr>
        <w:t>9</w:t>
      </w:r>
      <w:r w:rsidRPr="00316C18">
        <w:rPr>
          <w:rFonts w:asciiTheme="minorHAnsi" w:hAnsiTheme="minorHAnsi"/>
          <w:sz w:val="20"/>
          <w:szCs w:val="20"/>
        </w:rPr>
        <w:t xml:space="preserve">0 calendar days after the date of the bid submission deadline as prescribed by Norwegian Refugee Council. A bid valid for a shorter period shall be rejected as non-compliant. </w:t>
      </w:r>
    </w:p>
    <w:p w14:paraId="1C22BFCB" w14:textId="77777777" w:rsidR="00BE2E91" w:rsidRPr="00316C18" w:rsidRDefault="00BE2E91"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 xml:space="preserve">In exceptional circumstances, prior to the expiration of the bid validity period, the Norwegian Refugee Council may request Bidders in writing to extend the period of validity of their bids. A Bidder must confirm </w:t>
      </w:r>
      <w:r w:rsidRPr="00316C18">
        <w:rPr>
          <w:rFonts w:asciiTheme="minorHAnsi" w:hAnsiTheme="minorHAnsi"/>
          <w:sz w:val="20"/>
          <w:szCs w:val="20"/>
        </w:rPr>
        <w:lastRenderedPageBreak/>
        <w:t xml:space="preserve">in writing his acceptance of the extension. In case of extension, modification of the bid is not permitted. </w:t>
      </w:r>
    </w:p>
    <w:p w14:paraId="0A0D4D77" w14:textId="77777777" w:rsidR="00764125" w:rsidRPr="008B50C2" w:rsidRDefault="00764125" w:rsidP="00AE2EF7">
      <w:pPr>
        <w:widowControl w:val="0"/>
        <w:overflowPunct w:val="0"/>
        <w:autoSpaceDE w:val="0"/>
        <w:autoSpaceDN w:val="0"/>
        <w:adjustRightInd w:val="0"/>
        <w:ind w:right="160"/>
        <w:jc w:val="both"/>
        <w:rPr>
          <w:rFonts w:asciiTheme="minorHAnsi" w:hAnsiTheme="minorHAnsi"/>
          <w:sz w:val="20"/>
          <w:szCs w:val="20"/>
        </w:rPr>
      </w:pPr>
    </w:p>
    <w:p w14:paraId="620F3510" w14:textId="77777777" w:rsidR="00BE2E91" w:rsidRPr="00316C18" w:rsidRDefault="00BE2E91" w:rsidP="00E27AA3">
      <w:pPr>
        <w:pStyle w:val="ListParagraph"/>
        <w:widowControl w:val="0"/>
        <w:numPr>
          <w:ilvl w:val="0"/>
          <w:numId w:val="11"/>
        </w:numPr>
        <w:overflowPunct w:val="0"/>
        <w:autoSpaceDE w:val="0"/>
        <w:autoSpaceDN w:val="0"/>
        <w:adjustRightInd w:val="0"/>
        <w:ind w:right="160"/>
        <w:jc w:val="both"/>
        <w:rPr>
          <w:rFonts w:asciiTheme="minorHAnsi" w:hAnsiTheme="minorHAnsi"/>
          <w:b/>
          <w:sz w:val="20"/>
          <w:szCs w:val="20"/>
          <w:u w:val="single"/>
        </w:rPr>
      </w:pPr>
      <w:r w:rsidRPr="00316C18">
        <w:rPr>
          <w:rFonts w:asciiTheme="minorHAnsi" w:hAnsiTheme="minorHAnsi"/>
          <w:b/>
          <w:sz w:val="20"/>
          <w:szCs w:val="20"/>
          <w:u w:val="single"/>
        </w:rPr>
        <w:t>ALTERNATIVE BIDS</w:t>
      </w:r>
    </w:p>
    <w:p w14:paraId="7C7398B3" w14:textId="77777777" w:rsidR="00BE2E91" w:rsidRPr="00316C18" w:rsidRDefault="00BE2E91" w:rsidP="00BE2E91">
      <w:pPr>
        <w:widowControl w:val="0"/>
        <w:autoSpaceDE w:val="0"/>
        <w:autoSpaceDN w:val="0"/>
        <w:adjustRightInd w:val="0"/>
        <w:ind w:left="720"/>
        <w:rPr>
          <w:rFonts w:asciiTheme="minorHAnsi" w:hAnsiTheme="minorHAnsi"/>
          <w:sz w:val="20"/>
          <w:szCs w:val="20"/>
        </w:rPr>
      </w:pPr>
      <w:r w:rsidRPr="00316C18">
        <w:rPr>
          <w:rFonts w:asciiTheme="minorHAnsi" w:hAnsiTheme="minorHAnsi"/>
          <w:sz w:val="20"/>
          <w:szCs w:val="20"/>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3D633CDC" w14:textId="77777777" w:rsidR="00A06AF3" w:rsidRPr="008B50C2" w:rsidRDefault="00A06AF3" w:rsidP="00AE2EF7">
      <w:pPr>
        <w:pStyle w:val="ListParagraph"/>
        <w:widowControl w:val="0"/>
        <w:tabs>
          <w:tab w:val="left" w:pos="1276"/>
        </w:tabs>
        <w:overflowPunct w:val="0"/>
        <w:autoSpaceDE w:val="0"/>
        <w:autoSpaceDN w:val="0"/>
        <w:adjustRightInd w:val="0"/>
        <w:ind w:left="1276"/>
        <w:jc w:val="both"/>
        <w:rPr>
          <w:rFonts w:asciiTheme="minorHAnsi" w:hAnsiTheme="minorHAnsi"/>
          <w:sz w:val="20"/>
          <w:szCs w:val="20"/>
        </w:rPr>
      </w:pPr>
    </w:p>
    <w:p w14:paraId="18A3E8FE" w14:textId="77777777" w:rsidR="00BE2E91" w:rsidRPr="00316C18" w:rsidRDefault="00BE2E91" w:rsidP="00E27AA3">
      <w:pPr>
        <w:pStyle w:val="ListParagraph"/>
        <w:widowControl w:val="0"/>
        <w:numPr>
          <w:ilvl w:val="0"/>
          <w:numId w:val="11"/>
        </w:numPr>
        <w:tabs>
          <w:tab w:val="left" w:pos="1276"/>
        </w:tabs>
        <w:overflowPunct w:val="0"/>
        <w:autoSpaceDE w:val="0"/>
        <w:autoSpaceDN w:val="0"/>
        <w:adjustRightInd w:val="0"/>
        <w:jc w:val="both"/>
        <w:rPr>
          <w:rFonts w:asciiTheme="minorHAnsi" w:hAnsiTheme="minorHAnsi"/>
          <w:sz w:val="20"/>
          <w:szCs w:val="20"/>
        </w:rPr>
      </w:pPr>
      <w:r w:rsidRPr="00316C18">
        <w:rPr>
          <w:rFonts w:asciiTheme="minorHAnsi" w:hAnsiTheme="minorHAnsi"/>
          <w:b/>
          <w:sz w:val="20"/>
          <w:szCs w:val="20"/>
          <w:u w:val="single"/>
        </w:rPr>
        <w:t>FORMAT AND SIGNING OF BID</w:t>
      </w:r>
    </w:p>
    <w:p w14:paraId="632E0AEC" w14:textId="77777777" w:rsidR="00BE2E91" w:rsidRPr="00316C18" w:rsidRDefault="00BE2E91" w:rsidP="00BE2E91">
      <w:pPr>
        <w:widowControl w:val="0"/>
        <w:autoSpaceDE w:val="0"/>
        <w:autoSpaceDN w:val="0"/>
        <w:adjustRightInd w:val="0"/>
        <w:ind w:left="720"/>
        <w:rPr>
          <w:rFonts w:asciiTheme="minorHAnsi" w:hAnsiTheme="minorHAnsi"/>
          <w:sz w:val="20"/>
          <w:szCs w:val="20"/>
        </w:rPr>
      </w:pPr>
      <w:r w:rsidRPr="00316C18">
        <w:rPr>
          <w:rFonts w:asciiTheme="minorHAnsi" w:hAnsiTheme="minorHAnsi"/>
          <w:sz w:val="20"/>
          <w:szCs w:val="20"/>
        </w:rPr>
        <w:t>The Bidder shall prepare one set of bid documents per contract that he wishes to bid for. The bidder should hold a copy of the documents with himself, for reference purposes.</w:t>
      </w:r>
    </w:p>
    <w:p w14:paraId="3325244F" w14:textId="77777777" w:rsidR="00D65518" w:rsidRPr="008B50C2" w:rsidRDefault="00D65518" w:rsidP="00AE2EF7">
      <w:pPr>
        <w:widowControl w:val="0"/>
        <w:autoSpaceDE w:val="0"/>
        <w:autoSpaceDN w:val="0"/>
        <w:adjustRightInd w:val="0"/>
        <w:ind w:left="720"/>
        <w:rPr>
          <w:rFonts w:asciiTheme="minorHAnsi" w:hAnsiTheme="minorHAnsi"/>
          <w:sz w:val="20"/>
          <w:szCs w:val="20"/>
        </w:rPr>
      </w:pPr>
    </w:p>
    <w:p w14:paraId="7A68267F" w14:textId="77777777" w:rsidR="00BE2E91" w:rsidRPr="00316C18" w:rsidRDefault="00BE2E91" w:rsidP="00E27AA3">
      <w:pPr>
        <w:pStyle w:val="ListParagraph"/>
        <w:widowControl w:val="0"/>
        <w:numPr>
          <w:ilvl w:val="0"/>
          <w:numId w:val="11"/>
        </w:numPr>
        <w:overflowPunct w:val="0"/>
        <w:autoSpaceDE w:val="0"/>
        <w:autoSpaceDN w:val="0"/>
        <w:adjustRightInd w:val="0"/>
        <w:ind w:right="160"/>
        <w:jc w:val="both"/>
        <w:rPr>
          <w:rFonts w:asciiTheme="minorHAnsi" w:hAnsiTheme="minorHAnsi"/>
          <w:b/>
          <w:sz w:val="20"/>
          <w:szCs w:val="20"/>
          <w:u w:val="single"/>
        </w:rPr>
      </w:pPr>
      <w:r w:rsidRPr="00316C18">
        <w:rPr>
          <w:rFonts w:asciiTheme="minorHAnsi" w:hAnsiTheme="minorHAnsi"/>
          <w:b/>
          <w:sz w:val="20"/>
          <w:szCs w:val="20"/>
          <w:u w:val="single"/>
        </w:rPr>
        <w:t>SEALING AND MARKING OF THE BID</w:t>
      </w:r>
    </w:p>
    <w:p w14:paraId="0899CE66" w14:textId="77777777" w:rsidR="00BE2E91" w:rsidRPr="00316C18" w:rsidRDefault="00BE2E91"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 xml:space="preserve">The Bidder shall enclose the bid for each contract in a plain envelope securely sealed </w:t>
      </w:r>
    </w:p>
    <w:p w14:paraId="0F8FE710" w14:textId="77777777" w:rsidR="00BE2E91" w:rsidRPr="00316C18" w:rsidRDefault="00BE2E91"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 xml:space="preserve">The envelopes shall: </w:t>
      </w:r>
    </w:p>
    <w:p w14:paraId="1EA019A5" w14:textId="77777777" w:rsidR="00BE2E91" w:rsidRPr="00316C18" w:rsidRDefault="00BE2E91" w:rsidP="00E27AA3">
      <w:pPr>
        <w:widowControl w:val="0"/>
        <w:numPr>
          <w:ilvl w:val="1"/>
          <w:numId w:val="3"/>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t xml:space="preserve">be addressed to the Logistics Office, Norwegian Refugee Council, in the location specified in Section 2 – the Bid Data Sheet </w:t>
      </w:r>
    </w:p>
    <w:p w14:paraId="7F0497B1" w14:textId="77777777" w:rsidR="00BE2E91" w:rsidRPr="00316C18" w:rsidRDefault="00BE2E91" w:rsidP="00E27AA3">
      <w:pPr>
        <w:widowControl w:val="0"/>
        <w:numPr>
          <w:ilvl w:val="1"/>
          <w:numId w:val="3"/>
        </w:numPr>
        <w:overflowPunct w:val="0"/>
        <w:autoSpaceDE w:val="0"/>
        <w:autoSpaceDN w:val="0"/>
        <w:adjustRightInd w:val="0"/>
        <w:jc w:val="both"/>
        <w:rPr>
          <w:rFonts w:asciiTheme="minorHAnsi" w:hAnsiTheme="minorHAnsi"/>
          <w:sz w:val="20"/>
          <w:szCs w:val="20"/>
        </w:rPr>
      </w:pPr>
      <w:r w:rsidRPr="00316C18">
        <w:rPr>
          <w:rFonts w:asciiTheme="minorHAnsi" w:hAnsiTheme="minorHAnsi"/>
          <w:sz w:val="20"/>
          <w:szCs w:val="20"/>
        </w:rPr>
        <w:t xml:space="preserve">bear the Contract number </w:t>
      </w:r>
    </w:p>
    <w:p w14:paraId="6E3C6FD0" w14:textId="77777777" w:rsidR="00BE2E91" w:rsidRPr="00316C18" w:rsidRDefault="00BE2E91" w:rsidP="00E27AA3">
      <w:pPr>
        <w:widowControl w:val="0"/>
        <w:numPr>
          <w:ilvl w:val="1"/>
          <w:numId w:val="3"/>
        </w:numPr>
        <w:overflowPunct w:val="0"/>
        <w:autoSpaceDE w:val="0"/>
        <w:autoSpaceDN w:val="0"/>
        <w:adjustRightInd w:val="0"/>
        <w:jc w:val="both"/>
        <w:rPr>
          <w:rFonts w:asciiTheme="minorHAnsi" w:hAnsiTheme="minorHAnsi"/>
          <w:sz w:val="20"/>
          <w:szCs w:val="20"/>
        </w:rPr>
      </w:pPr>
      <w:r w:rsidRPr="00316C18">
        <w:rPr>
          <w:rFonts w:asciiTheme="minorHAnsi" w:hAnsiTheme="minorHAnsi"/>
          <w:sz w:val="20"/>
          <w:szCs w:val="20"/>
          <w:u w:val="single"/>
        </w:rPr>
        <w:t>no other markings should be on the envelope</w:t>
      </w:r>
    </w:p>
    <w:p w14:paraId="1F9A6AFC" w14:textId="77777777" w:rsidR="00BE2E91" w:rsidRPr="00316C18" w:rsidRDefault="00BE2E91"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sidRPr="00316C18">
        <w:rPr>
          <w:rFonts w:asciiTheme="minorHAnsi" w:hAnsiTheme="minorHAnsi"/>
          <w:sz w:val="20"/>
          <w:szCs w:val="20"/>
        </w:rPr>
        <w:t xml:space="preserve">If all envelopes are not sealed and marked as required, the Norwegian Refugee Council will reject the bid </w:t>
      </w:r>
    </w:p>
    <w:p w14:paraId="02071919" w14:textId="77777777" w:rsidR="00BE2E91" w:rsidRPr="00316C18" w:rsidRDefault="00BE2E91" w:rsidP="00BE2E91">
      <w:pPr>
        <w:widowControl w:val="0"/>
        <w:autoSpaceDE w:val="0"/>
        <w:autoSpaceDN w:val="0"/>
        <w:adjustRightInd w:val="0"/>
        <w:ind w:left="720"/>
        <w:rPr>
          <w:rFonts w:asciiTheme="minorHAnsi" w:hAnsiTheme="minorHAnsi"/>
          <w:sz w:val="20"/>
          <w:szCs w:val="20"/>
        </w:rPr>
      </w:pPr>
    </w:p>
    <w:p w14:paraId="655A7580" w14:textId="77777777" w:rsidR="00BE2E91" w:rsidRPr="00316C18" w:rsidRDefault="00BE2E91" w:rsidP="00E27AA3">
      <w:pPr>
        <w:pStyle w:val="ListParagraph"/>
        <w:widowControl w:val="0"/>
        <w:numPr>
          <w:ilvl w:val="0"/>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b/>
          <w:sz w:val="20"/>
          <w:szCs w:val="20"/>
          <w:u w:val="single"/>
        </w:rPr>
        <w:t>DEADLINE</w:t>
      </w:r>
      <w:r w:rsidRPr="00316C18">
        <w:rPr>
          <w:rFonts w:asciiTheme="minorHAnsi" w:hAnsiTheme="minorHAnsi"/>
          <w:b/>
          <w:bCs/>
          <w:iCs/>
          <w:sz w:val="20"/>
          <w:szCs w:val="20"/>
          <w:u w:val="single"/>
        </w:rPr>
        <w:t xml:space="preserve"> FOR SUBMISSION OF BIDS</w:t>
      </w:r>
    </w:p>
    <w:p w14:paraId="5A5A89CA" w14:textId="77777777" w:rsidR="00BE2E91" w:rsidRPr="00316C18" w:rsidRDefault="00BE2E91" w:rsidP="00BE2E91">
      <w:pPr>
        <w:pStyle w:val="ListParagraph"/>
        <w:widowControl w:val="0"/>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t>Bids must be received by the Norwegian Refugee Council at the address given and no later than the date and time indicated in Section 2 - the Bid Data Sheet.</w:t>
      </w:r>
    </w:p>
    <w:p w14:paraId="358E0059" w14:textId="77777777" w:rsidR="00D65518" w:rsidRPr="008B50C2" w:rsidRDefault="00D65518" w:rsidP="00AE2EF7">
      <w:pPr>
        <w:pStyle w:val="ListParagraph"/>
        <w:widowControl w:val="0"/>
        <w:overflowPunct w:val="0"/>
        <w:autoSpaceDE w:val="0"/>
        <w:autoSpaceDN w:val="0"/>
        <w:adjustRightInd w:val="0"/>
        <w:ind w:right="160"/>
        <w:jc w:val="both"/>
        <w:rPr>
          <w:rFonts w:asciiTheme="minorHAnsi" w:hAnsiTheme="minorHAnsi"/>
          <w:sz w:val="20"/>
          <w:szCs w:val="20"/>
        </w:rPr>
      </w:pPr>
    </w:p>
    <w:p w14:paraId="14709CE5" w14:textId="77777777" w:rsidR="00BE2E91" w:rsidRPr="00316C18" w:rsidRDefault="00BE2E91" w:rsidP="00E27AA3">
      <w:pPr>
        <w:pStyle w:val="ListParagraph"/>
        <w:widowControl w:val="0"/>
        <w:numPr>
          <w:ilvl w:val="0"/>
          <w:numId w:val="11"/>
        </w:numPr>
        <w:overflowPunct w:val="0"/>
        <w:autoSpaceDE w:val="0"/>
        <w:autoSpaceDN w:val="0"/>
        <w:adjustRightInd w:val="0"/>
        <w:ind w:right="160"/>
        <w:jc w:val="both"/>
        <w:rPr>
          <w:rFonts w:asciiTheme="minorHAnsi" w:hAnsiTheme="minorHAnsi"/>
          <w:b/>
          <w:sz w:val="20"/>
          <w:szCs w:val="20"/>
          <w:u w:val="single"/>
        </w:rPr>
      </w:pPr>
      <w:r w:rsidRPr="00316C18">
        <w:rPr>
          <w:rFonts w:asciiTheme="minorHAnsi" w:hAnsiTheme="minorHAnsi"/>
          <w:b/>
          <w:sz w:val="20"/>
          <w:szCs w:val="20"/>
          <w:u w:val="single"/>
        </w:rPr>
        <w:t xml:space="preserve">LATE BIDS </w:t>
      </w:r>
    </w:p>
    <w:p w14:paraId="3F3FB038" w14:textId="77777777" w:rsidR="00BE2E91" w:rsidRPr="00316C18" w:rsidRDefault="00BE2E91" w:rsidP="00BE2E91">
      <w:pPr>
        <w:widowControl w:val="0"/>
        <w:overflowPunct w:val="0"/>
        <w:autoSpaceDE w:val="0"/>
        <w:autoSpaceDN w:val="0"/>
        <w:adjustRightInd w:val="0"/>
        <w:ind w:left="720" w:right="160"/>
        <w:jc w:val="both"/>
        <w:rPr>
          <w:rFonts w:asciiTheme="minorHAnsi" w:hAnsiTheme="minorHAnsi"/>
          <w:sz w:val="20"/>
          <w:szCs w:val="20"/>
        </w:rPr>
      </w:pPr>
      <w:r w:rsidRPr="00316C18">
        <w:rPr>
          <w:rFonts w:asciiTheme="minorHAnsi" w:hAnsiTheme="minorHAnsi"/>
          <w:sz w:val="20"/>
          <w:szCs w:val="20"/>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8B50C2" w:rsidRDefault="00DF4E3B" w:rsidP="00BE2E91">
      <w:pPr>
        <w:pStyle w:val="ListParagraph"/>
        <w:widowControl w:val="0"/>
        <w:overflowPunct w:val="0"/>
        <w:autoSpaceDE w:val="0"/>
        <w:autoSpaceDN w:val="0"/>
        <w:adjustRightInd w:val="0"/>
        <w:ind w:left="1440" w:right="160"/>
        <w:jc w:val="both"/>
        <w:rPr>
          <w:rFonts w:asciiTheme="minorHAnsi" w:hAnsiTheme="minorHAnsi"/>
          <w:sz w:val="20"/>
          <w:szCs w:val="20"/>
        </w:rPr>
      </w:pPr>
    </w:p>
    <w:p w14:paraId="08E7CAA9" w14:textId="77777777" w:rsidR="00BE2E91" w:rsidRPr="00316C18" w:rsidRDefault="00BE2E91" w:rsidP="00E27AA3">
      <w:pPr>
        <w:pStyle w:val="ListParagraph"/>
        <w:widowControl w:val="0"/>
        <w:numPr>
          <w:ilvl w:val="0"/>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b/>
          <w:bCs/>
          <w:iCs/>
          <w:sz w:val="20"/>
          <w:szCs w:val="20"/>
          <w:u w:val="single"/>
        </w:rPr>
        <w:t>WITHDRAWAL AND REPLACEMENT OF BIDS</w:t>
      </w:r>
    </w:p>
    <w:p w14:paraId="3F567DDA" w14:textId="77777777" w:rsidR="00BE2E91" w:rsidRPr="00316C18" w:rsidRDefault="00BE2E91" w:rsidP="00E27AA3">
      <w:pPr>
        <w:widowControl w:val="0"/>
        <w:numPr>
          <w:ilvl w:val="1"/>
          <w:numId w:val="11"/>
        </w:numPr>
        <w:overflowPunct w:val="0"/>
        <w:autoSpaceDE w:val="0"/>
        <w:autoSpaceDN w:val="0"/>
        <w:adjustRightInd w:val="0"/>
        <w:ind w:left="1260" w:right="160" w:hanging="540"/>
        <w:rPr>
          <w:rFonts w:asciiTheme="minorHAnsi" w:hAnsiTheme="minorHAnsi"/>
          <w:sz w:val="20"/>
          <w:szCs w:val="20"/>
        </w:rPr>
      </w:pPr>
      <w:r>
        <w:rPr>
          <w:rFonts w:asciiTheme="minorHAnsi" w:hAnsiTheme="minorHAnsi"/>
          <w:sz w:val="20"/>
          <w:szCs w:val="20"/>
        </w:rPr>
        <w:t xml:space="preserve"> </w:t>
      </w:r>
      <w:r w:rsidRPr="00316C18">
        <w:rPr>
          <w:rFonts w:asciiTheme="minorHAnsi" w:hAnsiTheme="minorHAnsi"/>
          <w:sz w:val="20"/>
          <w:szCs w:val="20"/>
        </w:rPr>
        <w:t xml:space="preserve">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77777777" w:rsidR="00BE2E91" w:rsidRPr="00316C18" w:rsidRDefault="00BE2E91" w:rsidP="00E27AA3">
      <w:pPr>
        <w:pStyle w:val="ListParagraph"/>
        <w:widowControl w:val="0"/>
        <w:numPr>
          <w:ilvl w:val="0"/>
          <w:numId w:val="5"/>
        </w:numPr>
        <w:overflowPunct w:val="0"/>
        <w:autoSpaceDE w:val="0"/>
        <w:autoSpaceDN w:val="0"/>
        <w:adjustRightInd w:val="0"/>
        <w:ind w:right="160" w:hanging="459"/>
        <w:jc w:val="both"/>
        <w:rPr>
          <w:rFonts w:asciiTheme="minorHAnsi" w:hAnsiTheme="minorHAnsi"/>
          <w:sz w:val="20"/>
          <w:szCs w:val="20"/>
        </w:rPr>
      </w:pPr>
      <w:r w:rsidRPr="00316C18">
        <w:rPr>
          <w:rFonts w:asciiTheme="minorHAnsi" w:hAnsiTheme="minorHAnsi"/>
          <w:sz w:val="20"/>
          <w:szCs w:val="20"/>
        </w:rPr>
        <w:t xml:space="preserve">submitted as with Clauses 20 and 21, and in addition, the envelopes shall be clearly marked “WITHDRAWAL” or “REPLACEMENT” and </w:t>
      </w:r>
    </w:p>
    <w:p w14:paraId="127E585A" w14:textId="77777777" w:rsidR="00BE2E91" w:rsidRPr="00316C18" w:rsidRDefault="00BE2E91" w:rsidP="00E27AA3">
      <w:pPr>
        <w:pStyle w:val="ListParagraph"/>
        <w:widowControl w:val="0"/>
        <w:numPr>
          <w:ilvl w:val="0"/>
          <w:numId w:val="5"/>
        </w:numPr>
        <w:overflowPunct w:val="0"/>
        <w:autoSpaceDE w:val="0"/>
        <w:autoSpaceDN w:val="0"/>
        <w:adjustRightInd w:val="0"/>
        <w:ind w:left="2127" w:right="160" w:hanging="426"/>
        <w:jc w:val="both"/>
        <w:rPr>
          <w:rFonts w:asciiTheme="minorHAnsi" w:hAnsiTheme="minorHAnsi"/>
          <w:sz w:val="20"/>
          <w:szCs w:val="20"/>
        </w:rPr>
      </w:pPr>
      <w:r w:rsidRPr="00316C18">
        <w:rPr>
          <w:rFonts w:asciiTheme="minorHAnsi" w:hAnsiTheme="minorHAnsi"/>
          <w:sz w:val="20"/>
          <w:szCs w:val="20"/>
        </w:rPr>
        <w:t xml:space="preserve">received by the Norwegian Refugee Council prior to the deadline for submission of bids, in accordance with Section 2 – the Bid Data Sheet </w:t>
      </w:r>
    </w:p>
    <w:p w14:paraId="141038CF" w14:textId="77777777" w:rsidR="00BE2E91" w:rsidRPr="00316C18" w:rsidRDefault="00BE2E91"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316C18">
        <w:rPr>
          <w:rFonts w:asciiTheme="minorHAnsi" w:hAnsiTheme="minorHAnsi"/>
          <w:sz w:val="20"/>
          <w:szCs w:val="20"/>
        </w:rPr>
        <w:t xml:space="preserve">After the opening of bids, modifications to bids must be documented and any discussions reported in writing. A bid may be withdrawn at any stage, with written notice. </w:t>
      </w:r>
    </w:p>
    <w:p w14:paraId="1FCE5425" w14:textId="77777777" w:rsidR="00D65518" w:rsidRPr="008B50C2" w:rsidRDefault="00D65518" w:rsidP="00AE2EF7">
      <w:pPr>
        <w:pStyle w:val="ListParagraph"/>
        <w:widowControl w:val="0"/>
        <w:overflowPunct w:val="0"/>
        <w:autoSpaceDE w:val="0"/>
        <w:autoSpaceDN w:val="0"/>
        <w:adjustRightInd w:val="0"/>
        <w:ind w:left="1276" w:right="160"/>
        <w:jc w:val="both"/>
        <w:rPr>
          <w:rFonts w:asciiTheme="minorHAnsi" w:hAnsiTheme="minorHAnsi"/>
          <w:sz w:val="20"/>
          <w:szCs w:val="20"/>
        </w:rPr>
      </w:pPr>
    </w:p>
    <w:p w14:paraId="40711920" w14:textId="77777777" w:rsidR="00BE2E91" w:rsidRPr="00316C18" w:rsidRDefault="00BE2E91" w:rsidP="00E27AA3">
      <w:pPr>
        <w:pStyle w:val="ListParagraph"/>
        <w:widowControl w:val="0"/>
        <w:numPr>
          <w:ilvl w:val="0"/>
          <w:numId w:val="11"/>
        </w:numPr>
        <w:autoSpaceDE w:val="0"/>
        <w:autoSpaceDN w:val="0"/>
        <w:adjustRightInd w:val="0"/>
        <w:rPr>
          <w:rFonts w:asciiTheme="minorHAnsi" w:hAnsiTheme="minorHAnsi"/>
          <w:sz w:val="20"/>
          <w:szCs w:val="20"/>
        </w:rPr>
      </w:pPr>
      <w:r w:rsidRPr="00316C18">
        <w:rPr>
          <w:rFonts w:asciiTheme="minorHAnsi" w:hAnsiTheme="minorHAnsi"/>
          <w:b/>
          <w:bCs/>
          <w:iCs/>
          <w:sz w:val="20"/>
          <w:szCs w:val="20"/>
          <w:u w:val="single"/>
        </w:rPr>
        <w:t>CONFIDENTIALITY</w:t>
      </w:r>
    </w:p>
    <w:p w14:paraId="4DDDB7D7" w14:textId="77777777" w:rsidR="00BE2E91" w:rsidRPr="00316C18" w:rsidRDefault="00BE2E91"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316C18">
        <w:rPr>
          <w:rFonts w:asciiTheme="minorHAnsi" w:hAnsiTheme="minorHAnsi"/>
          <w:sz w:val="20"/>
          <w:szCs w:val="20"/>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316C18" w:rsidRDefault="00BE2E91"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316C18">
        <w:rPr>
          <w:rFonts w:asciiTheme="minorHAnsi" w:hAnsiTheme="minorHAnsi"/>
          <w:sz w:val="20"/>
          <w:szCs w:val="20"/>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316C18" w:rsidRDefault="00BE2E91"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316C18">
        <w:rPr>
          <w:rFonts w:asciiTheme="minorHAnsi" w:hAnsiTheme="minorHAnsi"/>
          <w:sz w:val="20"/>
          <w:szCs w:val="20"/>
        </w:rPr>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8B50C2" w:rsidRDefault="00D65518" w:rsidP="00AE2EF7">
      <w:pPr>
        <w:widowControl w:val="0"/>
        <w:overflowPunct w:val="0"/>
        <w:autoSpaceDE w:val="0"/>
        <w:autoSpaceDN w:val="0"/>
        <w:adjustRightInd w:val="0"/>
        <w:ind w:right="160"/>
        <w:jc w:val="both"/>
        <w:rPr>
          <w:rFonts w:asciiTheme="minorHAnsi" w:hAnsiTheme="minorHAnsi"/>
          <w:sz w:val="20"/>
          <w:szCs w:val="20"/>
        </w:rPr>
      </w:pPr>
    </w:p>
    <w:p w14:paraId="333A9814" w14:textId="77777777" w:rsidR="00BE2E91" w:rsidRPr="00316C18" w:rsidRDefault="00BE2E91" w:rsidP="00E27AA3">
      <w:pPr>
        <w:pStyle w:val="ListParagraph"/>
        <w:widowControl w:val="0"/>
        <w:numPr>
          <w:ilvl w:val="0"/>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b/>
          <w:bCs/>
          <w:iCs/>
          <w:sz w:val="20"/>
          <w:szCs w:val="20"/>
          <w:u w:val="single"/>
        </w:rPr>
        <w:t>CLARIFICATION OF BIDS</w:t>
      </w:r>
    </w:p>
    <w:p w14:paraId="69E911A0" w14:textId="1D6B0C7F" w:rsidR="00BE2E91" w:rsidRPr="00316C18" w:rsidRDefault="00BE2E91" w:rsidP="00BE2E91">
      <w:pPr>
        <w:widowControl w:val="0"/>
        <w:overflowPunct w:val="0"/>
        <w:autoSpaceDE w:val="0"/>
        <w:autoSpaceDN w:val="0"/>
        <w:adjustRightInd w:val="0"/>
        <w:ind w:left="720" w:right="160"/>
        <w:jc w:val="both"/>
        <w:rPr>
          <w:rFonts w:asciiTheme="minorHAnsi" w:hAnsiTheme="minorHAnsi"/>
          <w:sz w:val="20"/>
          <w:szCs w:val="20"/>
        </w:rPr>
      </w:pPr>
      <w:r w:rsidRPr="00316C18">
        <w:rPr>
          <w:rFonts w:asciiTheme="minorHAnsi" w:hAnsiTheme="minorHAnsi"/>
          <w:sz w:val="20"/>
          <w:szCs w:val="20"/>
        </w:rPr>
        <w:t xml:space="preserve">Norwegian Refugee Council may, at its discretion, ask any Bidder for a clarification of its Bid. The Norwegian </w:t>
      </w:r>
      <w:r w:rsidRPr="00316C18">
        <w:rPr>
          <w:rFonts w:asciiTheme="minorHAnsi" w:hAnsiTheme="minorHAnsi"/>
          <w:sz w:val="20"/>
          <w:szCs w:val="20"/>
        </w:rPr>
        <w:lastRenderedPageBreak/>
        <w:t xml:space="preserve">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w:t>
      </w:r>
      <w:r>
        <w:rPr>
          <w:rFonts w:asciiTheme="minorHAnsi" w:hAnsiTheme="minorHAnsi"/>
          <w:sz w:val="20"/>
          <w:szCs w:val="20"/>
        </w:rPr>
        <w:t>change in the price or substance of the bid</w:t>
      </w:r>
      <w:r w:rsidRPr="00316C18">
        <w:rPr>
          <w:rFonts w:asciiTheme="minorHAnsi" w:hAnsiTheme="minorHAnsi"/>
          <w:sz w:val="20"/>
          <w:szCs w:val="20"/>
        </w:rPr>
        <w:t xml:space="preserve"> shall be permitted, except to confirm the correction of errors.</w:t>
      </w:r>
    </w:p>
    <w:p w14:paraId="322EF081" w14:textId="77777777" w:rsidR="00D65518" w:rsidRPr="008B50C2" w:rsidRDefault="00D65518" w:rsidP="00AE2EF7">
      <w:pPr>
        <w:widowControl w:val="0"/>
        <w:overflowPunct w:val="0"/>
        <w:autoSpaceDE w:val="0"/>
        <w:autoSpaceDN w:val="0"/>
        <w:adjustRightInd w:val="0"/>
        <w:ind w:left="720" w:right="160"/>
        <w:jc w:val="both"/>
        <w:rPr>
          <w:rFonts w:asciiTheme="minorHAnsi" w:hAnsiTheme="minorHAnsi"/>
          <w:sz w:val="20"/>
          <w:szCs w:val="20"/>
        </w:rPr>
      </w:pPr>
    </w:p>
    <w:p w14:paraId="022C176F" w14:textId="77777777" w:rsidR="004B41E8" w:rsidRPr="00316C18" w:rsidRDefault="004B41E8" w:rsidP="00E27AA3">
      <w:pPr>
        <w:pStyle w:val="ListParagraph"/>
        <w:widowControl w:val="0"/>
        <w:numPr>
          <w:ilvl w:val="0"/>
          <w:numId w:val="11"/>
        </w:numPr>
        <w:overflowPunct w:val="0"/>
        <w:autoSpaceDE w:val="0"/>
        <w:autoSpaceDN w:val="0"/>
        <w:adjustRightInd w:val="0"/>
        <w:ind w:right="160"/>
        <w:jc w:val="both"/>
        <w:rPr>
          <w:rFonts w:asciiTheme="minorHAnsi" w:hAnsiTheme="minorHAnsi"/>
          <w:b/>
          <w:sz w:val="20"/>
          <w:szCs w:val="20"/>
          <w:u w:val="single"/>
        </w:rPr>
      </w:pPr>
      <w:r w:rsidRPr="00316C18">
        <w:rPr>
          <w:rFonts w:asciiTheme="minorHAnsi" w:hAnsiTheme="minorHAnsi"/>
          <w:b/>
          <w:sz w:val="20"/>
          <w:szCs w:val="20"/>
          <w:u w:val="single"/>
        </w:rPr>
        <w:t>BIDS VALIDATION</w:t>
      </w:r>
    </w:p>
    <w:p w14:paraId="708BAD6D" w14:textId="77777777" w:rsidR="004B41E8" w:rsidRPr="00316C18" w:rsidRDefault="004B41E8"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316C18">
        <w:rPr>
          <w:rFonts w:asciiTheme="minorHAnsi" w:hAnsiTheme="minorHAnsi"/>
          <w:sz w:val="20"/>
          <w:szCs w:val="20"/>
        </w:rPr>
        <w:t xml:space="preserve">The Norwegian Refugee Council’s determination of a Bid’s validity is to be based on the contents of the bid itself, which cannot be corrected if determined to be invalid </w:t>
      </w:r>
    </w:p>
    <w:p w14:paraId="39891FF8" w14:textId="77777777" w:rsidR="004B41E8" w:rsidRPr="00316C18" w:rsidRDefault="004B41E8"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316C18">
        <w:rPr>
          <w:rFonts w:asciiTheme="minorHAnsi" w:hAnsiTheme="minorHAnsi"/>
          <w:sz w:val="20"/>
          <w:szCs w:val="20"/>
        </w:rPr>
        <w:t xml:space="preserve">A valid bid is one that complies with all the terms, conditions, and specifications of the Bidding Document, without deviation or omission, which affects, or could affect; </w:t>
      </w:r>
    </w:p>
    <w:p w14:paraId="643AB988" w14:textId="77777777" w:rsidR="004B41E8" w:rsidRDefault="004B41E8" w:rsidP="00E27AA3">
      <w:pPr>
        <w:pStyle w:val="ListParagraph"/>
        <w:widowControl w:val="0"/>
        <w:numPr>
          <w:ilvl w:val="0"/>
          <w:numId w:val="15"/>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sz w:val="20"/>
          <w:szCs w:val="20"/>
        </w:rPr>
        <w:t xml:space="preserve">the scope, quality, or performance of the Works specified in the Contract; or </w:t>
      </w:r>
    </w:p>
    <w:p w14:paraId="6F0736C6" w14:textId="2E67EEA3" w:rsidR="004B41E8" w:rsidRPr="00B915C0" w:rsidRDefault="004B41E8" w:rsidP="00E27AA3">
      <w:pPr>
        <w:pStyle w:val="ListParagraph"/>
        <w:widowControl w:val="0"/>
        <w:numPr>
          <w:ilvl w:val="0"/>
          <w:numId w:val="15"/>
        </w:numPr>
        <w:overflowPunct w:val="0"/>
        <w:autoSpaceDE w:val="0"/>
        <w:autoSpaceDN w:val="0"/>
        <w:adjustRightInd w:val="0"/>
        <w:ind w:right="160"/>
        <w:jc w:val="both"/>
        <w:rPr>
          <w:rFonts w:asciiTheme="minorHAnsi" w:hAnsiTheme="minorHAnsi"/>
          <w:sz w:val="20"/>
          <w:szCs w:val="20"/>
        </w:rPr>
      </w:pPr>
      <w:r w:rsidRPr="004B41E8">
        <w:rPr>
          <w:rFonts w:asciiTheme="minorHAnsi" w:hAnsiTheme="minorHAnsi"/>
          <w:sz w:val="20"/>
          <w:szCs w:val="20"/>
        </w:rPr>
        <w:t xml:space="preserve">limits in any substantial way, the Norwegian Refugee Council’s rights or the Bidder’s </w:t>
      </w:r>
      <w:r w:rsidRPr="00B915C0">
        <w:rPr>
          <w:rFonts w:asciiTheme="minorHAnsi" w:hAnsiTheme="minorHAnsi"/>
          <w:sz w:val="20"/>
          <w:szCs w:val="20"/>
        </w:rPr>
        <w:t>obligations under the Contract</w:t>
      </w:r>
    </w:p>
    <w:p w14:paraId="2BB42F5A" w14:textId="77777777" w:rsidR="00CF5B64" w:rsidRPr="00B915C0" w:rsidRDefault="00CF5B64" w:rsidP="00AE2EF7">
      <w:pPr>
        <w:widowControl w:val="0"/>
        <w:tabs>
          <w:tab w:val="num" w:pos="1560"/>
        </w:tabs>
        <w:overflowPunct w:val="0"/>
        <w:autoSpaceDE w:val="0"/>
        <w:autoSpaceDN w:val="0"/>
        <w:adjustRightInd w:val="0"/>
        <w:ind w:left="2127"/>
        <w:jc w:val="both"/>
        <w:rPr>
          <w:rFonts w:asciiTheme="minorHAnsi" w:hAnsiTheme="minorHAnsi"/>
          <w:sz w:val="20"/>
          <w:szCs w:val="20"/>
        </w:rPr>
      </w:pPr>
    </w:p>
    <w:p w14:paraId="3A8963FE" w14:textId="77777777" w:rsidR="00D83BFB" w:rsidRPr="00B915C0" w:rsidRDefault="00DF4E3B" w:rsidP="00E27AA3">
      <w:pPr>
        <w:pStyle w:val="ListParagraph"/>
        <w:widowControl w:val="0"/>
        <w:numPr>
          <w:ilvl w:val="0"/>
          <w:numId w:val="11"/>
        </w:numPr>
        <w:overflowPunct w:val="0"/>
        <w:autoSpaceDE w:val="0"/>
        <w:autoSpaceDN w:val="0"/>
        <w:adjustRightInd w:val="0"/>
        <w:ind w:right="160"/>
        <w:jc w:val="both"/>
        <w:rPr>
          <w:rFonts w:asciiTheme="minorHAnsi" w:hAnsiTheme="minorHAnsi"/>
          <w:b/>
          <w:sz w:val="20"/>
          <w:szCs w:val="20"/>
          <w:u w:val="single"/>
        </w:rPr>
      </w:pPr>
      <w:r w:rsidRPr="00B915C0">
        <w:rPr>
          <w:rFonts w:asciiTheme="minorHAnsi" w:hAnsiTheme="minorHAnsi"/>
          <w:b/>
          <w:sz w:val="20"/>
          <w:szCs w:val="20"/>
          <w:u w:val="single"/>
        </w:rPr>
        <w:t>EVALUATION OF BID</w:t>
      </w:r>
    </w:p>
    <w:p w14:paraId="43CDC803" w14:textId="77777777" w:rsidR="00D83BFB" w:rsidRPr="00B915C0" w:rsidRDefault="00D83BFB"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B915C0">
        <w:rPr>
          <w:rFonts w:asciiTheme="minorHAnsi" w:hAnsiTheme="minorHAnsi"/>
          <w:sz w:val="20"/>
          <w:szCs w:val="20"/>
        </w:rPr>
        <w:t xml:space="preserve">The Norwegian Refugee Council shall examine the legal documentation and other information submitted by Bidders to verify eligibility, and then will review and score bids according to the following criteria; </w:t>
      </w:r>
    </w:p>
    <w:p w14:paraId="019D783C" w14:textId="77777777" w:rsidR="00B9594D" w:rsidRPr="00B915C0" w:rsidRDefault="00B9594D" w:rsidP="00E27AA3">
      <w:pPr>
        <w:pStyle w:val="ListParagraph"/>
        <w:widowControl w:val="0"/>
        <w:numPr>
          <w:ilvl w:val="0"/>
          <w:numId w:val="23"/>
        </w:numPr>
        <w:overflowPunct w:val="0"/>
        <w:autoSpaceDE w:val="0"/>
        <w:autoSpaceDN w:val="0"/>
        <w:adjustRightInd w:val="0"/>
        <w:ind w:right="160"/>
        <w:jc w:val="both"/>
        <w:rPr>
          <w:rFonts w:asciiTheme="minorHAnsi" w:hAnsiTheme="minorHAnsi"/>
          <w:sz w:val="20"/>
          <w:szCs w:val="20"/>
        </w:rPr>
      </w:pPr>
      <w:r w:rsidRPr="00B915C0">
        <w:rPr>
          <w:rFonts w:asciiTheme="minorHAnsi" w:hAnsiTheme="minorHAnsi"/>
          <w:sz w:val="20"/>
          <w:szCs w:val="20"/>
        </w:rPr>
        <w:t>Completion and inclusion of requested information and supporting documents (Administrative compliance)</w:t>
      </w:r>
    </w:p>
    <w:p w14:paraId="111A350C" w14:textId="6A99945A" w:rsidR="00B9594D" w:rsidRDefault="00B9594D" w:rsidP="00E27AA3">
      <w:pPr>
        <w:pStyle w:val="ListParagraph"/>
        <w:widowControl w:val="0"/>
        <w:numPr>
          <w:ilvl w:val="0"/>
          <w:numId w:val="23"/>
        </w:numPr>
        <w:overflowPunct w:val="0"/>
        <w:autoSpaceDE w:val="0"/>
        <w:autoSpaceDN w:val="0"/>
        <w:adjustRightInd w:val="0"/>
        <w:ind w:right="160"/>
        <w:jc w:val="both"/>
        <w:rPr>
          <w:rFonts w:asciiTheme="minorHAnsi" w:hAnsiTheme="minorHAnsi"/>
          <w:sz w:val="20"/>
          <w:szCs w:val="20"/>
        </w:rPr>
      </w:pPr>
      <w:r w:rsidRPr="00B915C0">
        <w:rPr>
          <w:rFonts w:asciiTheme="minorHAnsi" w:hAnsiTheme="minorHAnsi"/>
          <w:sz w:val="20"/>
          <w:szCs w:val="20"/>
        </w:rPr>
        <w:t>Price in comparison to NRC estimated rate (Financial evaluation)</w:t>
      </w:r>
    </w:p>
    <w:p w14:paraId="20DD29BF" w14:textId="02A3DAC8" w:rsidR="00E557B0" w:rsidRPr="00B915C0" w:rsidRDefault="00E557B0" w:rsidP="00E27AA3">
      <w:pPr>
        <w:pStyle w:val="ListParagraph"/>
        <w:widowControl w:val="0"/>
        <w:numPr>
          <w:ilvl w:val="0"/>
          <w:numId w:val="23"/>
        </w:numPr>
        <w:overflowPunct w:val="0"/>
        <w:autoSpaceDE w:val="0"/>
        <w:autoSpaceDN w:val="0"/>
        <w:adjustRightInd w:val="0"/>
        <w:ind w:right="160"/>
        <w:jc w:val="both"/>
        <w:rPr>
          <w:rFonts w:asciiTheme="minorHAnsi" w:hAnsiTheme="minorHAnsi"/>
          <w:sz w:val="20"/>
          <w:szCs w:val="20"/>
        </w:rPr>
      </w:pPr>
      <w:r>
        <w:rPr>
          <w:rFonts w:asciiTheme="minorHAnsi" w:hAnsiTheme="minorHAnsi"/>
          <w:sz w:val="20"/>
          <w:szCs w:val="20"/>
        </w:rPr>
        <w:t xml:space="preserve">Logical Pricing for each of the activities. </w:t>
      </w:r>
    </w:p>
    <w:p w14:paraId="2BAE2A32" w14:textId="73EF269D" w:rsidR="00E557B0" w:rsidRPr="00E557B0" w:rsidRDefault="00E557B0" w:rsidP="00E557B0">
      <w:pPr>
        <w:pStyle w:val="ListParagraph"/>
        <w:widowControl w:val="0"/>
        <w:numPr>
          <w:ilvl w:val="0"/>
          <w:numId w:val="23"/>
        </w:numPr>
        <w:overflowPunct w:val="0"/>
        <w:autoSpaceDE w:val="0"/>
        <w:autoSpaceDN w:val="0"/>
        <w:adjustRightInd w:val="0"/>
        <w:ind w:right="160"/>
        <w:jc w:val="both"/>
        <w:rPr>
          <w:rFonts w:asciiTheme="minorHAnsi" w:hAnsiTheme="minorHAnsi"/>
          <w:sz w:val="20"/>
          <w:szCs w:val="20"/>
        </w:rPr>
      </w:pPr>
      <w:r>
        <w:rPr>
          <w:rFonts w:asciiTheme="minorHAnsi" w:hAnsiTheme="minorHAnsi"/>
          <w:sz w:val="20"/>
          <w:szCs w:val="20"/>
        </w:rPr>
        <w:t>Logical and technical work plan with indicatio</w:t>
      </w:r>
      <w:r w:rsidR="007A0C6E">
        <w:rPr>
          <w:rFonts w:asciiTheme="minorHAnsi" w:hAnsiTheme="minorHAnsi"/>
          <w:sz w:val="20"/>
          <w:szCs w:val="20"/>
        </w:rPr>
        <w:t xml:space="preserve">n of work completion within </w:t>
      </w:r>
      <w:r>
        <w:rPr>
          <w:rFonts w:asciiTheme="minorHAnsi" w:hAnsiTheme="minorHAnsi"/>
          <w:sz w:val="20"/>
          <w:szCs w:val="20"/>
        </w:rPr>
        <w:t>3 Months (</w:t>
      </w:r>
      <w:r w:rsidRPr="00B915C0">
        <w:rPr>
          <w:rFonts w:asciiTheme="minorHAnsi" w:hAnsiTheme="minorHAnsi"/>
          <w:sz w:val="20"/>
          <w:szCs w:val="20"/>
        </w:rPr>
        <w:t>Overall timeframe for the works (Technical evaluation)</w:t>
      </w:r>
      <w:r>
        <w:rPr>
          <w:rFonts w:asciiTheme="minorHAnsi" w:hAnsiTheme="minorHAnsi"/>
          <w:sz w:val="20"/>
          <w:szCs w:val="20"/>
        </w:rPr>
        <w:t>)</w:t>
      </w:r>
    </w:p>
    <w:p w14:paraId="66871FDB" w14:textId="2F42630F" w:rsidR="00B9594D" w:rsidRDefault="00B9594D" w:rsidP="003A44CD">
      <w:pPr>
        <w:pStyle w:val="ListParagraph"/>
        <w:widowControl w:val="0"/>
        <w:numPr>
          <w:ilvl w:val="0"/>
          <w:numId w:val="23"/>
        </w:numPr>
        <w:overflowPunct w:val="0"/>
        <w:autoSpaceDE w:val="0"/>
        <w:autoSpaceDN w:val="0"/>
        <w:adjustRightInd w:val="0"/>
        <w:ind w:right="160"/>
        <w:jc w:val="both"/>
        <w:rPr>
          <w:rFonts w:asciiTheme="minorHAnsi" w:hAnsiTheme="minorHAnsi"/>
          <w:sz w:val="20"/>
          <w:szCs w:val="20"/>
        </w:rPr>
      </w:pPr>
      <w:r w:rsidRPr="00B915C0">
        <w:rPr>
          <w:rFonts w:asciiTheme="minorHAnsi" w:hAnsiTheme="minorHAnsi"/>
          <w:sz w:val="20"/>
          <w:szCs w:val="20"/>
        </w:rPr>
        <w:t>Key Personnel</w:t>
      </w:r>
      <w:r w:rsidR="00E557B0">
        <w:rPr>
          <w:rFonts w:asciiTheme="minorHAnsi" w:hAnsiTheme="minorHAnsi"/>
          <w:sz w:val="20"/>
          <w:szCs w:val="20"/>
        </w:rPr>
        <w:t xml:space="preserve"> ( A</w:t>
      </w:r>
      <w:r w:rsidR="00E557B0" w:rsidRPr="00E557B0">
        <w:rPr>
          <w:rFonts w:asciiTheme="minorHAnsi" w:hAnsiTheme="minorHAnsi"/>
          <w:sz w:val="20"/>
          <w:szCs w:val="20"/>
        </w:rPr>
        <w:t>ssigning a dedicated Site Engineers involved in the construction of the Bore Wells and electricity works on behalf of the bidder with graduation from a registered university and at least three (3) years working experience in construction of bore wells and water supply syst</w:t>
      </w:r>
      <w:r w:rsidR="003A44CD">
        <w:rPr>
          <w:rFonts w:asciiTheme="minorHAnsi" w:hAnsiTheme="minorHAnsi"/>
          <w:sz w:val="20"/>
          <w:szCs w:val="20"/>
        </w:rPr>
        <w:t>ems (</w:t>
      </w:r>
      <w:r w:rsidR="00E557B0" w:rsidRPr="00E557B0">
        <w:rPr>
          <w:rFonts w:asciiTheme="minorHAnsi" w:hAnsiTheme="minorHAnsi"/>
          <w:sz w:val="20"/>
          <w:szCs w:val="20"/>
        </w:rPr>
        <w:t xml:space="preserve"> attached his/her CV and documents.</w:t>
      </w:r>
      <w:r w:rsidRPr="00E557B0">
        <w:rPr>
          <w:rFonts w:asciiTheme="minorHAnsi" w:hAnsiTheme="minorHAnsi"/>
          <w:sz w:val="20"/>
          <w:szCs w:val="20"/>
        </w:rPr>
        <w:t xml:space="preserve"> (Technical evaluation)</w:t>
      </w:r>
    </w:p>
    <w:p w14:paraId="65205F9A" w14:textId="20F2E297" w:rsidR="00E557B0" w:rsidRPr="00E557B0" w:rsidRDefault="00E557B0" w:rsidP="00E557B0">
      <w:pPr>
        <w:pStyle w:val="ListParagraph"/>
        <w:widowControl w:val="0"/>
        <w:numPr>
          <w:ilvl w:val="0"/>
          <w:numId w:val="23"/>
        </w:numPr>
        <w:overflowPunct w:val="0"/>
        <w:autoSpaceDE w:val="0"/>
        <w:autoSpaceDN w:val="0"/>
        <w:adjustRightInd w:val="0"/>
        <w:ind w:right="160"/>
        <w:jc w:val="both"/>
        <w:rPr>
          <w:rFonts w:asciiTheme="minorHAnsi" w:hAnsiTheme="minorHAnsi"/>
          <w:sz w:val="20"/>
          <w:szCs w:val="20"/>
        </w:rPr>
      </w:pPr>
      <w:r>
        <w:rPr>
          <w:rFonts w:asciiTheme="minorHAnsi" w:hAnsiTheme="minorHAnsi"/>
          <w:sz w:val="20"/>
          <w:szCs w:val="20"/>
        </w:rPr>
        <w:t>D</w:t>
      </w:r>
      <w:r w:rsidRPr="00E557B0">
        <w:rPr>
          <w:rFonts w:asciiTheme="minorHAnsi" w:hAnsiTheme="minorHAnsi"/>
          <w:sz w:val="20"/>
          <w:szCs w:val="20"/>
        </w:rPr>
        <w:t>efects liability and guarantee period of work</w:t>
      </w:r>
    </w:p>
    <w:p w14:paraId="68DDFF67" w14:textId="77777777" w:rsidR="00B9594D" w:rsidRPr="00B915C0" w:rsidRDefault="00B9594D" w:rsidP="00E27AA3">
      <w:pPr>
        <w:pStyle w:val="ListParagraph"/>
        <w:widowControl w:val="0"/>
        <w:numPr>
          <w:ilvl w:val="0"/>
          <w:numId w:val="23"/>
        </w:numPr>
        <w:overflowPunct w:val="0"/>
        <w:autoSpaceDE w:val="0"/>
        <w:autoSpaceDN w:val="0"/>
        <w:adjustRightInd w:val="0"/>
        <w:ind w:right="160"/>
        <w:jc w:val="both"/>
        <w:rPr>
          <w:rFonts w:asciiTheme="minorHAnsi" w:hAnsiTheme="minorHAnsi"/>
          <w:sz w:val="20"/>
          <w:szCs w:val="20"/>
        </w:rPr>
      </w:pPr>
      <w:r w:rsidRPr="00B915C0">
        <w:rPr>
          <w:rFonts w:asciiTheme="minorHAnsi" w:hAnsiTheme="minorHAnsi"/>
          <w:sz w:val="20"/>
          <w:szCs w:val="20"/>
        </w:rPr>
        <w:t>Bill of Quantities (Financial &amp; Technical evaluation)</w:t>
      </w:r>
    </w:p>
    <w:p w14:paraId="279C135F" w14:textId="0FDCFE5B" w:rsidR="00B9594D" w:rsidRPr="00B915C0" w:rsidRDefault="00B9594D" w:rsidP="00E27AA3">
      <w:pPr>
        <w:pStyle w:val="ListParagraph"/>
        <w:widowControl w:val="0"/>
        <w:numPr>
          <w:ilvl w:val="0"/>
          <w:numId w:val="23"/>
        </w:numPr>
        <w:overflowPunct w:val="0"/>
        <w:autoSpaceDE w:val="0"/>
        <w:autoSpaceDN w:val="0"/>
        <w:adjustRightInd w:val="0"/>
        <w:ind w:right="160"/>
        <w:jc w:val="both"/>
        <w:rPr>
          <w:rFonts w:asciiTheme="minorHAnsi" w:hAnsiTheme="minorHAnsi"/>
          <w:sz w:val="20"/>
          <w:szCs w:val="20"/>
        </w:rPr>
      </w:pPr>
      <w:r w:rsidRPr="00B915C0">
        <w:rPr>
          <w:rFonts w:asciiTheme="minorHAnsi" w:hAnsiTheme="minorHAnsi"/>
          <w:sz w:val="20"/>
          <w:szCs w:val="20"/>
        </w:rPr>
        <w:t>Previous experiences in similar works (Technical evaluation)</w:t>
      </w:r>
    </w:p>
    <w:p w14:paraId="2C16A0CF" w14:textId="54B21BB4" w:rsidR="0096586F" w:rsidRPr="00B915C0" w:rsidRDefault="00247508" w:rsidP="00E27AA3">
      <w:pPr>
        <w:pStyle w:val="ListParagraph"/>
        <w:widowControl w:val="0"/>
        <w:numPr>
          <w:ilvl w:val="0"/>
          <w:numId w:val="23"/>
        </w:numPr>
        <w:overflowPunct w:val="0"/>
        <w:autoSpaceDE w:val="0"/>
        <w:autoSpaceDN w:val="0"/>
        <w:adjustRightInd w:val="0"/>
        <w:ind w:right="160"/>
        <w:jc w:val="both"/>
        <w:rPr>
          <w:rFonts w:asciiTheme="minorHAnsi" w:hAnsiTheme="minorHAnsi"/>
          <w:sz w:val="20"/>
          <w:szCs w:val="20"/>
        </w:rPr>
      </w:pPr>
      <w:r>
        <w:rPr>
          <w:rFonts w:asciiTheme="minorHAnsi" w:hAnsiTheme="minorHAnsi"/>
          <w:sz w:val="20"/>
          <w:szCs w:val="20"/>
        </w:rPr>
        <w:t xml:space="preserve">Financial Capacity: </w:t>
      </w:r>
      <w:r w:rsidR="0096586F" w:rsidRPr="00B915C0">
        <w:rPr>
          <w:rFonts w:asciiTheme="minorHAnsi" w:hAnsiTheme="minorHAnsi"/>
          <w:sz w:val="20"/>
          <w:szCs w:val="20"/>
        </w:rPr>
        <w:t xml:space="preserve">Bank Statement for recent 6 Months </w:t>
      </w:r>
    </w:p>
    <w:p w14:paraId="6C484EB1" w14:textId="77777777" w:rsidR="00C027B4" w:rsidRPr="008B50C2" w:rsidRDefault="00D83BFB"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8B50C2">
        <w:rPr>
          <w:rFonts w:asciiTheme="minorHAnsi" w:hAnsiTheme="minorHAnsi"/>
          <w:sz w:val="20"/>
          <w:szCs w:val="20"/>
        </w:rPr>
        <w:t xml:space="preserve">In case of two contractors being scored the same in the evaluation, the one with the highest technical ranking will be awarded the contract </w:t>
      </w:r>
    </w:p>
    <w:p w14:paraId="2CFFD922" w14:textId="77777777" w:rsidR="005D4B36" w:rsidRPr="008B50C2" w:rsidRDefault="005D4B36"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8B50C2">
        <w:rPr>
          <w:rFonts w:asciiTheme="minorHAnsi" w:hAnsiTheme="minorHAnsi"/>
          <w:sz w:val="20"/>
          <w:szCs w:val="20"/>
        </w:rPr>
        <w:t xml:space="preserve">Anti-money laundering, anti-bribery, anti-corruption and anti-terrorism legislation applicable in some jurisdictions may require NRC to verify the identity of the bidder prior to financial transactions. NRC reserves the right to use </w:t>
      </w:r>
      <w:r w:rsidR="00D771B4" w:rsidRPr="008B50C2">
        <w:rPr>
          <w:rFonts w:asciiTheme="minorHAnsi" w:hAnsiTheme="minorHAnsi"/>
          <w:sz w:val="20"/>
          <w:szCs w:val="20"/>
        </w:rPr>
        <w:t xml:space="preserve">online </w:t>
      </w:r>
      <w:r w:rsidRPr="008B50C2">
        <w:rPr>
          <w:rFonts w:asciiTheme="minorHAnsi" w:hAnsiTheme="minorHAnsi"/>
          <w:sz w:val="20"/>
          <w:szCs w:val="20"/>
        </w:rPr>
        <w:t>screening tools to check the bidder’s record with regards to their possible involvement in illegal or unethical practices.</w:t>
      </w:r>
    </w:p>
    <w:p w14:paraId="412E8F50" w14:textId="0E6C8932" w:rsidR="00247508" w:rsidRDefault="00247508" w:rsidP="007A0C6E">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8B50C2">
        <w:rPr>
          <w:rFonts w:asciiTheme="minorHAnsi" w:hAnsiTheme="minorHAnsi"/>
          <w:sz w:val="20"/>
          <w:szCs w:val="20"/>
        </w:rPr>
        <w:t>Norwegian Refugee Council</w:t>
      </w:r>
      <w:r>
        <w:rPr>
          <w:rFonts w:asciiTheme="minorHAnsi" w:hAnsiTheme="minorHAnsi"/>
          <w:sz w:val="20"/>
          <w:szCs w:val="20"/>
        </w:rPr>
        <w:t xml:space="preserve"> reserves the right to select one or two companies for </w:t>
      </w:r>
      <w:r w:rsidR="00A25B3D">
        <w:rPr>
          <w:rFonts w:asciiTheme="minorHAnsi" w:hAnsiTheme="minorHAnsi"/>
          <w:sz w:val="20"/>
          <w:szCs w:val="20"/>
        </w:rPr>
        <w:t xml:space="preserve">each lot of </w:t>
      </w:r>
      <w:r>
        <w:rPr>
          <w:rFonts w:asciiTheme="minorHAnsi" w:hAnsiTheme="minorHAnsi"/>
          <w:sz w:val="20"/>
          <w:szCs w:val="20"/>
        </w:rPr>
        <w:t xml:space="preserve">the said work </w:t>
      </w:r>
      <w:r w:rsidR="007A0C6E">
        <w:rPr>
          <w:rFonts w:asciiTheme="minorHAnsi" w:hAnsiTheme="minorHAnsi"/>
          <w:sz w:val="20"/>
          <w:szCs w:val="20"/>
        </w:rPr>
        <w:t>Khost province</w:t>
      </w:r>
      <w:r>
        <w:rPr>
          <w:rFonts w:asciiTheme="minorHAnsi" w:hAnsiTheme="minorHAnsi"/>
          <w:sz w:val="20"/>
          <w:szCs w:val="20"/>
        </w:rPr>
        <w:t xml:space="preserve">. </w:t>
      </w:r>
    </w:p>
    <w:p w14:paraId="6E39B881" w14:textId="60769B3E" w:rsidR="00D83BFB" w:rsidRPr="008B50C2" w:rsidRDefault="00D83BFB" w:rsidP="00E27AA3">
      <w:pPr>
        <w:pStyle w:val="ListParagraph"/>
        <w:widowControl w:val="0"/>
        <w:numPr>
          <w:ilvl w:val="1"/>
          <w:numId w:val="11"/>
        </w:numPr>
        <w:overflowPunct w:val="0"/>
        <w:autoSpaceDE w:val="0"/>
        <w:autoSpaceDN w:val="0"/>
        <w:adjustRightInd w:val="0"/>
        <w:ind w:left="1276" w:right="160" w:hanging="567"/>
        <w:jc w:val="both"/>
        <w:rPr>
          <w:rFonts w:asciiTheme="minorHAnsi" w:hAnsiTheme="minorHAnsi"/>
          <w:sz w:val="20"/>
          <w:szCs w:val="20"/>
        </w:rPr>
      </w:pPr>
      <w:r w:rsidRPr="008B50C2">
        <w:rPr>
          <w:rFonts w:asciiTheme="minorHAnsi" w:hAnsiTheme="minorHAnsi"/>
          <w:sz w:val="20"/>
          <w:szCs w:val="20"/>
        </w:rPr>
        <w:t xml:space="preserve">Norwegian Refugee Council reserves the right to reject all bids, and re-tender if no satisfactory bids are submitted </w:t>
      </w:r>
    </w:p>
    <w:p w14:paraId="37680DD2" w14:textId="77777777" w:rsidR="002B5B56" w:rsidRPr="008B50C2" w:rsidRDefault="002B5B56" w:rsidP="00AE2EF7">
      <w:pPr>
        <w:widowControl w:val="0"/>
        <w:tabs>
          <w:tab w:val="num" w:pos="1080"/>
          <w:tab w:val="left" w:pos="1276"/>
        </w:tabs>
        <w:overflowPunct w:val="0"/>
        <w:autoSpaceDE w:val="0"/>
        <w:autoSpaceDN w:val="0"/>
        <w:adjustRightInd w:val="0"/>
        <w:ind w:left="709" w:right="160"/>
        <w:jc w:val="both"/>
        <w:rPr>
          <w:rFonts w:asciiTheme="minorHAnsi" w:hAnsiTheme="minorHAnsi"/>
          <w:sz w:val="20"/>
          <w:szCs w:val="20"/>
        </w:rPr>
      </w:pPr>
    </w:p>
    <w:p w14:paraId="5EBB3DDF" w14:textId="77777777" w:rsidR="00AD4BD7" w:rsidRPr="00316C18" w:rsidRDefault="00AD4BD7" w:rsidP="00E27AA3">
      <w:pPr>
        <w:pStyle w:val="ListParagraph"/>
        <w:widowControl w:val="0"/>
        <w:numPr>
          <w:ilvl w:val="0"/>
          <w:numId w:val="11"/>
        </w:numPr>
        <w:overflowPunct w:val="0"/>
        <w:autoSpaceDE w:val="0"/>
        <w:autoSpaceDN w:val="0"/>
        <w:adjustRightInd w:val="0"/>
        <w:ind w:right="160"/>
        <w:jc w:val="both"/>
        <w:rPr>
          <w:rFonts w:asciiTheme="minorHAnsi" w:hAnsiTheme="minorHAnsi"/>
          <w:sz w:val="20"/>
          <w:szCs w:val="20"/>
        </w:rPr>
      </w:pPr>
      <w:r w:rsidRPr="00316C18">
        <w:rPr>
          <w:rFonts w:asciiTheme="minorHAnsi" w:hAnsiTheme="minorHAnsi"/>
          <w:b/>
          <w:bCs/>
          <w:iCs/>
          <w:sz w:val="20"/>
          <w:szCs w:val="20"/>
          <w:u w:val="single"/>
        </w:rPr>
        <w:t>AWARD PROCEDURE</w:t>
      </w:r>
    </w:p>
    <w:p w14:paraId="50417412" w14:textId="77777777" w:rsidR="00AD4BD7" w:rsidRPr="00316C18" w:rsidRDefault="00AD4BD7" w:rsidP="00E27AA3">
      <w:pPr>
        <w:pStyle w:val="ListParagraph"/>
        <w:widowControl w:val="0"/>
        <w:numPr>
          <w:ilvl w:val="1"/>
          <w:numId w:val="11"/>
        </w:numPr>
        <w:overflowPunct w:val="0"/>
        <w:autoSpaceDE w:val="0"/>
        <w:autoSpaceDN w:val="0"/>
        <w:adjustRightInd w:val="0"/>
        <w:ind w:left="1260" w:right="160" w:hanging="540"/>
        <w:jc w:val="both"/>
        <w:rPr>
          <w:rFonts w:asciiTheme="minorHAnsi" w:hAnsiTheme="minorHAnsi"/>
          <w:sz w:val="20"/>
          <w:szCs w:val="20"/>
        </w:rPr>
      </w:pPr>
      <w:r w:rsidRPr="00316C18">
        <w:rPr>
          <w:rFonts w:asciiTheme="minorHAnsi" w:hAnsiTheme="minorHAnsi"/>
          <w:sz w:val="20"/>
          <w:szCs w:val="20"/>
        </w:rPr>
        <w:t xml:space="preserve">The Norwegian Refugee Council shall award the Contract in writing, with an </w:t>
      </w:r>
      <w:r w:rsidRPr="00316C18">
        <w:rPr>
          <w:rFonts w:asciiTheme="minorHAnsi" w:hAnsiTheme="minorHAnsi"/>
          <w:bCs/>
          <w:iCs/>
          <w:sz w:val="20"/>
          <w:szCs w:val="20"/>
        </w:rPr>
        <w:t>award letter</w:t>
      </w:r>
      <w:r w:rsidRPr="00316C18">
        <w:rPr>
          <w:rFonts w:asciiTheme="minorHAnsi" w:hAnsiTheme="minorHAnsi"/>
          <w:sz w:val="20"/>
          <w:szCs w:val="20"/>
        </w:rPr>
        <w:t>, to the Bidder whose offer has been determined to be the best, before the end of the bid validity period</w:t>
      </w:r>
    </w:p>
    <w:p w14:paraId="7A0EAB21" w14:textId="77777777" w:rsidR="00AD4BD7" w:rsidRPr="00316C18" w:rsidRDefault="00AD4BD7" w:rsidP="00E27AA3">
      <w:pPr>
        <w:pStyle w:val="ListParagraph"/>
        <w:widowControl w:val="0"/>
        <w:numPr>
          <w:ilvl w:val="1"/>
          <w:numId w:val="11"/>
        </w:numPr>
        <w:overflowPunct w:val="0"/>
        <w:autoSpaceDE w:val="0"/>
        <w:autoSpaceDN w:val="0"/>
        <w:adjustRightInd w:val="0"/>
        <w:ind w:left="1260" w:right="160" w:hanging="540"/>
        <w:jc w:val="both"/>
        <w:rPr>
          <w:rFonts w:asciiTheme="minorHAnsi" w:hAnsiTheme="minorHAnsi"/>
          <w:sz w:val="20"/>
          <w:szCs w:val="20"/>
        </w:rPr>
      </w:pPr>
      <w:r w:rsidRPr="00316C18">
        <w:rPr>
          <w:rFonts w:asciiTheme="minorHAnsi" w:hAnsiTheme="minorHAnsi"/>
          <w:sz w:val="20"/>
          <w:szCs w:val="20"/>
        </w:rPr>
        <w:t>Any bidder who has not been awarded a contract, will be notified in writing</w:t>
      </w:r>
    </w:p>
    <w:p w14:paraId="1FC813F7" w14:textId="77777777" w:rsidR="00AD4BD7" w:rsidRPr="00316C18" w:rsidRDefault="00AD4BD7" w:rsidP="00E27AA3">
      <w:pPr>
        <w:pStyle w:val="ListParagraph"/>
        <w:widowControl w:val="0"/>
        <w:numPr>
          <w:ilvl w:val="1"/>
          <w:numId w:val="11"/>
        </w:numPr>
        <w:overflowPunct w:val="0"/>
        <w:autoSpaceDE w:val="0"/>
        <w:autoSpaceDN w:val="0"/>
        <w:adjustRightInd w:val="0"/>
        <w:ind w:left="1260" w:right="160" w:hanging="540"/>
        <w:jc w:val="both"/>
        <w:rPr>
          <w:rFonts w:asciiTheme="minorHAnsi" w:hAnsiTheme="minorHAnsi"/>
          <w:sz w:val="20"/>
          <w:szCs w:val="20"/>
        </w:rPr>
      </w:pPr>
      <w:r w:rsidRPr="00316C18">
        <w:rPr>
          <w:rFonts w:asciiTheme="minorHAnsi" w:hAnsiTheme="minorHAnsi"/>
          <w:sz w:val="20"/>
          <w:szCs w:val="20"/>
        </w:rPr>
        <w:t xml:space="preserve">Until a formal contract is prepared and executed, the Award Letter shall constitute a binding agreement between the bidder and NRC. </w:t>
      </w:r>
    </w:p>
    <w:p w14:paraId="59B2B1B0" w14:textId="77777777" w:rsidR="00AD4BD7" w:rsidRPr="00316C18" w:rsidRDefault="00AD4BD7" w:rsidP="00E27AA3">
      <w:pPr>
        <w:pStyle w:val="ListParagraph"/>
        <w:widowControl w:val="0"/>
        <w:numPr>
          <w:ilvl w:val="1"/>
          <w:numId w:val="11"/>
        </w:numPr>
        <w:overflowPunct w:val="0"/>
        <w:autoSpaceDE w:val="0"/>
        <w:autoSpaceDN w:val="0"/>
        <w:adjustRightInd w:val="0"/>
        <w:ind w:left="1260" w:right="160" w:hanging="540"/>
        <w:jc w:val="both"/>
        <w:rPr>
          <w:rFonts w:asciiTheme="minorHAnsi" w:hAnsiTheme="minorHAnsi"/>
          <w:sz w:val="20"/>
          <w:szCs w:val="20"/>
        </w:rPr>
      </w:pPr>
      <w:r w:rsidRPr="00316C18">
        <w:rPr>
          <w:rFonts w:asciiTheme="minorHAnsi" w:hAnsiTheme="minorHAnsi"/>
          <w:sz w:val="20"/>
          <w:szCs w:val="20"/>
        </w:rPr>
        <w:t xml:space="preserve">The Award Letter will state the sum that the Norwegian Refugee Council will pay the Contractor in consideration of the Works as prescribed in the Contract, and in accordance with the Bid. </w:t>
      </w:r>
    </w:p>
    <w:p w14:paraId="3757874D" w14:textId="77777777" w:rsidR="00AD4BD7" w:rsidRPr="00316C18" w:rsidRDefault="00AD4BD7" w:rsidP="00E27AA3">
      <w:pPr>
        <w:pStyle w:val="ListParagraph"/>
        <w:widowControl w:val="0"/>
        <w:numPr>
          <w:ilvl w:val="1"/>
          <w:numId w:val="11"/>
        </w:numPr>
        <w:overflowPunct w:val="0"/>
        <w:autoSpaceDE w:val="0"/>
        <w:autoSpaceDN w:val="0"/>
        <w:adjustRightInd w:val="0"/>
        <w:ind w:left="1260" w:right="160" w:hanging="540"/>
        <w:jc w:val="both"/>
        <w:rPr>
          <w:rFonts w:asciiTheme="minorHAnsi" w:hAnsiTheme="minorHAnsi"/>
          <w:sz w:val="20"/>
          <w:szCs w:val="20"/>
        </w:rPr>
      </w:pPr>
      <w:r w:rsidRPr="00316C18">
        <w:rPr>
          <w:rFonts w:asciiTheme="minorHAnsi" w:hAnsiTheme="minorHAnsi"/>
          <w:sz w:val="20"/>
          <w:szCs w:val="20"/>
        </w:rPr>
        <w:t xml:space="preserve">The Bidder is thereafter required to submit a Letter of Acceptance, confirming their wish to proceed with a contract. </w:t>
      </w:r>
    </w:p>
    <w:p w14:paraId="4D4B7C44" w14:textId="77777777" w:rsidR="00DF4E3B" w:rsidRPr="008B50C2" w:rsidRDefault="00DF4E3B" w:rsidP="00AE2EF7">
      <w:pPr>
        <w:pStyle w:val="ListParagraph"/>
        <w:widowControl w:val="0"/>
        <w:overflowPunct w:val="0"/>
        <w:autoSpaceDE w:val="0"/>
        <w:autoSpaceDN w:val="0"/>
        <w:adjustRightInd w:val="0"/>
        <w:ind w:left="1260" w:right="160"/>
        <w:jc w:val="both"/>
        <w:rPr>
          <w:rFonts w:asciiTheme="minorHAnsi" w:hAnsiTheme="minorHAnsi"/>
          <w:sz w:val="20"/>
          <w:szCs w:val="20"/>
        </w:rPr>
      </w:pPr>
    </w:p>
    <w:p w14:paraId="4D85A912" w14:textId="77777777" w:rsidR="00AD4BD7" w:rsidRPr="00316C18" w:rsidRDefault="00AD4BD7"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316C18">
        <w:rPr>
          <w:rFonts w:asciiTheme="minorHAnsi" w:hAnsiTheme="minorHAnsi"/>
          <w:b/>
          <w:bCs/>
          <w:iCs/>
          <w:sz w:val="20"/>
          <w:szCs w:val="20"/>
          <w:u w:val="single"/>
        </w:rPr>
        <w:lastRenderedPageBreak/>
        <w:t>SIGNING OF CONTRACT</w:t>
      </w:r>
    </w:p>
    <w:p w14:paraId="1BB3F594" w14:textId="77777777" w:rsidR="00AD4BD7" w:rsidRPr="00316C18" w:rsidRDefault="00AD4BD7" w:rsidP="00E27AA3">
      <w:pPr>
        <w:pStyle w:val="ListParagraph"/>
        <w:widowControl w:val="0"/>
        <w:numPr>
          <w:ilvl w:val="1"/>
          <w:numId w:val="11"/>
        </w:numPr>
        <w:overflowPunct w:val="0"/>
        <w:autoSpaceDE w:val="0"/>
        <w:autoSpaceDN w:val="0"/>
        <w:adjustRightInd w:val="0"/>
        <w:ind w:left="1260" w:right="160" w:hanging="540"/>
        <w:jc w:val="both"/>
        <w:rPr>
          <w:rFonts w:asciiTheme="minorHAnsi" w:hAnsiTheme="minorHAnsi"/>
          <w:sz w:val="20"/>
          <w:szCs w:val="20"/>
        </w:rPr>
      </w:pPr>
      <w:r w:rsidRPr="00316C18">
        <w:rPr>
          <w:rFonts w:asciiTheme="minorHAnsi" w:hAnsiTheme="minorHAnsi"/>
          <w:sz w:val="20"/>
          <w:szCs w:val="20"/>
        </w:rPr>
        <w:t>Upon receipt of the Letter of Acceptance, the Norwegian Refugee Council shall call the successful Bidder to sign the Contract.</w:t>
      </w:r>
    </w:p>
    <w:p w14:paraId="61E0E0AB" w14:textId="77777777" w:rsidR="00AD4BD7" w:rsidRDefault="00AD4BD7" w:rsidP="00E27AA3">
      <w:pPr>
        <w:pStyle w:val="ListParagraph"/>
        <w:widowControl w:val="0"/>
        <w:numPr>
          <w:ilvl w:val="1"/>
          <w:numId w:val="11"/>
        </w:numPr>
        <w:overflowPunct w:val="0"/>
        <w:autoSpaceDE w:val="0"/>
        <w:autoSpaceDN w:val="0"/>
        <w:adjustRightInd w:val="0"/>
        <w:ind w:left="1260" w:right="160" w:hanging="540"/>
        <w:jc w:val="both"/>
        <w:rPr>
          <w:rFonts w:asciiTheme="minorHAnsi" w:hAnsiTheme="minorHAnsi"/>
          <w:sz w:val="20"/>
          <w:szCs w:val="20"/>
        </w:rPr>
      </w:pPr>
      <w:r w:rsidRPr="00316C18">
        <w:rPr>
          <w:rFonts w:asciiTheme="minorHAnsi" w:hAnsiTheme="minorHAnsi"/>
          <w:sz w:val="20"/>
          <w:szCs w:val="20"/>
        </w:rPr>
        <w:t xml:space="preserve">Within an agreed timeframe, the successful Bidder shall sign, date, and return the Contract to the Norwegian Refugee Council. </w:t>
      </w:r>
    </w:p>
    <w:p w14:paraId="154D99AB" w14:textId="77777777" w:rsidR="007A1C65" w:rsidRPr="007A1C65" w:rsidRDefault="007A1C65"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7A1C65">
        <w:rPr>
          <w:rFonts w:asciiTheme="minorHAnsi" w:hAnsiTheme="minorHAnsi"/>
          <w:b/>
          <w:bCs/>
          <w:iCs/>
          <w:sz w:val="20"/>
          <w:szCs w:val="20"/>
          <w:u w:val="single"/>
        </w:rPr>
        <w:t>CONTRACT</w:t>
      </w:r>
    </w:p>
    <w:p w14:paraId="5D0CE885" w14:textId="187C27CE" w:rsidR="007A1C65" w:rsidRPr="007A1C65" w:rsidRDefault="001D028F" w:rsidP="00E27AA3">
      <w:pPr>
        <w:pStyle w:val="ListParagraph"/>
        <w:widowControl w:val="0"/>
        <w:numPr>
          <w:ilvl w:val="1"/>
          <w:numId w:val="11"/>
        </w:numPr>
        <w:overflowPunct w:val="0"/>
        <w:autoSpaceDE w:val="0"/>
        <w:autoSpaceDN w:val="0"/>
        <w:adjustRightInd w:val="0"/>
        <w:ind w:left="1260" w:right="160" w:hanging="540"/>
        <w:jc w:val="both"/>
        <w:rPr>
          <w:rFonts w:asciiTheme="minorHAnsi" w:hAnsiTheme="minorHAnsi"/>
          <w:sz w:val="20"/>
          <w:szCs w:val="20"/>
        </w:rPr>
      </w:pPr>
      <w:r>
        <w:rPr>
          <w:rFonts w:asciiTheme="minorHAnsi" w:hAnsiTheme="minorHAnsi"/>
          <w:sz w:val="20"/>
          <w:szCs w:val="20"/>
        </w:rPr>
        <w:t xml:space="preserve">The Contractor-to-be will  </w:t>
      </w:r>
      <w:r w:rsidR="007A1C65" w:rsidRPr="007A1C65">
        <w:rPr>
          <w:rFonts w:asciiTheme="minorHAnsi" w:hAnsiTheme="minorHAnsi"/>
          <w:sz w:val="20"/>
          <w:szCs w:val="20"/>
        </w:rPr>
        <w:t>comply with a Works Contract, which will foresee, among others, the following commitments:</w:t>
      </w:r>
    </w:p>
    <w:p w14:paraId="53412762" w14:textId="55762F7A" w:rsidR="007A1C65" w:rsidRPr="007A1C65" w:rsidRDefault="007A1C65" w:rsidP="00E27AA3">
      <w:pPr>
        <w:pStyle w:val="ListParagraph"/>
        <w:widowControl w:val="0"/>
        <w:numPr>
          <w:ilvl w:val="0"/>
          <w:numId w:val="24"/>
        </w:numPr>
        <w:overflowPunct w:val="0"/>
        <w:autoSpaceDE w:val="0"/>
        <w:autoSpaceDN w:val="0"/>
        <w:adjustRightInd w:val="0"/>
        <w:ind w:right="160"/>
        <w:jc w:val="both"/>
        <w:rPr>
          <w:rFonts w:asciiTheme="minorHAnsi" w:hAnsiTheme="minorHAnsi"/>
          <w:sz w:val="20"/>
          <w:szCs w:val="20"/>
        </w:rPr>
      </w:pPr>
      <w:r w:rsidRPr="007A1C65">
        <w:rPr>
          <w:rFonts w:asciiTheme="minorHAnsi" w:hAnsiTheme="minorHAnsi"/>
          <w:sz w:val="20"/>
          <w:szCs w:val="20"/>
        </w:rPr>
        <w:t xml:space="preserve">Non-exploitation of child </w:t>
      </w:r>
      <w:r w:rsidR="00AC48B4" w:rsidRPr="007A1C65">
        <w:rPr>
          <w:rFonts w:asciiTheme="minorHAnsi" w:hAnsiTheme="minorHAnsi"/>
          <w:sz w:val="20"/>
          <w:szCs w:val="20"/>
        </w:rPr>
        <w:t>labor</w:t>
      </w:r>
      <w:r w:rsidRPr="007A1C65">
        <w:rPr>
          <w:rFonts w:asciiTheme="minorHAnsi" w:hAnsiTheme="minorHAnsi"/>
          <w:sz w:val="20"/>
          <w:szCs w:val="20"/>
        </w:rPr>
        <w:t xml:space="preserve"> and respect of basic social rights and working conditions (including security regulations and insurance for labour);</w:t>
      </w:r>
    </w:p>
    <w:p w14:paraId="0590B81E" w14:textId="77777777" w:rsidR="007A1C65" w:rsidRPr="007A1C65" w:rsidRDefault="007A1C65" w:rsidP="00E27AA3">
      <w:pPr>
        <w:pStyle w:val="ListParagraph"/>
        <w:widowControl w:val="0"/>
        <w:numPr>
          <w:ilvl w:val="0"/>
          <w:numId w:val="24"/>
        </w:numPr>
        <w:overflowPunct w:val="0"/>
        <w:autoSpaceDE w:val="0"/>
        <w:autoSpaceDN w:val="0"/>
        <w:adjustRightInd w:val="0"/>
        <w:ind w:right="160"/>
        <w:jc w:val="both"/>
        <w:rPr>
          <w:rFonts w:asciiTheme="minorHAnsi" w:hAnsiTheme="minorHAnsi"/>
          <w:sz w:val="20"/>
          <w:szCs w:val="20"/>
        </w:rPr>
      </w:pPr>
      <w:r w:rsidRPr="007A1C65">
        <w:rPr>
          <w:rFonts w:asciiTheme="minorHAnsi" w:hAnsiTheme="minorHAnsi"/>
          <w:sz w:val="20"/>
          <w:szCs w:val="20"/>
        </w:rPr>
        <w:t>Provide transport, with insurance coverage for the materials, up to the warehouse and construction sites;</w:t>
      </w:r>
    </w:p>
    <w:p w14:paraId="7A72EB3C" w14:textId="6A743BAA" w:rsidR="007A1C65" w:rsidRDefault="007A1C65" w:rsidP="00E27AA3">
      <w:pPr>
        <w:pStyle w:val="ListParagraph"/>
        <w:widowControl w:val="0"/>
        <w:numPr>
          <w:ilvl w:val="0"/>
          <w:numId w:val="24"/>
        </w:numPr>
        <w:overflowPunct w:val="0"/>
        <w:autoSpaceDE w:val="0"/>
        <w:autoSpaceDN w:val="0"/>
        <w:adjustRightInd w:val="0"/>
        <w:ind w:right="160"/>
        <w:jc w:val="both"/>
        <w:rPr>
          <w:rFonts w:asciiTheme="minorHAnsi" w:hAnsiTheme="minorHAnsi"/>
          <w:sz w:val="20"/>
          <w:szCs w:val="20"/>
        </w:rPr>
      </w:pPr>
      <w:r w:rsidRPr="007A1C65">
        <w:rPr>
          <w:rFonts w:asciiTheme="minorHAnsi" w:hAnsiTheme="minorHAnsi"/>
          <w:sz w:val="20"/>
          <w:szCs w:val="20"/>
        </w:rPr>
        <w:t>Accomplish the works, according to the required quantities and technical specifications indicated in the Bill of Quantities and Technical Drawings (SECTIONS 7 and 8), within the proposed timeframe</w:t>
      </w:r>
    </w:p>
    <w:p w14:paraId="0821C8D2" w14:textId="77777777" w:rsidR="007A1C65" w:rsidRPr="007A1C65" w:rsidRDefault="007A1C65" w:rsidP="007A1C65">
      <w:pPr>
        <w:pStyle w:val="ListParagraph"/>
        <w:widowControl w:val="0"/>
        <w:overflowPunct w:val="0"/>
        <w:autoSpaceDE w:val="0"/>
        <w:autoSpaceDN w:val="0"/>
        <w:adjustRightInd w:val="0"/>
        <w:ind w:left="1800" w:right="160"/>
        <w:jc w:val="both"/>
        <w:rPr>
          <w:rFonts w:asciiTheme="minorHAnsi" w:hAnsiTheme="minorHAnsi"/>
          <w:sz w:val="20"/>
          <w:szCs w:val="20"/>
        </w:rPr>
      </w:pPr>
    </w:p>
    <w:p w14:paraId="0761A79C" w14:textId="77777777" w:rsidR="007A1C65" w:rsidRDefault="007A1C65" w:rsidP="00E27AA3">
      <w:pPr>
        <w:pStyle w:val="ListParagraph"/>
        <w:widowControl w:val="0"/>
        <w:numPr>
          <w:ilvl w:val="0"/>
          <w:numId w:val="11"/>
        </w:numPr>
        <w:autoSpaceDE w:val="0"/>
        <w:autoSpaceDN w:val="0"/>
        <w:adjustRightInd w:val="0"/>
        <w:rPr>
          <w:rFonts w:asciiTheme="minorHAnsi" w:hAnsiTheme="minorHAnsi"/>
          <w:b/>
          <w:bCs/>
          <w:iCs/>
          <w:sz w:val="20"/>
          <w:szCs w:val="20"/>
          <w:u w:val="single"/>
        </w:rPr>
      </w:pPr>
      <w:r w:rsidRPr="007A1C65">
        <w:rPr>
          <w:rFonts w:asciiTheme="minorHAnsi" w:hAnsiTheme="minorHAnsi"/>
          <w:b/>
          <w:bCs/>
          <w:iCs/>
          <w:sz w:val="20"/>
          <w:szCs w:val="20"/>
          <w:u w:val="single"/>
        </w:rPr>
        <w:t xml:space="preserve"> SUB CONTRACTING</w:t>
      </w:r>
    </w:p>
    <w:p w14:paraId="3BE0BD58" w14:textId="654CD128" w:rsidR="007A1C65" w:rsidRPr="0031496C" w:rsidRDefault="007A1C65" w:rsidP="0031496C">
      <w:pPr>
        <w:pStyle w:val="ListParagraph"/>
        <w:widowControl w:val="0"/>
        <w:autoSpaceDE w:val="0"/>
        <w:autoSpaceDN w:val="0"/>
        <w:adjustRightInd w:val="0"/>
        <w:ind w:left="360"/>
        <w:rPr>
          <w:rFonts w:asciiTheme="minorHAnsi" w:hAnsiTheme="minorHAnsi"/>
          <w:b/>
          <w:bCs/>
          <w:iCs/>
          <w:sz w:val="20"/>
          <w:szCs w:val="20"/>
          <w:u w:val="single"/>
        </w:rPr>
      </w:pPr>
      <w:r w:rsidRPr="007A1C65">
        <w:rPr>
          <w:rFonts w:asciiTheme="minorHAnsi" w:hAnsiTheme="minorHAnsi"/>
          <w:sz w:val="20"/>
          <w:szCs w:val="20"/>
        </w:rPr>
        <w:t xml:space="preserve">Please be advised that subcontracting is not permitted. Bidders must have the capacity to complete the </w:t>
      </w:r>
      <w:r>
        <w:rPr>
          <w:rFonts w:asciiTheme="minorHAnsi" w:hAnsiTheme="minorHAnsi"/>
          <w:sz w:val="20"/>
          <w:szCs w:val="20"/>
        </w:rPr>
        <w:t xml:space="preserve">works </w:t>
      </w:r>
      <w:r w:rsidRPr="007A1C65">
        <w:rPr>
          <w:rFonts w:asciiTheme="minorHAnsi" w:hAnsiTheme="minorHAnsi"/>
          <w:sz w:val="20"/>
          <w:szCs w:val="20"/>
        </w:rPr>
        <w:t xml:space="preserve">themselves. </w:t>
      </w:r>
      <w:bookmarkStart w:id="1" w:name="_Toc265170882"/>
      <w:r>
        <w:rPr>
          <w:rFonts w:asciiTheme="minorHAnsi" w:hAnsiTheme="minorHAnsi"/>
          <w:b/>
          <w:bCs/>
          <w:sz w:val="26"/>
          <w:szCs w:val="26"/>
        </w:rPr>
        <w:br w:type="page"/>
      </w:r>
    </w:p>
    <w:p w14:paraId="11544673" w14:textId="5CEE452D" w:rsidR="00842DCF" w:rsidRPr="008B50C2" w:rsidRDefault="00842DCF" w:rsidP="00221BBD">
      <w:pPr>
        <w:widowControl w:val="0"/>
        <w:autoSpaceDE w:val="0"/>
        <w:autoSpaceDN w:val="0"/>
        <w:adjustRightInd w:val="0"/>
        <w:ind w:left="720"/>
        <w:jc w:val="center"/>
        <w:rPr>
          <w:rFonts w:asciiTheme="minorHAnsi" w:hAnsiTheme="minorHAnsi"/>
          <w:b/>
          <w:bCs/>
          <w:sz w:val="26"/>
          <w:szCs w:val="26"/>
        </w:rPr>
      </w:pPr>
      <w:r w:rsidRPr="008B50C2">
        <w:rPr>
          <w:rFonts w:asciiTheme="minorHAnsi" w:hAnsiTheme="minorHAnsi"/>
          <w:b/>
          <w:bCs/>
          <w:sz w:val="26"/>
          <w:szCs w:val="26"/>
        </w:rPr>
        <w:lastRenderedPageBreak/>
        <w:t>SECTION 4</w:t>
      </w:r>
    </w:p>
    <w:p w14:paraId="691F5861" w14:textId="7CBB1395" w:rsidR="00AF13EC" w:rsidRPr="008B50C2" w:rsidRDefault="0026129B" w:rsidP="00221BBD">
      <w:pPr>
        <w:widowControl w:val="0"/>
        <w:autoSpaceDE w:val="0"/>
        <w:autoSpaceDN w:val="0"/>
        <w:adjustRightInd w:val="0"/>
        <w:ind w:left="720"/>
        <w:jc w:val="center"/>
        <w:rPr>
          <w:rFonts w:asciiTheme="minorHAnsi" w:hAnsiTheme="minorHAnsi"/>
          <w:b/>
          <w:sz w:val="26"/>
          <w:szCs w:val="26"/>
        </w:rPr>
      </w:pPr>
      <w:r w:rsidRPr="008B50C2">
        <w:rPr>
          <w:rFonts w:asciiTheme="minorHAnsi" w:hAnsiTheme="minorHAnsi"/>
          <w:b/>
          <w:bCs/>
          <w:sz w:val="26"/>
          <w:szCs w:val="26"/>
        </w:rPr>
        <w:t>WORKS</w:t>
      </w:r>
      <w:r w:rsidR="00C027B4" w:rsidRPr="008B50C2">
        <w:rPr>
          <w:rFonts w:asciiTheme="minorHAnsi" w:hAnsiTheme="minorHAnsi"/>
          <w:b/>
          <w:bCs/>
          <w:sz w:val="26"/>
          <w:szCs w:val="26"/>
        </w:rPr>
        <w:t xml:space="preserve"> CONTRAC</w:t>
      </w:r>
      <w:r w:rsidR="00842DCF" w:rsidRPr="008B50C2">
        <w:rPr>
          <w:rFonts w:asciiTheme="minorHAnsi" w:hAnsiTheme="minorHAnsi"/>
          <w:b/>
          <w:bCs/>
          <w:sz w:val="26"/>
          <w:szCs w:val="26"/>
        </w:rPr>
        <w:t>T</w:t>
      </w:r>
      <w:r w:rsidR="00C027B4" w:rsidRPr="008B50C2">
        <w:rPr>
          <w:rFonts w:asciiTheme="minorHAnsi" w:hAnsiTheme="minorHAnsi"/>
          <w:b/>
          <w:bCs/>
          <w:sz w:val="26"/>
          <w:szCs w:val="26"/>
        </w:rPr>
        <w:t xml:space="preserve"> </w:t>
      </w:r>
      <w:r w:rsidR="00162DF2">
        <w:rPr>
          <w:rFonts w:asciiTheme="minorHAnsi" w:hAnsiTheme="minorHAnsi"/>
          <w:b/>
          <w:bCs/>
          <w:sz w:val="26"/>
          <w:szCs w:val="26"/>
        </w:rPr>
        <w:t xml:space="preserve">- </w:t>
      </w:r>
      <w:r w:rsidR="00DF4E3B" w:rsidRPr="008B50C2">
        <w:rPr>
          <w:rFonts w:asciiTheme="minorHAnsi" w:hAnsiTheme="minorHAnsi"/>
          <w:b/>
          <w:sz w:val="26"/>
          <w:szCs w:val="26"/>
        </w:rPr>
        <w:t xml:space="preserve">Technical description of the bid </w:t>
      </w:r>
      <w:bookmarkEnd w:id="1"/>
    </w:p>
    <w:p w14:paraId="728E80B0" w14:textId="10C9BD76" w:rsidR="000868C7" w:rsidRDefault="000868C7" w:rsidP="00221BBD">
      <w:pPr>
        <w:widowControl w:val="0"/>
        <w:autoSpaceDE w:val="0"/>
        <w:autoSpaceDN w:val="0"/>
        <w:adjustRightInd w:val="0"/>
        <w:ind w:left="720"/>
        <w:jc w:val="center"/>
        <w:rPr>
          <w:rFonts w:asciiTheme="minorHAnsi" w:hAnsiTheme="minorHAnsi"/>
          <w:b/>
          <w:color w:val="FF0000"/>
          <w:sz w:val="28"/>
          <w:highlight w:val="yellow"/>
        </w:rPr>
      </w:pPr>
    </w:p>
    <w:p w14:paraId="727638A0" w14:textId="12ED6129" w:rsidR="00FE2246" w:rsidRPr="000D7D2A" w:rsidRDefault="000D7D2A" w:rsidP="00BD7801">
      <w:pPr>
        <w:pStyle w:val="ListParagraph"/>
        <w:widowControl w:val="0"/>
        <w:autoSpaceDE w:val="0"/>
        <w:autoSpaceDN w:val="0"/>
        <w:adjustRightInd w:val="0"/>
        <w:ind w:left="900"/>
        <w:jc w:val="both"/>
        <w:rPr>
          <w:rFonts w:asciiTheme="minorHAnsi" w:hAnsiTheme="minorHAnsi"/>
          <w:sz w:val="20"/>
          <w:szCs w:val="20"/>
        </w:rPr>
      </w:pPr>
      <w:r w:rsidRPr="000D7D2A">
        <w:rPr>
          <w:rFonts w:asciiTheme="minorHAnsi" w:hAnsiTheme="minorHAnsi"/>
          <w:sz w:val="20"/>
          <w:szCs w:val="20"/>
        </w:rPr>
        <w:t xml:space="preserve">NRC Afghanistan is implementing a lifesaving WASH project for </w:t>
      </w:r>
      <w:r w:rsidR="0047332E">
        <w:rPr>
          <w:rFonts w:asciiTheme="minorHAnsi" w:hAnsiTheme="minorHAnsi"/>
          <w:sz w:val="20"/>
          <w:szCs w:val="20"/>
        </w:rPr>
        <w:t>IDPs/Host Community</w:t>
      </w:r>
      <w:r w:rsidRPr="000D7D2A">
        <w:rPr>
          <w:rFonts w:asciiTheme="minorHAnsi" w:hAnsiTheme="minorHAnsi"/>
          <w:sz w:val="20"/>
          <w:szCs w:val="20"/>
        </w:rPr>
        <w:t xml:space="preserve"> comprises of WASH (water </w:t>
      </w:r>
      <w:r w:rsidR="00BD7801">
        <w:rPr>
          <w:rFonts w:asciiTheme="minorHAnsi" w:hAnsiTheme="minorHAnsi"/>
          <w:sz w:val="20"/>
          <w:szCs w:val="20"/>
        </w:rPr>
        <w:t>Supply System</w:t>
      </w:r>
      <w:r w:rsidRPr="000D7D2A">
        <w:rPr>
          <w:rFonts w:asciiTheme="minorHAnsi" w:hAnsiTheme="minorHAnsi"/>
          <w:sz w:val="20"/>
          <w:szCs w:val="20"/>
        </w:rPr>
        <w:t xml:space="preserve">). Access to Improved Water and Sanitation Facilities Program funded by </w:t>
      </w:r>
      <w:r w:rsidR="00947B48">
        <w:rPr>
          <w:rFonts w:asciiTheme="minorHAnsi" w:hAnsiTheme="minorHAnsi"/>
          <w:sz w:val="20"/>
          <w:szCs w:val="20"/>
        </w:rPr>
        <w:t>QCL</w:t>
      </w:r>
      <w:r w:rsidRPr="000D7D2A">
        <w:rPr>
          <w:rFonts w:asciiTheme="minorHAnsi" w:hAnsiTheme="minorHAnsi"/>
          <w:sz w:val="20"/>
          <w:szCs w:val="20"/>
        </w:rPr>
        <w:t xml:space="preserve"> in order to provide the </w:t>
      </w:r>
      <w:r w:rsidR="00ED1D03" w:rsidRPr="00ED1D03">
        <w:rPr>
          <w:rFonts w:asciiTheme="minorHAnsi" w:hAnsiTheme="minorHAnsi"/>
          <w:sz w:val="20"/>
          <w:szCs w:val="20"/>
        </w:rPr>
        <w:t xml:space="preserve">easy access to basic WASH services and to mitigate health risk by improving hygiene and sanitation conditions in </w:t>
      </w:r>
      <w:r w:rsidR="00BD7801">
        <w:rPr>
          <w:rFonts w:asciiTheme="minorHAnsi" w:hAnsiTheme="minorHAnsi"/>
          <w:sz w:val="20"/>
          <w:szCs w:val="20"/>
        </w:rPr>
        <w:t>area</w:t>
      </w:r>
      <w:r w:rsidR="00ED1D03" w:rsidRPr="00ED1D03">
        <w:rPr>
          <w:rFonts w:asciiTheme="minorHAnsi" w:hAnsiTheme="minorHAnsi"/>
          <w:sz w:val="20"/>
          <w:szCs w:val="20"/>
        </w:rPr>
        <w:t>, thereby reducing morbidity and mortality</w:t>
      </w:r>
      <w:r w:rsidR="00ED1D03">
        <w:rPr>
          <w:rFonts w:asciiTheme="minorHAnsi" w:hAnsiTheme="minorHAnsi"/>
          <w:sz w:val="20"/>
          <w:szCs w:val="20"/>
        </w:rPr>
        <w:t>.</w:t>
      </w:r>
      <w:r w:rsidR="00ED1D03" w:rsidRPr="00ED1D03">
        <w:rPr>
          <w:rFonts w:asciiTheme="minorHAnsi" w:hAnsiTheme="minorHAnsi"/>
          <w:sz w:val="20"/>
          <w:szCs w:val="20"/>
        </w:rPr>
        <w:t xml:space="preserve">  </w:t>
      </w:r>
    </w:p>
    <w:p w14:paraId="7963D3B4" w14:textId="35DBD149" w:rsidR="000D7D2A" w:rsidRPr="000D7D2A" w:rsidRDefault="000D7D2A" w:rsidP="00BD7801">
      <w:pPr>
        <w:pStyle w:val="ListParagraph"/>
        <w:widowControl w:val="0"/>
        <w:autoSpaceDE w:val="0"/>
        <w:autoSpaceDN w:val="0"/>
        <w:adjustRightInd w:val="0"/>
        <w:ind w:left="900"/>
        <w:jc w:val="both"/>
        <w:rPr>
          <w:rFonts w:asciiTheme="minorHAnsi" w:hAnsiTheme="minorHAnsi"/>
          <w:sz w:val="20"/>
          <w:szCs w:val="20"/>
          <w:lang w:val="en-GB"/>
        </w:rPr>
      </w:pPr>
      <w:r w:rsidRPr="000D7D2A">
        <w:rPr>
          <w:rFonts w:asciiTheme="minorHAnsi" w:hAnsiTheme="minorHAnsi"/>
          <w:sz w:val="20"/>
          <w:szCs w:val="20"/>
        </w:rPr>
        <w:t>The targeted  packages containing</w:t>
      </w:r>
      <w:r w:rsidR="00ED1D03">
        <w:rPr>
          <w:rFonts w:asciiTheme="minorHAnsi" w:hAnsiTheme="minorHAnsi"/>
          <w:sz w:val="20"/>
          <w:szCs w:val="20"/>
        </w:rPr>
        <w:t xml:space="preserve"> upgrading of one bore well and drilling of one bore well </w:t>
      </w:r>
      <w:r w:rsidR="00ED1D03" w:rsidRPr="000D7D2A">
        <w:rPr>
          <w:rFonts w:asciiTheme="minorHAnsi" w:hAnsiTheme="minorHAnsi"/>
          <w:sz w:val="20"/>
          <w:szCs w:val="20"/>
        </w:rPr>
        <w:t>with</w:t>
      </w:r>
      <w:r w:rsidRPr="000D7D2A">
        <w:rPr>
          <w:rFonts w:asciiTheme="minorHAnsi" w:hAnsiTheme="minorHAnsi"/>
          <w:sz w:val="20"/>
          <w:szCs w:val="20"/>
        </w:rPr>
        <w:t xml:space="preserve"> </w:t>
      </w:r>
      <w:r w:rsidR="00ED1D03">
        <w:rPr>
          <w:rFonts w:asciiTheme="minorHAnsi" w:hAnsiTheme="minorHAnsi"/>
          <w:sz w:val="20"/>
          <w:szCs w:val="20"/>
        </w:rPr>
        <w:t xml:space="preserve">percussion </w:t>
      </w:r>
      <w:r w:rsidRPr="000D7D2A">
        <w:rPr>
          <w:rFonts w:asciiTheme="minorHAnsi" w:hAnsiTheme="minorHAnsi"/>
          <w:sz w:val="20"/>
          <w:szCs w:val="20"/>
        </w:rPr>
        <w:t>drilling method up to depth required and acce</w:t>
      </w:r>
      <w:r w:rsidR="00ED1D03">
        <w:rPr>
          <w:rFonts w:asciiTheme="minorHAnsi" w:hAnsiTheme="minorHAnsi"/>
          <w:sz w:val="20"/>
          <w:szCs w:val="20"/>
        </w:rPr>
        <w:t>pted by NRC en</w:t>
      </w:r>
      <w:r w:rsidR="003C04D8">
        <w:rPr>
          <w:rFonts w:asciiTheme="minorHAnsi" w:hAnsiTheme="minorHAnsi"/>
          <w:sz w:val="20"/>
          <w:szCs w:val="20"/>
        </w:rPr>
        <w:t xml:space="preserve">gineer in charge, provision of </w:t>
      </w:r>
      <w:r w:rsidR="00947B48" w:rsidRPr="003C04D8">
        <w:rPr>
          <w:rFonts w:asciiTheme="minorHAnsi" w:hAnsiTheme="minorHAnsi"/>
          <w:sz w:val="20"/>
          <w:szCs w:val="20"/>
        </w:rPr>
        <w:t>CONSTRUCTION OF WATER SUPPLY SYSTEM (Solar Power Water Supply Pipe Scheme, Water tank, Solar panels, Boundary Wall for Solar Panels and Distribution Line</w:t>
      </w:r>
    </w:p>
    <w:p w14:paraId="35B904DC" w14:textId="77777777" w:rsidR="00FE2246" w:rsidRDefault="00FE2246" w:rsidP="000D7D2A">
      <w:pPr>
        <w:pStyle w:val="ListParagraph"/>
        <w:widowControl w:val="0"/>
        <w:autoSpaceDE w:val="0"/>
        <w:autoSpaceDN w:val="0"/>
        <w:adjustRightInd w:val="0"/>
        <w:ind w:left="900"/>
        <w:rPr>
          <w:rFonts w:asciiTheme="minorHAnsi" w:hAnsiTheme="minorHAnsi"/>
          <w:sz w:val="20"/>
          <w:szCs w:val="20"/>
          <w:lang w:val="en-GB"/>
        </w:rPr>
      </w:pPr>
    </w:p>
    <w:p w14:paraId="10A7B905" w14:textId="12D2E5AF" w:rsidR="00ED1D03" w:rsidRDefault="000D7D2A" w:rsidP="003C04D8">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 xml:space="preserve">NRC is currently seeking reputable, licensed suppliers for construction of </w:t>
      </w:r>
      <w:r w:rsidR="003C04D8" w:rsidRPr="003C04D8">
        <w:rPr>
          <w:rFonts w:asciiTheme="minorHAnsi" w:hAnsiTheme="minorHAnsi"/>
          <w:sz w:val="20"/>
          <w:szCs w:val="20"/>
          <w:lang w:val="en-GB"/>
        </w:rPr>
        <w:t>water supply system</w:t>
      </w:r>
      <w:r w:rsidR="003C04D8">
        <w:rPr>
          <w:rFonts w:asciiTheme="minorHAnsi" w:hAnsiTheme="minorHAnsi"/>
          <w:sz w:val="20"/>
          <w:szCs w:val="20"/>
          <w:lang w:val="en-GB"/>
        </w:rPr>
        <w:t xml:space="preserve"> </w:t>
      </w:r>
      <w:r w:rsidRPr="000D7D2A">
        <w:rPr>
          <w:rFonts w:asciiTheme="minorHAnsi" w:hAnsiTheme="minorHAnsi"/>
          <w:sz w:val="20"/>
          <w:szCs w:val="20"/>
          <w:lang w:val="en-GB"/>
        </w:rPr>
        <w:t>in</w:t>
      </w:r>
      <w:r w:rsidR="00ED1D03">
        <w:rPr>
          <w:rFonts w:asciiTheme="minorHAnsi" w:hAnsiTheme="minorHAnsi"/>
          <w:sz w:val="20"/>
          <w:szCs w:val="20"/>
          <w:lang w:val="en-GB"/>
        </w:rPr>
        <w:t xml:space="preserve"> NRC targeted </w:t>
      </w:r>
      <w:r w:rsidR="003C04D8">
        <w:rPr>
          <w:rFonts w:asciiTheme="minorHAnsi" w:hAnsiTheme="minorHAnsi"/>
          <w:sz w:val="20"/>
          <w:szCs w:val="20"/>
          <w:lang w:val="en-GB"/>
        </w:rPr>
        <w:t xml:space="preserve">area comprises implementation of </w:t>
      </w:r>
      <w:r w:rsidR="003C04D8" w:rsidRPr="003C04D8">
        <w:rPr>
          <w:rFonts w:asciiTheme="minorHAnsi" w:hAnsiTheme="minorHAnsi"/>
          <w:sz w:val="20"/>
          <w:szCs w:val="20"/>
          <w:lang w:val="en-GB"/>
        </w:rPr>
        <w:t>water supply system</w:t>
      </w:r>
      <w:r w:rsidR="003C04D8">
        <w:rPr>
          <w:rFonts w:asciiTheme="minorHAnsi" w:hAnsiTheme="minorHAnsi"/>
          <w:sz w:val="20"/>
          <w:szCs w:val="20"/>
          <w:lang w:val="en-GB"/>
        </w:rPr>
        <w:t xml:space="preserve"> </w:t>
      </w:r>
      <w:r w:rsidR="00ED1D03">
        <w:rPr>
          <w:rFonts w:asciiTheme="minorHAnsi" w:hAnsiTheme="minorHAnsi"/>
          <w:sz w:val="20"/>
          <w:szCs w:val="20"/>
          <w:lang w:val="en-GB"/>
        </w:rPr>
        <w:t xml:space="preserve">in Khost province. </w:t>
      </w:r>
    </w:p>
    <w:p w14:paraId="40596AB9" w14:textId="77777777" w:rsidR="00FE2246" w:rsidRDefault="00FE2246" w:rsidP="000D7D2A">
      <w:pPr>
        <w:pStyle w:val="ListParagraph"/>
        <w:widowControl w:val="0"/>
        <w:autoSpaceDE w:val="0"/>
        <w:autoSpaceDN w:val="0"/>
        <w:adjustRightInd w:val="0"/>
        <w:ind w:left="900"/>
        <w:rPr>
          <w:rFonts w:asciiTheme="minorHAnsi" w:hAnsiTheme="minorHAnsi"/>
          <w:b/>
          <w:sz w:val="20"/>
          <w:szCs w:val="20"/>
          <w:lang w:val="en-AU"/>
        </w:rPr>
      </w:pPr>
    </w:p>
    <w:p w14:paraId="588FC47A" w14:textId="03D292E1"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r w:rsidRPr="000D7D2A">
        <w:rPr>
          <w:rFonts w:asciiTheme="minorHAnsi" w:hAnsiTheme="minorHAnsi"/>
          <w:b/>
          <w:sz w:val="20"/>
          <w:szCs w:val="20"/>
          <w:lang w:val="en-AU"/>
        </w:rPr>
        <w:t xml:space="preserve">Type of Services and locations </w:t>
      </w:r>
    </w:p>
    <w:p w14:paraId="3DB246C4" w14:textId="234CB1E6" w:rsidR="001914CC" w:rsidRDefault="001914CC" w:rsidP="003C04D8">
      <w:pPr>
        <w:pStyle w:val="ListParagraph"/>
        <w:widowControl w:val="0"/>
        <w:autoSpaceDE w:val="0"/>
        <w:autoSpaceDN w:val="0"/>
        <w:adjustRightInd w:val="0"/>
        <w:ind w:left="900"/>
        <w:rPr>
          <w:rFonts w:asciiTheme="minorHAnsi" w:hAnsiTheme="minorHAnsi"/>
          <w:sz w:val="20"/>
          <w:szCs w:val="20"/>
          <w:lang w:val="en-GB"/>
        </w:rPr>
      </w:pPr>
      <w:r w:rsidRPr="001914CC">
        <w:rPr>
          <w:rFonts w:asciiTheme="minorHAnsi" w:hAnsiTheme="minorHAnsi"/>
          <w:sz w:val="20"/>
          <w:szCs w:val="20"/>
          <w:lang w:val="en-GB"/>
        </w:rPr>
        <w:t xml:space="preserve">1. </w:t>
      </w:r>
      <w:r w:rsidR="003C04D8" w:rsidRPr="003C04D8">
        <w:rPr>
          <w:rFonts w:asciiTheme="minorHAnsi" w:hAnsiTheme="minorHAnsi"/>
          <w:sz w:val="20"/>
          <w:szCs w:val="20"/>
          <w:lang w:val="en-GB"/>
        </w:rPr>
        <w:t>CONSTRUCTION OF WATER SUPPLY SYSTEM (Solar Power Water Supply Pipe Scheme, Water tank, Solar panels, Boundary Wall for Solar Panels and Distribution Line)</w:t>
      </w:r>
      <w:r w:rsidR="003C04D8">
        <w:rPr>
          <w:rFonts w:asciiTheme="minorHAnsi" w:hAnsiTheme="minorHAnsi"/>
          <w:sz w:val="20"/>
          <w:szCs w:val="20"/>
          <w:lang w:val="en-GB"/>
        </w:rPr>
        <w:t xml:space="preserve"> in Hassan khill Village, Zazemaidan </w:t>
      </w:r>
      <w:r w:rsidR="001D587A" w:rsidRPr="001914CC">
        <w:rPr>
          <w:rFonts w:asciiTheme="minorHAnsi" w:hAnsiTheme="minorHAnsi"/>
          <w:sz w:val="20"/>
          <w:szCs w:val="20"/>
          <w:lang w:val="en-GB"/>
        </w:rPr>
        <w:t>district of Khost province.</w:t>
      </w:r>
    </w:p>
    <w:p w14:paraId="624FDC65" w14:textId="77777777" w:rsidR="001914CC" w:rsidRPr="000D7D2A" w:rsidRDefault="001914CC" w:rsidP="000D7D2A">
      <w:pPr>
        <w:pStyle w:val="ListParagraph"/>
        <w:widowControl w:val="0"/>
        <w:autoSpaceDE w:val="0"/>
        <w:autoSpaceDN w:val="0"/>
        <w:adjustRightInd w:val="0"/>
        <w:ind w:left="900"/>
        <w:rPr>
          <w:rFonts w:asciiTheme="minorHAnsi" w:hAnsiTheme="minorHAnsi"/>
          <w:sz w:val="20"/>
          <w:szCs w:val="20"/>
          <w:lang w:val="en-GB"/>
        </w:rPr>
      </w:pPr>
    </w:p>
    <w:p w14:paraId="5F3FF6DE" w14:textId="64BB5A2A"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bookmarkStart w:id="2" w:name="_Toc51062268"/>
      <w:r w:rsidRPr="000D7D2A">
        <w:rPr>
          <w:rFonts w:asciiTheme="minorHAnsi" w:hAnsiTheme="minorHAnsi"/>
          <w:b/>
          <w:sz w:val="20"/>
          <w:szCs w:val="20"/>
          <w:lang w:val="en-AU"/>
        </w:rPr>
        <w:t>Scope of Work (SOW):</w:t>
      </w:r>
      <w:bookmarkEnd w:id="2"/>
      <w:r w:rsidRPr="000D7D2A">
        <w:rPr>
          <w:rFonts w:asciiTheme="minorHAnsi" w:hAnsiTheme="minorHAnsi"/>
          <w:b/>
          <w:sz w:val="20"/>
          <w:szCs w:val="20"/>
          <w:lang w:val="en-AU"/>
        </w:rPr>
        <w:t xml:space="preserve"> </w:t>
      </w:r>
    </w:p>
    <w:p w14:paraId="33EE7E96" w14:textId="105C7AA7" w:rsidR="000D7D2A" w:rsidRDefault="001914CC" w:rsidP="001914CC">
      <w:pPr>
        <w:widowControl w:val="0"/>
        <w:autoSpaceDE w:val="0"/>
        <w:autoSpaceDN w:val="0"/>
        <w:adjustRightInd w:val="0"/>
        <w:rPr>
          <w:rFonts w:asciiTheme="minorHAnsi" w:hAnsiTheme="minorHAnsi"/>
          <w:sz w:val="20"/>
          <w:szCs w:val="20"/>
          <w:lang w:val="en-GB"/>
        </w:rPr>
      </w:pPr>
      <w:r>
        <w:rPr>
          <w:rFonts w:asciiTheme="minorHAnsi" w:hAnsiTheme="minorHAnsi"/>
          <w:sz w:val="20"/>
          <w:szCs w:val="20"/>
          <w:lang w:val="en-GB"/>
        </w:rPr>
        <w:t xml:space="preserve">                </w:t>
      </w:r>
      <w:r w:rsidR="000D7D2A" w:rsidRPr="001914CC">
        <w:rPr>
          <w:rFonts w:asciiTheme="minorHAnsi" w:hAnsiTheme="minorHAnsi"/>
          <w:sz w:val="20"/>
          <w:szCs w:val="20"/>
          <w:lang w:val="en-GB"/>
        </w:rPr>
        <w:t>The scope works for this RFQ is as bellow:</w:t>
      </w:r>
    </w:p>
    <w:p w14:paraId="46DA0C71" w14:textId="018ACCF5" w:rsidR="001914CC" w:rsidRPr="001914CC" w:rsidRDefault="001914CC" w:rsidP="003C04D8">
      <w:pPr>
        <w:widowControl w:val="0"/>
        <w:autoSpaceDE w:val="0"/>
        <w:autoSpaceDN w:val="0"/>
        <w:adjustRightInd w:val="0"/>
        <w:ind w:firstLine="720"/>
        <w:rPr>
          <w:rFonts w:asciiTheme="minorHAnsi" w:hAnsiTheme="minorHAnsi"/>
          <w:sz w:val="20"/>
          <w:szCs w:val="20"/>
          <w:lang w:val="en-GB"/>
        </w:rPr>
      </w:pPr>
      <w:r>
        <w:rPr>
          <w:rFonts w:asciiTheme="minorHAnsi" w:hAnsiTheme="minorHAnsi"/>
          <w:sz w:val="20"/>
          <w:szCs w:val="20"/>
          <w:lang w:val="en-GB"/>
        </w:rPr>
        <w:t xml:space="preserve">The </w:t>
      </w:r>
      <w:r w:rsidR="003C04D8" w:rsidRPr="003C04D8">
        <w:rPr>
          <w:rFonts w:asciiTheme="minorHAnsi" w:hAnsiTheme="minorHAnsi"/>
          <w:sz w:val="20"/>
          <w:szCs w:val="20"/>
          <w:lang w:val="en-GB"/>
        </w:rPr>
        <w:t xml:space="preserve">WATER SUPPLY SYSTEM </w:t>
      </w:r>
      <w:r>
        <w:rPr>
          <w:rFonts w:asciiTheme="minorHAnsi" w:hAnsiTheme="minorHAnsi"/>
          <w:sz w:val="20"/>
          <w:szCs w:val="20"/>
          <w:lang w:val="en-GB"/>
        </w:rPr>
        <w:t xml:space="preserve">in </w:t>
      </w:r>
      <w:r w:rsidR="00AC48B4">
        <w:rPr>
          <w:rFonts w:asciiTheme="minorHAnsi" w:hAnsiTheme="minorHAnsi"/>
          <w:sz w:val="20"/>
          <w:szCs w:val="20"/>
          <w:lang w:val="en-GB"/>
        </w:rPr>
        <w:t xml:space="preserve">Hassan khill Village, Zazi </w:t>
      </w:r>
      <w:r w:rsidR="003C04D8">
        <w:rPr>
          <w:rFonts w:asciiTheme="minorHAnsi" w:hAnsiTheme="minorHAnsi"/>
          <w:sz w:val="20"/>
          <w:szCs w:val="20"/>
          <w:lang w:val="en-GB"/>
        </w:rPr>
        <w:t xml:space="preserve">maidan </w:t>
      </w:r>
      <w:r w:rsidR="003C04D8" w:rsidRPr="001914CC">
        <w:rPr>
          <w:rFonts w:asciiTheme="minorHAnsi" w:hAnsiTheme="minorHAnsi"/>
          <w:sz w:val="20"/>
          <w:szCs w:val="20"/>
          <w:lang w:val="en-GB"/>
        </w:rPr>
        <w:t xml:space="preserve">district </w:t>
      </w:r>
      <w:r w:rsidR="00405E69">
        <w:rPr>
          <w:rFonts w:asciiTheme="minorHAnsi" w:hAnsiTheme="minorHAnsi"/>
          <w:sz w:val="20"/>
          <w:szCs w:val="20"/>
          <w:lang w:val="en-GB"/>
        </w:rPr>
        <w:t>below items;</w:t>
      </w:r>
      <w:r>
        <w:rPr>
          <w:rFonts w:asciiTheme="minorHAnsi" w:hAnsiTheme="minorHAnsi"/>
          <w:sz w:val="20"/>
          <w:szCs w:val="20"/>
          <w:lang w:val="en-GB"/>
        </w:rPr>
        <w:t xml:space="preserve"> </w:t>
      </w:r>
    </w:p>
    <w:p w14:paraId="1A873B93" w14:textId="5D545FBE" w:rsidR="003C04D8" w:rsidRPr="003C04D8" w:rsidRDefault="001914CC" w:rsidP="003C04D8">
      <w:pPr>
        <w:pStyle w:val="ListParagraph"/>
        <w:widowControl w:val="0"/>
        <w:numPr>
          <w:ilvl w:val="0"/>
          <w:numId w:val="35"/>
        </w:numPr>
        <w:autoSpaceDE w:val="0"/>
        <w:autoSpaceDN w:val="0"/>
        <w:adjustRightInd w:val="0"/>
        <w:rPr>
          <w:rFonts w:asciiTheme="minorHAnsi" w:hAnsiTheme="minorHAnsi"/>
          <w:sz w:val="20"/>
          <w:szCs w:val="20"/>
          <w:lang w:val="en-GB"/>
        </w:rPr>
      </w:pPr>
      <w:r w:rsidRPr="001914CC">
        <w:rPr>
          <w:rFonts w:asciiTheme="minorHAnsi" w:hAnsiTheme="minorHAnsi"/>
          <w:sz w:val="20"/>
          <w:szCs w:val="20"/>
          <w:lang w:val="en-GB"/>
        </w:rPr>
        <w:t xml:space="preserve">Upgrading of </w:t>
      </w:r>
      <w:r w:rsidR="003C04D8" w:rsidRPr="003C04D8">
        <w:rPr>
          <w:rFonts w:asciiTheme="minorHAnsi" w:hAnsiTheme="minorHAnsi"/>
          <w:sz w:val="20"/>
          <w:szCs w:val="20"/>
          <w:lang w:val="en-GB"/>
        </w:rPr>
        <w:t>Water Well</w:t>
      </w:r>
      <w:r w:rsidR="003C04D8">
        <w:rPr>
          <w:rFonts w:asciiTheme="minorHAnsi" w:hAnsiTheme="minorHAnsi"/>
          <w:sz w:val="20"/>
          <w:szCs w:val="20"/>
          <w:lang w:val="en-GB"/>
        </w:rPr>
        <w:t xml:space="preserve"> </w:t>
      </w:r>
      <w:r w:rsidRPr="003C04D8">
        <w:rPr>
          <w:rFonts w:asciiTheme="minorHAnsi" w:hAnsiTheme="minorHAnsi"/>
          <w:sz w:val="20"/>
          <w:szCs w:val="20"/>
          <w:lang w:val="en-GB"/>
        </w:rPr>
        <w:t>including Water Quality testing, gravel packing, clay and concrete sealing, provision and installation of water lifting pipe, connection of existing submersible</w:t>
      </w:r>
      <w:r w:rsidR="00006BEF" w:rsidRPr="003C04D8">
        <w:rPr>
          <w:rFonts w:asciiTheme="minorHAnsi" w:hAnsiTheme="minorHAnsi"/>
          <w:sz w:val="20"/>
          <w:szCs w:val="20"/>
          <w:lang w:val="en-GB"/>
        </w:rPr>
        <w:t xml:space="preserve"> pump to the power supply point</w:t>
      </w:r>
      <w:r w:rsidRPr="003C04D8">
        <w:rPr>
          <w:rFonts w:asciiTheme="minorHAnsi" w:hAnsiTheme="minorHAnsi"/>
          <w:sz w:val="20"/>
          <w:szCs w:val="20"/>
          <w:lang w:val="en-GB"/>
        </w:rPr>
        <w:t>.</w:t>
      </w:r>
    </w:p>
    <w:p w14:paraId="5F355A28" w14:textId="6C6C3DE7" w:rsidR="001914CC" w:rsidRPr="001914CC" w:rsidRDefault="003C04D8" w:rsidP="003C04D8">
      <w:pPr>
        <w:pStyle w:val="ListParagraph"/>
        <w:widowControl w:val="0"/>
        <w:numPr>
          <w:ilvl w:val="0"/>
          <w:numId w:val="35"/>
        </w:numPr>
        <w:autoSpaceDE w:val="0"/>
        <w:autoSpaceDN w:val="0"/>
        <w:adjustRightInd w:val="0"/>
        <w:rPr>
          <w:rFonts w:asciiTheme="minorHAnsi" w:hAnsiTheme="minorHAnsi"/>
          <w:sz w:val="20"/>
          <w:szCs w:val="20"/>
          <w:lang w:val="en-GB"/>
        </w:rPr>
      </w:pPr>
      <w:r w:rsidRPr="003C04D8">
        <w:rPr>
          <w:rFonts w:asciiTheme="minorHAnsi" w:hAnsiTheme="minorHAnsi"/>
          <w:sz w:val="20"/>
          <w:szCs w:val="20"/>
          <w:lang w:val="en-GB"/>
        </w:rPr>
        <w:t>Solar pump system to water reservoir</w:t>
      </w:r>
      <w:r w:rsidR="001914CC" w:rsidRPr="001914CC">
        <w:rPr>
          <w:rFonts w:asciiTheme="minorHAnsi" w:hAnsiTheme="minorHAnsi"/>
          <w:sz w:val="20"/>
          <w:szCs w:val="20"/>
          <w:lang w:val="en-GB"/>
        </w:rPr>
        <w:t>.</w:t>
      </w:r>
    </w:p>
    <w:p w14:paraId="6F453E1B" w14:textId="78C6FDD5" w:rsidR="001914CC" w:rsidRDefault="003C04D8" w:rsidP="003C04D8">
      <w:pPr>
        <w:pStyle w:val="ListParagraph"/>
        <w:widowControl w:val="0"/>
        <w:numPr>
          <w:ilvl w:val="0"/>
          <w:numId w:val="35"/>
        </w:numPr>
        <w:autoSpaceDE w:val="0"/>
        <w:autoSpaceDN w:val="0"/>
        <w:adjustRightInd w:val="0"/>
        <w:rPr>
          <w:rFonts w:asciiTheme="minorHAnsi" w:hAnsiTheme="minorHAnsi"/>
          <w:sz w:val="20"/>
          <w:szCs w:val="20"/>
          <w:lang w:val="en-GB"/>
        </w:rPr>
      </w:pPr>
      <w:r>
        <w:rPr>
          <w:rFonts w:asciiTheme="minorHAnsi" w:hAnsiTheme="minorHAnsi"/>
          <w:sz w:val="20"/>
          <w:szCs w:val="20"/>
          <w:lang w:val="en-GB"/>
        </w:rPr>
        <w:t>Construction of Water</w:t>
      </w:r>
      <w:r w:rsidR="001914CC" w:rsidRPr="001914CC">
        <w:rPr>
          <w:rFonts w:asciiTheme="minorHAnsi" w:hAnsiTheme="minorHAnsi"/>
          <w:sz w:val="20"/>
          <w:szCs w:val="20"/>
          <w:lang w:val="en-GB"/>
        </w:rPr>
        <w:t xml:space="preserve"> Tank </w:t>
      </w:r>
      <w:r w:rsidR="00EA7B07">
        <w:rPr>
          <w:rFonts w:asciiTheme="minorHAnsi" w:hAnsiTheme="minorHAnsi"/>
          <w:sz w:val="20"/>
          <w:szCs w:val="20"/>
          <w:lang w:val="en-GB"/>
        </w:rPr>
        <w:t>capacity (</w:t>
      </w:r>
      <w:r w:rsidR="00EA7B07" w:rsidRPr="00EA7B07">
        <w:rPr>
          <w:rFonts w:asciiTheme="minorHAnsi" w:hAnsiTheme="minorHAnsi"/>
          <w:b/>
          <w:bCs/>
          <w:sz w:val="20"/>
          <w:szCs w:val="20"/>
          <w:lang w:val="en-GB"/>
        </w:rPr>
        <w:t>50,000</w:t>
      </w:r>
      <w:r w:rsidR="00EA7B07">
        <w:rPr>
          <w:rFonts w:asciiTheme="minorHAnsi" w:hAnsiTheme="minorHAnsi"/>
          <w:sz w:val="20"/>
          <w:szCs w:val="20"/>
          <w:lang w:val="en-GB"/>
        </w:rPr>
        <w:t xml:space="preserve">) Litters </w:t>
      </w:r>
      <w:r w:rsidR="001914CC" w:rsidRPr="001914CC">
        <w:rPr>
          <w:rFonts w:asciiTheme="minorHAnsi" w:hAnsiTheme="minorHAnsi"/>
          <w:sz w:val="20"/>
          <w:szCs w:val="20"/>
          <w:lang w:val="en-GB"/>
        </w:rPr>
        <w:t>according the provided drawings and BOQ.</w:t>
      </w:r>
    </w:p>
    <w:p w14:paraId="685BCB9F" w14:textId="2CC11F62" w:rsidR="000C3F91" w:rsidRDefault="000C3F91" w:rsidP="001914CC">
      <w:pPr>
        <w:pStyle w:val="ListParagraph"/>
        <w:widowControl w:val="0"/>
        <w:numPr>
          <w:ilvl w:val="0"/>
          <w:numId w:val="35"/>
        </w:numPr>
        <w:autoSpaceDE w:val="0"/>
        <w:autoSpaceDN w:val="0"/>
        <w:adjustRightInd w:val="0"/>
        <w:rPr>
          <w:rFonts w:asciiTheme="minorHAnsi" w:hAnsiTheme="minorHAnsi"/>
          <w:sz w:val="20"/>
          <w:szCs w:val="20"/>
          <w:lang w:val="en-GB"/>
        </w:rPr>
      </w:pPr>
      <w:r>
        <w:rPr>
          <w:rFonts w:asciiTheme="minorHAnsi" w:hAnsiTheme="minorHAnsi"/>
          <w:sz w:val="20"/>
          <w:szCs w:val="20"/>
          <w:lang w:val="en-GB"/>
        </w:rPr>
        <w:t>Installation of two buckets for solid waste collection.</w:t>
      </w:r>
    </w:p>
    <w:p w14:paraId="07DDC39A" w14:textId="4CD5573E" w:rsidR="000C3F91" w:rsidRPr="001914CC" w:rsidRDefault="000C3F91" w:rsidP="001914CC">
      <w:pPr>
        <w:pStyle w:val="ListParagraph"/>
        <w:widowControl w:val="0"/>
        <w:numPr>
          <w:ilvl w:val="0"/>
          <w:numId w:val="35"/>
        </w:numPr>
        <w:autoSpaceDE w:val="0"/>
        <w:autoSpaceDN w:val="0"/>
        <w:adjustRightInd w:val="0"/>
        <w:rPr>
          <w:rFonts w:asciiTheme="minorHAnsi" w:hAnsiTheme="minorHAnsi"/>
          <w:sz w:val="20"/>
          <w:szCs w:val="20"/>
          <w:lang w:val="en-GB"/>
        </w:rPr>
      </w:pPr>
      <w:r>
        <w:rPr>
          <w:rFonts w:asciiTheme="minorHAnsi" w:hAnsiTheme="minorHAnsi"/>
          <w:sz w:val="20"/>
          <w:szCs w:val="20"/>
          <w:lang w:val="en-GB"/>
        </w:rPr>
        <w:t xml:space="preserve">Training of water committee for maintenance of the delivered facilities. </w:t>
      </w:r>
    </w:p>
    <w:p w14:paraId="67A08BD4" w14:textId="0664255A" w:rsidR="001914CC" w:rsidRDefault="001914CC" w:rsidP="001914CC">
      <w:pPr>
        <w:widowControl w:val="0"/>
        <w:autoSpaceDE w:val="0"/>
        <w:autoSpaceDN w:val="0"/>
        <w:adjustRightInd w:val="0"/>
        <w:ind w:left="720"/>
        <w:rPr>
          <w:rFonts w:asciiTheme="minorHAnsi" w:hAnsiTheme="minorHAnsi"/>
          <w:sz w:val="20"/>
          <w:szCs w:val="20"/>
          <w:lang w:val="en-GB"/>
        </w:rPr>
      </w:pPr>
    </w:p>
    <w:p w14:paraId="69B977E0" w14:textId="2CAB0994" w:rsidR="000C3F91" w:rsidRDefault="000C3F91" w:rsidP="000C3F91">
      <w:pPr>
        <w:widowControl w:val="0"/>
        <w:autoSpaceDE w:val="0"/>
        <w:autoSpaceDN w:val="0"/>
        <w:adjustRightInd w:val="0"/>
        <w:rPr>
          <w:rFonts w:asciiTheme="minorHAnsi" w:hAnsiTheme="minorHAnsi"/>
          <w:sz w:val="20"/>
          <w:szCs w:val="20"/>
          <w:lang w:val="en-GB"/>
        </w:rPr>
      </w:pPr>
      <w:r>
        <w:rPr>
          <w:rFonts w:asciiTheme="minorHAnsi" w:hAnsiTheme="minorHAnsi"/>
          <w:sz w:val="20"/>
          <w:szCs w:val="20"/>
          <w:lang w:val="en-GB"/>
        </w:rPr>
        <w:t xml:space="preserve">           </w:t>
      </w:r>
    </w:p>
    <w:p w14:paraId="427BA4A6" w14:textId="36960673" w:rsidR="000D7D2A" w:rsidRDefault="000C3F91" w:rsidP="000C3F91">
      <w:pPr>
        <w:widowControl w:val="0"/>
        <w:autoSpaceDE w:val="0"/>
        <w:autoSpaceDN w:val="0"/>
        <w:adjustRightInd w:val="0"/>
        <w:ind w:left="720"/>
        <w:rPr>
          <w:rFonts w:asciiTheme="minorHAnsi" w:hAnsiTheme="minorHAnsi"/>
          <w:sz w:val="20"/>
          <w:szCs w:val="20"/>
          <w:lang w:val="en-GB"/>
        </w:rPr>
      </w:pPr>
      <w:r>
        <w:rPr>
          <w:rFonts w:asciiTheme="minorHAnsi" w:hAnsiTheme="minorHAnsi"/>
          <w:sz w:val="20"/>
          <w:szCs w:val="20"/>
          <w:lang w:val="en-GB"/>
        </w:rPr>
        <w:t xml:space="preserve"> </w:t>
      </w:r>
      <w:r w:rsidR="000D7D2A" w:rsidRPr="000C3F91">
        <w:rPr>
          <w:rFonts w:asciiTheme="minorHAnsi" w:hAnsiTheme="minorHAnsi"/>
          <w:sz w:val="20"/>
          <w:szCs w:val="20"/>
          <w:lang w:val="en-GB"/>
        </w:rPr>
        <w:t xml:space="preserve">The works should be accomplished accordingly to specification and design given. Changes to be made in </w:t>
      </w:r>
      <w:r>
        <w:rPr>
          <w:rFonts w:asciiTheme="minorHAnsi" w:hAnsiTheme="minorHAnsi"/>
          <w:sz w:val="20"/>
          <w:szCs w:val="20"/>
          <w:lang w:val="en-GB"/>
        </w:rPr>
        <w:t xml:space="preserve">     </w:t>
      </w:r>
      <w:r w:rsidR="000D7D2A" w:rsidRPr="000C3F91">
        <w:rPr>
          <w:rFonts w:asciiTheme="minorHAnsi" w:hAnsiTheme="minorHAnsi"/>
          <w:sz w:val="20"/>
          <w:szCs w:val="20"/>
          <w:lang w:val="en-GB"/>
        </w:rPr>
        <w:t>accordance with NRC technical engineer in charge and vivid reason and approval.</w:t>
      </w:r>
    </w:p>
    <w:p w14:paraId="34823A7A" w14:textId="77777777" w:rsidR="000C3F91" w:rsidRPr="000C3F91" w:rsidRDefault="000C3F91" w:rsidP="000C3F91">
      <w:pPr>
        <w:widowControl w:val="0"/>
        <w:autoSpaceDE w:val="0"/>
        <w:autoSpaceDN w:val="0"/>
        <w:adjustRightInd w:val="0"/>
        <w:ind w:left="720"/>
        <w:rPr>
          <w:rFonts w:asciiTheme="minorHAnsi" w:hAnsiTheme="minorHAnsi"/>
          <w:sz w:val="20"/>
          <w:szCs w:val="20"/>
          <w:lang w:val="en-GB"/>
        </w:rPr>
      </w:pPr>
    </w:p>
    <w:p w14:paraId="1C684A66" w14:textId="77777777"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r w:rsidRPr="000D7D2A">
        <w:rPr>
          <w:rFonts w:asciiTheme="minorHAnsi" w:hAnsiTheme="minorHAnsi"/>
          <w:b/>
          <w:sz w:val="20"/>
          <w:szCs w:val="20"/>
          <w:lang w:val="en-AU"/>
        </w:rPr>
        <w:t>Protection:</w:t>
      </w:r>
    </w:p>
    <w:p w14:paraId="67FAF994" w14:textId="533344E1" w:rsid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 xml:space="preserve">During the contract period, when work is not in progress, the boreholes shall be kept capped in such a manner as to prevent the entrance of foreign materials. The Contractor shall remove any excess matter at his own expense. The work to be done considering safety measures in place e.g. avoid child labour, explosive material and other practices with is not in line with OSHA standards.  </w:t>
      </w:r>
    </w:p>
    <w:p w14:paraId="70E65276" w14:textId="77777777" w:rsidR="000C3F91" w:rsidRPr="000D7D2A" w:rsidRDefault="000C3F91" w:rsidP="000D7D2A">
      <w:pPr>
        <w:pStyle w:val="ListParagraph"/>
        <w:widowControl w:val="0"/>
        <w:autoSpaceDE w:val="0"/>
        <w:autoSpaceDN w:val="0"/>
        <w:adjustRightInd w:val="0"/>
        <w:ind w:left="900"/>
        <w:rPr>
          <w:rFonts w:asciiTheme="minorHAnsi" w:hAnsiTheme="minorHAnsi"/>
          <w:sz w:val="20"/>
          <w:szCs w:val="20"/>
          <w:lang w:val="en-GB"/>
        </w:rPr>
      </w:pPr>
    </w:p>
    <w:p w14:paraId="22458A65" w14:textId="77777777"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r w:rsidRPr="000D7D2A">
        <w:rPr>
          <w:rFonts w:asciiTheme="minorHAnsi" w:hAnsiTheme="minorHAnsi"/>
          <w:b/>
          <w:sz w:val="20"/>
          <w:szCs w:val="20"/>
          <w:lang w:val="en-AU"/>
        </w:rPr>
        <w:t xml:space="preserve">Visibility: </w:t>
      </w:r>
    </w:p>
    <w:p w14:paraId="60DB002F"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 xml:space="preserve">All project sites shall be marked with at least one project sign board. The contractor has to ensure that the sign board will contain at least the following message: </w:t>
      </w:r>
    </w:p>
    <w:p w14:paraId="4CA2ED74" w14:textId="51BB54AE" w:rsidR="000D7D2A" w:rsidRPr="000D7D2A" w:rsidRDefault="000D7D2A" w:rsidP="00AC48B4">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 xml:space="preserve">“This project is financed by &lt;insert country from where funding is received&gt; through </w:t>
      </w:r>
      <w:r w:rsidR="00EA7B07">
        <w:rPr>
          <w:rFonts w:asciiTheme="minorHAnsi" w:hAnsiTheme="minorHAnsi"/>
          <w:sz w:val="20"/>
          <w:szCs w:val="20"/>
          <w:lang w:val="en-GB"/>
        </w:rPr>
        <w:t>AHF</w:t>
      </w:r>
      <w:r w:rsidRPr="000D7D2A">
        <w:rPr>
          <w:rFonts w:asciiTheme="minorHAnsi" w:hAnsiTheme="minorHAnsi"/>
          <w:sz w:val="20"/>
          <w:szCs w:val="20"/>
          <w:lang w:val="en-GB"/>
        </w:rPr>
        <w:t>”. Also, the flag of the funding country shall be displayed</w:t>
      </w:r>
      <w:r w:rsidR="00AC48B4">
        <w:rPr>
          <w:rFonts w:asciiTheme="minorHAnsi" w:hAnsiTheme="minorHAnsi"/>
          <w:sz w:val="20"/>
          <w:szCs w:val="20"/>
          <w:lang w:val="en-GB"/>
        </w:rPr>
        <w:t>. Additionally, the Logo of AHF</w:t>
      </w:r>
      <w:r w:rsidRPr="000D7D2A">
        <w:rPr>
          <w:rFonts w:asciiTheme="minorHAnsi" w:hAnsiTheme="minorHAnsi"/>
          <w:sz w:val="20"/>
          <w:szCs w:val="20"/>
          <w:lang w:val="en-GB"/>
        </w:rPr>
        <w:t xml:space="preserve"> and the Implementing Partner shall be displayed. </w:t>
      </w:r>
    </w:p>
    <w:p w14:paraId="217C67F0" w14:textId="77A5B3EB" w:rsid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The sentence “This &lt;insert publication type&gt; is financed by &lt;insert country from w</w:t>
      </w:r>
      <w:r w:rsidR="00D87B9D">
        <w:rPr>
          <w:rFonts w:asciiTheme="minorHAnsi" w:hAnsiTheme="minorHAnsi"/>
          <w:sz w:val="20"/>
          <w:szCs w:val="20"/>
          <w:lang w:val="en-GB"/>
        </w:rPr>
        <w:t>here funding is received&gt;</w:t>
      </w:r>
      <w:r w:rsidRPr="000D7D2A">
        <w:rPr>
          <w:rFonts w:asciiTheme="minorHAnsi" w:hAnsiTheme="minorHAnsi"/>
          <w:sz w:val="20"/>
          <w:szCs w:val="20"/>
          <w:lang w:val="en-GB"/>
        </w:rPr>
        <w:t xml:space="preserve"> shall also be included on the front page of the relevant printed documents.</w:t>
      </w:r>
    </w:p>
    <w:p w14:paraId="3CAC3223" w14:textId="77777777"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r w:rsidRPr="000D7D2A">
        <w:rPr>
          <w:rFonts w:asciiTheme="minorHAnsi" w:hAnsiTheme="minorHAnsi"/>
          <w:b/>
          <w:sz w:val="20"/>
          <w:szCs w:val="20"/>
          <w:lang w:val="en-AU"/>
        </w:rPr>
        <w:t>“Lost” (Unsuccessful) Borehole:</w:t>
      </w:r>
    </w:p>
    <w:p w14:paraId="350C3B49"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The bore well can be considered as negative after confirmation of NRC technical engineer in charge and considering reasons bellow.</w:t>
      </w:r>
    </w:p>
    <w:p w14:paraId="314B3FCE" w14:textId="0BBE68FD" w:rsidR="000D7D2A" w:rsidRPr="000D7D2A" w:rsidRDefault="000C3F91" w:rsidP="000C3F91">
      <w:pPr>
        <w:pStyle w:val="ListParagraph"/>
        <w:widowControl w:val="0"/>
        <w:autoSpaceDE w:val="0"/>
        <w:autoSpaceDN w:val="0"/>
        <w:adjustRightInd w:val="0"/>
        <w:rPr>
          <w:rFonts w:asciiTheme="minorHAnsi" w:hAnsiTheme="minorHAnsi"/>
          <w:sz w:val="20"/>
          <w:szCs w:val="20"/>
          <w:lang w:val="en-GB"/>
        </w:rPr>
      </w:pPr>
      <w:r>
        <w:rPr>
          <w:rFonts w:asciiTheme="minorHAnsi" w:hAnsiTheme="minorHAnsi"/>
          <w:sz w:val="20"/>
          <w:szCs w:val="20"/>
          <w:lang w:val="en-GB"/>
        </w:rPr>
        <w:lastRenderedPageBreak/>
        <w:t xml:space="preserve">1. </w:t>
      </w:r>
      <w:r w:rsidR="000D7D2A" w:rsidRPr="000D7D2A">
        <w:rPr>
          <w:rFonts w:asciiTheme="minorHAnsi" w:hAnsiTheme="minorHAnsi"/>
          <w:sz w:val="20"/>
          <w:szCs w:val="20"/>
          <w:lang w:val="en-GB"/>
        </w:rPr>
        <w:t xml:space="preserve">A borehole having no water bearing zones/aquifers and confirmed from all </w:t>
      </w:r>
      <w:r>
        <w:rPr>
          <w:rFonts w:asciiTheme="minorHAnsi" w:hAnsiTheme="minorHAnsi"/>
          <w:sz w:val="20"/>
          <w:szCs w:val="20"/>
          <w:lang w:val="en-GB"/>
        </w:rPr>
        <w:t>stakeholders.</w:t>
      </w:r>
      <w:r w:rsidR="000D7D2A" w:rsidRPr="000D7D2A">
        <w:rPr>
          <w:rFonts w:asciiTheme="minorHAnsi" w:hAnsiTheme="minorHAnsi"/>
          <w:sz w:val="20"/>
          <w:szCs w:val="20"/>
          <w:lang w:val="en-GB"/>
        </w:rPr>
        <w:t xml:space="preserve"> </w:t>
      </w:r>
    </w:p>
    <w:p w14:paraId="2EDB84F9" w14:textId="35869A59" w:rsidR="000D7D2A" w:rsidRDefault="000C3F91" w:rsidP="000C3F91">
      <w:pPr>
        <w:pStyle w:val="ListParagraph"/>
        <w:widowControl w:val="0"/>
        <w:autoSpaceDE w:val="0"/>
        <w:autoSpaceDN w:val="0"/>
        <w:adjustRightInd w:val="0"/>
        <w:rPr>
          <w:rFonts w:asciiTheme="minorHAnsi" w:hAnsiTheme="minorHAnsi"/>
          <w:sz w:val="20"/>
          <w:szCs w:val="20"/>
          <w:lang w:val="en-GB"/>
        </w:rPr>
      </w:pPr>
      <w:r>
        <w:rPr>
          <w:rFonts w:asciiTheme="minorHAnsi" w:hAnsiTheme="minorHAnsi"/>
          <w:sz w:val="20"/>
          <w:szCs w:val="20"/>
          <w:lang w:val="en-GB"/>
        </w:rPr>
        <w:t xml:space="preserve">2. </w:t>
      </w:r>
      <w:r w:rsidR="000D7D2A" w:rsidRPr="000D7D2A">
        <w:rPr>
          <w:rFonts w:asciiTheme="minorHAnsi" w:hAnsiTheme="minorHAnsi"/>
          <w:sz w:val="20"/>
          <w:szCs w:val="20"/>
          <w:lang w:val="en-GB"/>
        </w:rPr>
        <w:t>A Borehole that has insufficient discharge (less than 0.25 litters/second) for 8 hours of continuous pumping test.</w:t>
      </w:r>
    </w:p>
    <w:p w14:paraId="07DC1C7B" w14:textId="5993D3AD" w:rsidR="00B35FD0" w:rsidRDefault="00B35FD0" w:rsidP="000C3F91">
      <w:pPr>
        <w:pStyle w:val="ListParagraph"/>
        <w:widowControl w:val="0"/>
        <w:autoSpaceDE w:val="0"/>
        <w:autoSpaceDN w:val="0"/>
        <w:adjustRightInd w:val="0"/>
        <w:rPr>
          <w:rFonts w:asciiTheme="minorHAnsi" w:hAnsiTheme="minorHAnsi"/>
          <w:sz w:val="20"/>
          <w:szCs w:val="20"/>
          <w:lang w:val="en-GB"/>
        </w:rPr>
      </w:pPr>
      <w:r>
        <w:rPr>
          <w:rFonts w:asciiTheme="minorHAnsi" w:hAnsiTheme="minorHAnsi"/>
          <w:sz w:val="20"/>
          <w:szCs w:val="20"/>
          <w:lang w:val="en-GB"/>
        </w:rPr>
        <w:t>3. The water is not potable/drinking water.</w:t>
      </w:r>
    </w:p>
    <w:p w14:paraId="368914B5" w14:textId="7AD3D4DB" w:rsidR="000D7D2A" w:rsidRDefault="00D4392E" w:rsidP="00D4392E">
      <w:pPr>
        <w:pStyle w:val="ListParagraph"/>
        <w:widowControl w:val="0"/>
        <w:autoSpaceDE w:val="0"/>
        <w:autoSpaceDN w:val="0"/>
        <w:adjustRightInd w:val="0"/>
        <w:rPr>
          <w:rFonts w:asciiTheme="minorHAnsi" w:hAnsiTheme="minorHAnsi"/>
          <w:sz w:val="20"/>
          <w:szCs w:val="20"/>
          <w:lang w:val="en-GB"/>
        </w:rPr>
      </w:pPr>
      <w:r>
        <w:rPr>
          <w:rFonts w:asciiTheme="minorHAnsi" w:hAnsiTheme="minorHAnsi"/>
          <w:sz w:val="20"/>
          <w:szCs w:val="20"/>
          <w:lang w:val="en-GB"/>
        </w:rPr>
        <w:t>4</w:t>
      </w:r>
      <w:r w:rsidR="000C3F91">
        <w:rPr>
          <w:rFonts w:asciiTheme="minorHAnsi" w:hAnsiTheme="minorHAnsi"/>
          <w:sz w:val="20"/>
          <w:szCs w:val="20"/>
          <w:lang w:val="en-GB"/>
        </w:rPr>
        <w:t xml:space="preserve">. </w:t>
      </w:r>
      <w:r w:rsidR="000D7D2A" w:rsidRPr="000D7D2A">
        <w:rPr>
          <w:rFonts w:asciiTheme="minorHAnsi" w:hAnsiTheme="minorHAnsi"/>
          <w:sz w:val="20"/>
          <w:szCs w:val="20"/>
          <w:lang w:val="en-GB"/>
        </w:rPr>
        <w:t xml:space="preserve">For any reasons, contractor is unable to continue drilling and complete the construction of borehole to the </w:t>
      </w:r>
      <w:r>
        <w:rPr>
          <w:rFonts w:asciiTheme="minorHAnsi" w:hAnsiTheme="minorHAnsi"/>
          <w:sz w:val="20"/>
          <w:szCs w:val="20"/>
          <w:lang w:val="en-GB"/>
        </w:rPr>
        <w:t>required</w:t>
      </w:r>
      <w:r w:rsidR="000D7D2A" w:rsidRPr="000D7D2A">
        <w:rPr>
          <w:rFonts w:asciiTheme="minorHAnsi" w:hAnsiTheme="minorHAnsi"/>
          <w:sz w:val="20"/>
          <w:szCs w:val="20"/>
          <w:lang w:val="en-GB"/>
        </w:rPr>
        <w:t xml:space="preserve"> depth, then this borehole is deemed to be an “uncompleted “borehole.</w:t>
      </w:r>
    </w:p>
    <w:p w14:paraId="62FE95AF" w14:textId="0B7045BC" w:rsidR="00B35FD0" w:rsidRPr="00D4392E" w:rsidRDefault="00B35FD0" w:rsidP="000C3F91">
      <w:pPr>
        <w:pStyle w:val="ListParagraph"/>
        <w:widowControl w:val="0"/>
        <w:autoSpaceDE w:val="0"/>
        <w:autoSpaceDN w:val="0"/>
        <w:adjustRightInd w:val="0"/>
        <w:rPr>
          <w:rFonts w:asciiTheme="minorHAnsi" w:hAnsiTheme="minorHAnsi"/>
          <w:sz w:val="20"/>
          <w:szCs w:val="20"/>
          <w:lang w:val="en-GB"/>
        </w:rPr>
      </w:pPr>
      <w:r w:rsidRPr="00D4392E">
        <w:rPr>
          <w:rFonts w:asciiTheme="minorHAnsi" w:hAnsiTheme="minorHAnsi"/>
          <w:sz w:val="20"/>
          <w:szCs w:val="20"/>
          <w:lang w:val="en-GB"/>
        </w:rPr>
        <w:t xml:space="preserve">If the bore well is considered “unsuccessful” for the reasons 1 to 3, just payment of the completed activities prices in BoQ will be made to the contractor and if reason 4 is </w:t>
      </w:r>
      <w:r w:rsidR="00D4392E" w:rsidRPr="00D4392E">
        <w:rPr>
          <w:rFonts w:asciiTheme="minorHAnsi" w:hAnsiTheme="minorHAnsi"/>
          <w:sz w:val="20"/>
          <w:szCs w:val="20"/>
          <w:lang w:val="en-GB"/>
        </w:rPr>
        <w:t>accrued,</w:t>
      </w:r>
      <w:r w:rsidRPr="00D4392E">
        <w:rPr>
          <w:rFonts w:asciiTheme="minorHAnsi" w:hAnsiTheme="minorHAnsi"/>
          <w:sz w:val="20"/>
          <w:szCs w:val="20"/>
          <w:lang w:val="en-GB"/>
        </w:rPr>
        <w:t xml:space="preserve"> no payment shall be made for the contractor. </w:t>
      </w:r>
    </w:p>
    <w:p w14:paraId="43EC2BD6" w14:textId="79492334" w:rsidR="000D7D2A" w:rsidRPr="000D7D2A" w:rsidRDefault="000D7D2A" w:rsidP="000C3F91">
      <w:pPr>
        <w:pStyle w:val="ListParagraph"/>
        <w:widowControl w:val="0"/>
        <w:autoSpaceDE w:val="0"/>
        <w:autoSpaceDN w:val="0"/>
        <w:adjustRightInd w:val="0"/>
        <w:rPr>
          <w:rFonts w:asciiTheme="minorHAnsi" w:hAnsiTheme="minorHAnsi"/>
          <w:sz w:val="20"/>
          <w:szCs w:val="20"/>
          <w:lang w:val="en-GB"/>
        </w:rPr>
      </w:pPr>
      <w:r w:rsidRPr="00D4392E">
        <w:rPr>
          <w:rFonts w:asciiTheme="minorHAnsi" w:hAnsiTheme="minorHAnsi"/>
          <w:sz w:val="20"/>
          <w:szCs w:val="20"/>
          <w:lang w:val="en-GB"/>
        </w:rPr>
        <w:t>If the Contractor chooses to deviate from standard procedure and the agreed method of drilling and wishes to adopt any other procedure or techniques that involves any additional cost and time required, it will be done so entirely at the Contractor's own risk and cost.</w:t>
      </w:r>
    </w:p>
    <w:p w14:paraId="565A808A" w14:textId="77777777"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r w:rsidRPr="000D7D2A">
        <w:rPr>
          <w:rFonts w:asciiTheme="minorHAnsi" w:hAnsiTheme="minorHAnsi"/>
          <w:b/>
          <w:sz w:val="20"/>
          <w:szCs w:val="20"/>
          <w:lang w:val="en-AU"/>
        </w:rPr>
        <w:t>Delivery date:</w:t>
      </w:r>
    </w:p>
    <w:p w14:paraId="69021921"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Since the project nature is emergency the contractors should try much to implement is in short period with the quality required. The implementation plans of contractors to be reviewed by committee and to be evaluated for project implementation.</w:t>
      </w:r>
    </w:p>
    <w:p w14:paraId="108AEF84" w14:textId="77777777"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r w:rsidRPr="000D7D2A">
        <w:rPr>
          <w:rFonts w:asciiTheme="minorHAnsi" w:hAnsiTheme="minorHAnsi"/>
          <w:b/>
          <w:sz w:val="20"/>
          <w:szCs w:val="20"/>
          <w:lang w:val="en-AU"/>
        </w:rPr>
        <w:t>Project deliverable:</w:t>
      </w:r>
    </w:p>
    <w:p w14:paraId="3D135D57"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The contactor is to submit deliverables required for project implementation and monitoring such as, water quality tests, yield test report progress review reports and slump test.</w:t>
      </w:r>
    </w:p>
    <w:p w14:paraId="2AF0A9E6" w14:textId="77777777"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r w:rsidRPr="000D7D2A">
        <w:rPr>
          <w:rFonts w:asciiTheme="minorHAnsi" w:hAnsiTheme="minorHAnsi"/>
          <w:b/>
          <w:sz w:val="20"/>
          <w:szCs w:val="20"/>
          <w:lang w:val="en-AU"/>
        </w:rPr>
        <w:t xml:space="preserve">Technical staff </w:t>
      </w:r>
    </w:p>
    <w:p w14:paraId="6DB2A77B" w14:textId="4160CE73" w:rsidR="000D7D2A" w:rsidRPr="000D7D2A" w:rsidRDefault="000D7D2A" w:rsidP="00D4392E">
      <w:pPr>
        <w:pStyle w:val="ListParagraph"/>
        <w:widowControl w:val="0"/>
        <w:autoSpaceDE w:val="0"/>
        <w:autoSpaceDN w:val="0"/>
        <w:adjustRightInd w:val="0"/>
        <w:ind w:left="900"/>
        <w:rPr>
          <w:rFonts w:asciiTheme="minorHAnsi" w:hAnsiTheme="minorHAnsi"/>
          <w:bCs/>
          <w:sz w:val="20"/>
          <w:szCs w:val="20"/>
          <w:lang w:val="en-AU"/>
        </w:rPr>
      </w:pPr>
      <w:r w:rsidRPr="000D7D2A">
        <w:rPr>
          <w:rFonts w:asciiTheme="minorHAnsi" w:hAnsiTheme="minorHAnsi"/>
          <w:bCs/>
          <w:sz w:val="20"/>
          <w:szCs w:val="20"/>
          <w:lang w:val="en-AU"/>
        </w:rPr>
        <w:t>NRC requires</w:t>
      </w:r>
      <w:r w:rsidR="00D4392E">
        <w:rPr>
          <w:rFonts w:asciiTheme="minorHAnsi" w:hAnsiTheme="minorHAnsi"/>
          <w:bCs/>
          <w:sz w:val="20"/>
          <w:szCs w:val="20"/>
          <w:lang w:val="en-AU"/>
        </w:rPr>
        <w:t xml:space="preserve"> supplier to have at least two staff </w:t>
      </w:r>
      <w:r w:rsidRPr="000D7D2A">
        <w:rPr>
          <w:rFonts w:asciiTheme="minorHAnsi" w:hAnsiTheme="minorHAnsi"/>
          <w:bCs/>
          <w:sz w:val="20"/>
          <w:szCs w:val="20"/>
          <w:lang w:val="en-AU"/>
        </w:rPr>
        <w:t xml:space="preserve">dedicated to this project implementation comprises of a technical engineer ensuring quality and quantity of work, and a socials worker ensuring social issues arising in the community. In the meantime, NRC staff will be in their support for technical and contextual issue. </w:t>
      </w:r>
    </w:p>
    <w:p w14:paraId="79D00C19" w14:textId="77777777" w:rsidR="000D7D2A" w:rsidRPr="000D7D2A" w:rsidRDefault="000D7D2A" w:rsidP="000D7D2A">
      <w:pPr>
        <w:pStyle w:val="ListParagraph"/>
        <w:widowControl w:val="0"/>
        <w:autoSpaceDE w:val="0"/>
        <w:autoSpaceDN w:val="0"/>
        <w:adjustRightInd w:val="0"/>
        <w:ind w:left="900"/>
        <w:rPr>
          <w:rFonts w:asciiTheme="minorHAnsi" w:hAnsiTheme="minorHAnsi"/>
          <w:bCs/>
          <w:sz w:val="20"/>
          <w:szCs w:val="20"/>
          <w:lang w:val="en-AU"/>
        </w:rPr>
      </w:pPr>
    </w:p>
    <w:p w14:paraId="3D6D0302" w14:textId="77777777"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r w:rsidRPr="000D7D2A">
        <w:rPr>
          <w:rFonts w:asciiTheme="minorHAnsi" w:hAnsiTheme="minorHAnsi"/>
          <w:b/>
          <w:sz w:val="20"/>
          <w:szCs w:val="20"/>
          <w:lang w:val="en-AU"/>
        </w:rPr>
        <w:t>Monitoring and reporting</w:t>
      </w:r>
    </w:p>
    <w:p w14:paraId="1A193B2C" w14:textId="3FBBAE3E" w:rsidR="000D7D2A" w:rsidRPr="000D7D2A" w:rsidRDefault="000D7D2A" w:rsidP="00D4392E">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 xml:space="preserve">The contractor should clarify report the progress of work every week to NRC staff in charge. In the meantime, NRC and NRC stockholders specifically </w:t>
      </w:r>
      <w:r w:rsidR="00D4392E">
        <w:rPr>
          <w:rFonts w:asciiTheme="minorHAnsi" w:hAnsiTheme="minorHAnsi"/>
          <w:sz w:val="20"/>
          <w:szCs w:val="20"/>
          <w:lang w:val="en-GB"/>
        </w:rPr>
        <w:t>PED</w:t>
      </w:r>
      <w:r w:rsidRPr="000D7D2A">
        <w:rPr>
          <w:rFonts w:asciiTheme="minorHAnsi" w:hAnsiTheme="minorHAnsi"/>
          <w:sz w:val="20"/>
          <w:szCs w:val="20"/>
          <w:lang w:val="en-GB"/>
        </w:rPr>
        <w:t xml:space="preserve"> technical staff will have regular field visits for ensuring quality of the project. In case any problems arising contractor should inform NRC immediately and to try to convince stockholder through community mobilizations </w:t>
      </w:r>
      <w:r w:rsidR="00D4392E">
        <w:rPr>
          <w:rFonts w:asciiTheme="minorHAnsi" w:hAnsiTheme="minorHAnsi"/>
          <w:sz w:val="20"/>
          <w:szCs w:val="20"/>
          <w:lang w:val="en-GB"/>
        </w:rPr>
        <w:t>s</w:t>
      </w:r>
      <w:r w:rsidRPr="000D7D2A">
        <w:rPr>
          <w:rFonts w:asciiTheme="minorHAnsi" w:hAnsiTheme="minorHAnsi"/>
          <w:sz w:val="20"/>
          <w:szCs w:val="20"/>
          <w:lang w:val="en-GB"/>
        </w:rPr>
        <w:t xml:space="preserve">kills. </w:t>
      </w:r>
    </w:p>
    <w:p w14:paraId="54FFB97C" w14:textId="02657D8B" w:rsidR="000D7D2A" w:rsidRPr="000D7D2A" w:rsidRDefault="00D87B9D" w:rsidP="000D7D2A">
      <w:pPr>
        <w:pStyle w:val="ListParagraph"/>
        <w:widowControl w:val="0"/>
        <w:autoSpaceDE w:val="0"/>
        <w:autoSpaceDN w:val="0"/>
        <w:adjustRightInd w:val="0"/>
        <w:ind w:left="900"/>
        <w:rPr>
          <w:rFonts w:asciiTheme="minorHAnsi" w:hAnsiTheme="minorHAnsi"/>
          <w:b/>
          <w:sz w:val="20"/>
          <w:szCs w:val="20"/>
          <w:lang w:val="en-AU"/>
        </w:rPr>
      </w:pPr>
      <w:r>
        <w:rPr>
          <w:rFonts w:asciiTheme="minorHAnsi" w:hAnsiTheme="minorHAnsi"/>
          <w:b/>
          <w:sz w:val="20"/>
          <w:szCs w:val="20"/>
          <w:lang w:val="en-AU"/>
        </w:rPr>
        <w:t>Specification:</w:t>
      </w:r>
      <w:r w:rsidR="000D7D2A" w:rsidRPr="000D7D2A">
        <w:rPr>
          <w:rFonts w:asciiTheme="minorHAnsi" w:hAnsiTheme="minorHAnsi"/>
          <w:b/>
          <w:sz w:val="20"/>
          <w:szCs w:val="20"/>
          <w:lang w:val="en-AU"/>
        </w:rPr>
        <w:t xml:space="preserve"> </w:t>
      </w:r>
    </w:p>
    <w:p w14:paraId="31BDB0F2"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b/>
          <w:sz w:val="20"/>
          <w:szCs w:val="20"/>
          <w:lang w:val="en-AU"/>
        </w:rPr>
        <w:t>Concrete.</w:t>
      </w:r>
    </w:p>
    <w:p w14:paraId="5539FD45" w14:textId="11BCE36E" w:rsidR="000D7D2A" w:rsidRPr="000D7D2A" w:rsidRDefault="000D7D2A" w:rsidP="00BD4BC4">
      <w:pPr>
        <w:pStyle w:val="ListParagraph"/>
        <w:widowControl w:val="0"/>
        <w:autoSpaceDE w:val="0"/>
        <w:autoSpaceDN w:val="0"/>
        <w:adjustRightInd w:val="0"/>
        <w:ind w:left="900"/>
        <w:jc w:val="both"/>
        <w:rPr>
          <w:rFonts w:asciiTheme="minorHAnsi" w:hAnsiTheme="minorHAnsi"/>
          <w:sz w:val="20"/>
          <w:szCs w:val="20"/>
          <w:lang w:val="en-GB"/>
        </w:rPr>
      </w:pPr>
      <w:r w:rsidRPr="000D7D2A">
        <w:rPr>
          <w:rFonts w:asciiTheme="minorHAnsi" w:hAnsiTheme="minorHAnsi"/>
          <w:sz w:val="20"/>
          <w:szCs w:val="20"/>
          <w:lang w:val="en-GB"/>
        </w:rPr>
        <w:t xml:space="preserve">This project is designed based on ASTM standard and includes both PCC and RCC concrete, the steel bars for RCC is steel made in Tashkent with grade 60 and yield 60 kg per square centimetre. The mixing methodology of concrete must be by mixer machine based on mix design considering local strengthen of concrete materials. The </w:t>
      </w:r>
      <w:r w:rsidR="00BD4BC4">
        <w:rPr>
          <w:rFonts w:asciiTheme="minorHAnsi" w:hAnsiTheme="minorHAnsi"/>
          <w:sz w:val="20"/>
          <w:szCs w:val="20"/>
          <w:lang w:val="en-GB"/>
        </w:rPr>
        <w:t>ready mix</w:t>
      </w:r>
      <w:r w:rsidRPr="000D7D2A">
        <w:rPr>
          <w:rFonts w:asciiTheme="minorHAnsi" w:hAnsiTheme="minorHAnsi"/>
          <w:sz w:val="20"/>
          <w:szCs w:val="20"/>
          <w:lang w:val="en-GB"/>
        </w:rPr>
        <w:t xml:space="preserve"> concrete must be used within 30 min and after it would be expired and not allowed to use. The mix design should be by MANAK and by weight of gravel, Sand, cement and water. </w:t>
      </w:r>
    </w:p>
    <w:p w14:paraId="2CB6133D"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p>
    <w:p w14:paraId="600CD676" w14:textId="77777777" w:rsidR="000D7D2A" w:rsidRPr="000D7D2A" w:rsidRDefault="000D7D2A" w:rsidP="000D7D2A">
      <w:pPr>
        <w:pStyle w:val="ListParagraph"/>
        <w:widowControl w:val="0"/>
        <w:autoSpaceDE w:val="0"/>
        <w:autoSpaceDN w:val="0"/>
        <w:adjustRightInd w:val="0"/>
        <w:ind w:left="900"/>
        <w:rPr>
          <w:rFonts w:asciiTheme="minorHAnsi" w:hAnsiTheme="minorHAnsi"/>
          <w:b/>
          <w:sz w:val="20"/>
          <w:szCs w:val="20"/>
          <w:lang w:val="en-AU"/>
        </w:rPr>
      </w:pPr>
      <w:r w:rsidRPr="000D7D2A">
        <w:rPr>
          <w:rFonts w:asciiTheme="minorHAnsi" w:hAnsiTheme="minorHAnsi"/>
          <w:b/>
          <w:sz w:val="20"/>
          <w:szCs w:val="20"/>
          <w:lang w:val="en-AU"/>
        </w:rPr>
        <w:t xml:space="preserve">Quality of works &amp; Technical specification: </w:t>
      </w:r>
    </w:p>
    <w:p w14:paraId="678C5BC2" w14:textId="77777777" w:rsidR="000D7D2A" w:rsidRPr="000D7D2A" w:rsidRDefault="000D7D2A" w:rsidP="00BD4BC4">
      <w:pPr>
        <w:pStyle w:val="ListParagraph"/>
        <w:widowControl w:val="0"/>
        <w:autoSpaceDE w:val="0"/>
        <w:autoSpaceDN w:val="0"/>
        <w:adjustRightInd w:val="0"/>
        <w:ind w:left="900"/>
        <w:jc w:val="both"/>
        <w:rPr>
          <w:rFonts w:asciiTheme="minorHAnsi" w:hAnsiTheme="minorHAnsi"/>
          <w:bCs/>
          <w:sz w:val="20"/>
          <w:szCs w:val="20"/>
          <w:lang w:val="en-AU"/>
        </w:rPr>
      </w:pPr>
      <w:r w:rsidRPr="000D7D2A">
        <w:rPr>
          <w:rFonts w:asciiTheme="minorHAnsi" w:hAnsiTheme="minorHAnsi"/>
          <w:bCs/>
          <w:sz w:val="20"/>
          <w:szCs w:val="20"/>
          <w:lang w:val="en-AU"/>
        </w:rPr>
        <w:t>Full specifications can be found on ANNEXES: NRC will not accept any items of construction bellow than specifications provided under Annex. NRC will evaluate monitoring and evaluate activities based on international standard through inspection, verification and testing.  Its mentionable, that any changes in the specification should be made in accordance with NRC technical engineer instructions and agreement.</w:t>
      </w:r>
    </w:p>
    <w:p w14:paraId="551B0E1D"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Additionally, this is an open tender process. In order to participate, you will need to complete the necessary information in this Tender package and submit the requested documents by the tender deadline.</w:t>
      </w:r>
    </w:p>
    <w:p w14:paraId="3A6BC748"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We require full completion of the tender documents in order for your bid to be regarded as compliant. Those bids returned incomplete may be rejected.</w:t>
      </w:r>
    </w:p>
    <w:p w14:paraId="5DF8A4A5"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All bids must be submitted in English and the bidder shall bear all costs incurred in the preparation and submission of tenders.</w:t>
      </w:r>
    </w:p>
    <w:p w14:paraId="4262C4A5" w14:textId="77777777" w:rsidR="000D7D2A" w:rsidRPr="000D7D2A" w:rsidRDefault="000D7D2A" w:rsidP="000D7D2A">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As part of this tender process, please be advised that NRC may request samples and/or conduct visits to the suppliers’ offices/plants/warehouses/stores etc. to verify any of the information provided in your bid.</w:t>
      </w:r>
    </w:p>
    <w:p w14:paraId="07775AA6" w14:textId="2F06CAC6" w:rsidR="005B4322" w:rsidRDefault="000D7D2A" w:rsidP="005A1633">
      <w:pPr>
        <w:pStyle w:val="ListParagraph"/>
        <w:widowControl w:val="0"/>
        <w:autoSpaceDE w:val="0"/>
        <w:autoSpaceDN w:val="0"/>
        <w:adjustRightInd w:val="0"/>
        <w:ind w:left="900"/>
        <w:rPr>
          <w:rFonts w:asciiTheme="minorHAnsi" w:hAnsiTheme="minorHAnsi"/>
          <w:sz w:val="20"/>
          <w:szCs w:val="20"/>
          <w:lang w:val="en-GB"/>
        </w:rPr>
      </w:pPr>
      <w:r w:rsidRPr="000D7D2A">
        <w:rPr>
          <w:rFonts w:asciiTheme="minorHAnsi" w:hAnsiTheme="minorHAnsi"/>
          <w:sz w:val="20"/>
          <w:szCs w:val="20"/>
          <w:lang w:val="en-GB"/>
        </w:rPr>
        <w:t>Should you require any further information or clarification on the tender requirements, please contact NRC's Procurement Unit in</w:t>
      </w:r>
      <w:r w:rsidR="00DE4C35">
        <w:rPr>
          <w:rFonts w:asciiTheme="minorHAnsi" w:hAnsiTheme="minorHAnsi"/>
          <w:sz w:val="20"/>
          <w:szCs w:val="20"/>
          <w:lang w:val="en-GB"/>
        </w:rPr>
        <w:t xml:space="preserve"> writing via the e-mail:</w:t>
      </w:r>
      <w:r w:rsidR="005B4322">
        <w:rPr>
          <w:rFonts w:asciiTheme="minorHAnsi" w:hAnsiTheme="minorHAnsi"/>
          <w:sz w:val="20"/>
          <w:szCs w:val="20"/>
          <w:lang w:val="en-GB"/>
        </w:rPr>
        <w:t xml:space="preserve"> </w:t>
      </w:r>
      <w:hyperlink r:id="rId12" w:history="1">
        <w:r w:rsidR="005B4322" w:rsidRPr="00DD2DAA">
          <w:rPr>
            <w:rStyle w:val="Hyperlink"/>
            <w:rFonts w:asciiTheme="minorHAnsi" w:hAnsiTheme="minorHAnsi"/>
            <w:sz w:val="20"/>
            <w:szCs w:val="20"/>
            <w:lang w:val="en-GB"/>
          </w:rPr>
          <w:t>mailto:af.procurement@nrc.no</w:t>
        </w:r>
      </w:hyperlink>
    </w:p>
    <w:p w14:paraId="79316AF8" w14:textId="0668F4D8" w:rsidR="005A1633" w:rsidRDefault="005A1633" w:rsidP="005A1633">
      <w:pPr>
        <w:pStyle w:val="ListParagraph"/>
        <w:widowControl w:val="0"/>
        <w:autoSpaceDE w:val="0"/>
        <w:autoSpaceDN w:val="0"/>
        <w:adjustRightInd w:val="0"/>
        <w:ind w:left="900"/>
        <w:rPr>
          <w:rFonts w:asciiTheme="minorHAnsi" w:hAnsiTheme="minorHAnsi"/>
          <w:sz w:val="20"/>
          <w:szCs w:val="20"/>
          <w:lang w:val="en-GB"/>
        </w:rPr>
      </w:pPr>
    </w:p>
    <w:p w14:paraId="0095B401" w14:textId="17AA3EA1" w:rsidR="00DC427E" w:rsidRPr="00A25B3D" w:rsidRDefault="00DC427E" w:rsidP="005A1633">
      <w:pPr>
        <w:pStyle w:val="ListParagraph"/>
        <w:widowControl w:val="0"/>
        <w:autoSpaceDE w:val="0"/>
        <w:autoSpaceDN w:val="0"/>
        <w:adjustRightInd w:val="0"/>
        <w:ind w:left="900"/>
        <w:rPr>
          <w:rFonts w:asciiTheme="minorHAnsi" w:hAnsiTheme="minorHAnsi"/>
          <w:sz w:val="20"/>
          <w:szCs w:val="20"/>
        </w:rPr>
      </w:pPr>
      <w:r w:rsidRPr="00A25B3D">
        <w:rPr>
          <w:rFonts w:asciiTheme="minorHAnsi" w:hAnsiTheme="minorHAnsi"/>
          <w:sz w:val="20"/>
          <w:szCs w:val="20"/>
        </w:rPr>
        <w:t xml:space="preserve">For further clarification and information </w:t>
      </w:r>
      <w:r w:rsidRPr="003E18C5">
        <w:rPr>
          <w:rFonts w:asciiTheme="minorHAnsi" w:hAnsiTheme="minorHAnsi"/>
          <w:sz w:val="20"/>
          <w:szCs w:val="20"/>
        </w:rPr>
        <w:t xml:space="preserve">kindly, refer to the attached BoQ, </w:t>
      </w:r>
      <w:r w:rsidR="00A86F79" w:rsidRPr="003E18C5">
        <w:rPr>
          <w:rFonts w:asciiTheme="minorHAnsi" w:hAnsiTheme="minorHAnsi"/>
          <w:sz w:val="20"/>
          <w:szCs w:val="20"/>
        </w:rPr>
        <w:t>and</w:t>
      </w:r>
      <w:r w:rsidR="00A86F79" w:rsidRPr="00A25B3D">
        <w:rPr>
          <w:rFonts w:asciiTheme="minorHAnsi" w:hAnsiTheme="minorHAnsi"/>
          <w:sz w:val="20"/>
          <w:szCs w:val="20"/>
        </w:rPr>
        <w:t xml:space="preserve"> </w:t>
      </w:r>
      <w:r w:rsidRPr="00A25B3D">
        <w:rPr>
          <w:rFonts w:asciiTheme="minorHAnsi" w:hAnsiTheme="minorHAnsi"/>
          <w:sz w:val="20"/>
          <w:szCs w:val="20"/>
        </w:rPr>
        <w:t xml:space="preserve">Technical Drawings. </w:t>
      </w:r>
    </w:p>
    <w:p w14:paraId="35A74819" w14:textId="2B0F022C" w:rsidR="00C027B4" w:rsidRDefault="00C027B4" w:rsidP="00EA7B07">
      <w:pPr>
        <w:widowControl w:val="0"/>
        <w:autoSpaceDE w:val="0"/>
        <w:autoSpaceDN w:val="0"/>
        <w:adjustRightInd w:val="0"/>
        <w:rPr>
          <w:rFonts w:asciiTheme="minorHAnsi" w:hAnsiTheme="minorHAnsi"/>
          <w:b/>
          <w:sz w:val="28"/>
        </w:rPr>
      </w:pPr>
    </w:p>
    <w:p w14:paraId="1A759A29" w14:textId="77777777" w:rsidR="0093591E" w:rsidRPr="00E557F1" w:rsidRDefault="0093591E" w:rsidP="0093591E">
      <w:pPr>
        <w:widowControl w:val="0"/>
        <w:overflowPunct w:val="0"/>
        <w:autoSpaceDE w:val="0"/>
        <w:autoSpaceDN w:val="0"/>
        <w:adjustRightInd w:val="0"/>
        <w:spacing w:after="120"/>
        <w:ind w:left="709" w:right="159"/>
        <w:jc w:val="both"/>
        <w:rPr>
          <w:rFonts w:asciiTheme="minorHAnsi" w:hAnsiTheme="minorHAnsi"/>
        </w:rPr>
      </w:pPr>
      <w:r w:rsidRPr="00E557F1">
        <w:rPr>
          <w:rFonts w:asciiTheme="minorHAnsi" w:hAnsiTheme="minorHAnsi"/>
          <w:b/>
        </w:rPr>
        <w:t>LOT 1 -</w:t>
      </w:r>
      <w:r w:rsidRPr="00E557F1">
        <w:rPr>
          <w:rFonts w:asciiTheme="minorHAnsi" w:hAnsiTheme="minorHAnsi"/>
        </w:rPr>
        <w:t xml:space="preserve"> </w:t>
      </w:r>
      <w:r w:rsidRPr="00E557F1">
        <w:rPr>
          <w:rFonts w:asciiTheme="minorHAnsi" w:hAnsiTheme="minorHAnsi"/>
          <w:b/>
        </w:rPr>
        <w:t>REHABILITATION, UPGRADING, DISINFECTING &amp; CLEANING OF BOREWELLS for 50 UNITS</w:t>
      </w:r>
    </w:p>
    <w:tbl>
      <w:tblPr>
        <w:tblW w:w="10207" w:type="dxa"/>
        <w:tblLook w:val="04A0" w:firstRow="1" w:lastRow="0" w:firstColumn="1" w:lastColumn="0" w:noHBand="0" w:noVBand="1"/>
      </w:tblPr>
      <w:tblGrid>
        <w:gridCol w:w="605"/>
        <w:gridCol w:w="3280"/>
        <w:gridCol w:w="1867"/>
        <w:gridCol w:w="1744"/>
        <w:gridCol w:w="2484"/>
        <w:gridCol w:w="227"/>
      </w:tblGrid>
      <w:tr w:rsidR="00D95F33" w:rsidRPr="00D95F33" w14:paraId="443A464C" w14:textId="77777777" w:rsidTr="005A1633">
        <w:trPr>
          <w:gridAfter w:val="1"/>
          <w:wAfter w:w="228" w:type="dxa"/>
          <w:trHeight w:val="219"/>
        </w:trPr>
        <w:tc>
          <w:tcPr>
            <w:tcW w:w="605" w:type="dxa"/>
            <w:tcBorders>
              <w:top w:val="double" w:sz="6" w:space="0" w:color="auto"/>
              <w:left w:val="double" w:sz="6" w:space="0" w:color="auto"/>
              <w:bottom w:val="single" w:sz="4" w:space="0" w:color="auto"/>
              <w:right w:val="single" w:sz="4" w:space="0" w:color="auto"/>
            </w:tcBorders>
            <w:shd w:val="clear" w:color="000000" w:fill="FFFFFF"/>
            <w:noWrap/>
            <w:vAlign w:val="bottom"/>
            <w:hideMark/>
          </w:tcPr>
          <w:p w14:paraId="042467DD" w14:textId="77777777" w:rsidR="0093591E" w:rsidRPr="00D95F33" w:rsidRDefault="0093591E" w:rsidP="006A39D9">
            <w:pPr>
              <w:rPr>
                <w:rFonts w:cs="Calibri"/>
                <w:b/>
                <w:bCs/>
                <w:sz w:val="20"/>
                <w:szCs w:val="20"/>
              </w:rPr>
            </w:pPr>
            <w:r w:rsidRPr="00D95F33">
              <w:rPr>
                <w:rFonts w:cs="Calibri"/>
                <w:b/>
                <w:bCs/>
                <w:sz w:val="20"/>
                <w:szCs w:val="20"/>
              </w:rPr>
              <w:t>S/N</w:t>
            </w:r>
          </w:p>
        </w:tc>
        <w:tc>
          <w:tcPr>
            <w:tcW w:w="3280" w:type="dxa"/>
            <w:tcBorders>
              <w:top w:val="double" w:sz="6" w:space="0" w:color="auto"/>
              <w:left w:val="nil"/>
              <w:bottom w:val="single" w:sz="4" w:space="0" w:color="auto"/>
              <w:right w:val="single" w:sz="4" w:space="0" w:color="auto"/>
            </w:tcBorders>
            <w:shd w:val="clear" w:color="000000" w:fill="FFFFFF"/>
            <w:noWrap/>
            <w:vAlign w:val="bottom"/>
            <w:hideMark/>
          </w:tcPr>
          <w:p w14:paraId="03B13725" w14:textId="77777777" w:rsidR="0093591E" w:rsidRPr="00D95F33" w:rsidRDefault="0093591E" w:rsidP="006A39D9">
            <w:pPr>
              <w:rPr>
                <w:rFonts w:cs="Calibri"/>
                <w:b/>
                <w:bCs/>
                <w:sz w:val="20"/>
                <w:szCs w:val="20"/>
              </w:rPr>
            </w:pPr>
            <w:r w:rsidRPr="00D95F33">
              <w:rPr>
                <w:rFonts w:cs="Calibri"/>
                <w:b/>
                <w:bCs/>
                <w:sz w:val="20"/>
                <w:szCs w:val="20"/>
              </w:rPr>
              <w:t>POINT DESCRIPTION</w:t>
            </w:r>
          </w:p>
        </w:tc>
        <w:tc>
          <w:tcPr>
            <w:tcW w:w="1867" w:type="dxa"/>
            <w:tcBorders>
              <w:top w:val="double" w:sz="6" w:space="0" w:color="auto"/>
              <w:left w:val="nil"/>
              <w:bottom w:val="single" w:sz="4" w:space="0" w:color="auto"/>
              <w:right w:val="single" w:sz="4" w:space="0" w:color="auto"/>
            </w:tcBorders>
            <w:shd w:val="clear" w:color="000000" w:fill="FFFFFF"/>
            <w:noWrap/>
            <w:vAlign w:val="bottom"/>
            <w:hideMark/>
          </w:tcPr>
          <w:p w14:paraId="409D4036" w14:textId="77777777" w:rsidR="0093591E" w:rsidRPr="00D95F33" w:rsidRDefault="0093591E" w:rsidP="006A39D9">
            <w:pPr>
              <w:rPr>
                <w:rFonts w:cs="Calibri"/>
                <w:b/>
                <w:bCs/>
                <w:sz w:val="20"/>
                <w:szCs w:val="20"/>
              </w:rPr>
            </w:pPr>
            <w:r w:rsidRPr="00D95F33">
              <w:rPr>
                <w:rFonts w:cs="Calibri"/>
                <w:b/>
                <w:bCs/>
                <w:sz w:val="20"/>
                <w:szCs w:val="20"/>
              </w:rPr>
              <w:t>NORTH</w:t>
            </w:r>
          </w:p>
        </w:tc>
        <w:tc>
          <w:tcPr>
            <w:tcW w:w="1744" w:type="dxa"/>
            <w:tcBorders>
              <w:top w:val="double" w:sz="6" w:space="0" w:color="auto"/>
              <w:left w:val="nil"/>
              <w:bottom w:val="single" w:sz="4" w:space="0" w:color="auto"/>
              <w:right w:val="single" w:sz="4" w:space="0" w:color="auto"/>
            </w:tcBorders>
            <w:shd w:val="clear" w:color="000000" w:fill="FFFFFF"/>
            <w:noWrap/>
            <w:vAlign w:val="bottom"/>
            <w:hideMark/>
          </w:tcPr>
          <w:p w14:paraId="6BB5332D" w14:textId="77777777" w:rsidR="0093591E" w:rsidRPr="00D95F33" w:rsidRDefault="0093591E" w:rsidP="006A39D9">
            <w:pPr>
              <w:rPr>
                <w:rFonts w:cs="Calibri"/>
                <w:b/>
                <w:bCs/>
                <w:sz w:val="20"/>
                <w:szCs w:val="20"/>
              </w:rPr>
            </w:pPr>
            <w:r w:rsidRPr="00D95F33">
              <w:rPr>
                <w:rFonts w:cs="Calibri"/>
                <w:b/>
                <w:bCs/>
                <w:sz w:val="20"/>
                <w:szCs w:val="20"/>
              </w:rPr>
              <w:t>EAST</w:t>
            </w:r>
          </w:p>
        </w:tc>
        <w:tc>
          <w:tcPr>
            <w:tcW w:w="2483" w:type="dxa"/>
            <w:tcBorders>
              <w:top w:val="double" w:sz="6" w:space="0" w:color="auto"/>
              <w:left w:val="nil"/>
              <w:bottom w:val="single" w:sz="4" w:space="0" w:color="auto"/>
              <w:right w:val="double" w:sz="6" w:space="0" w:color="auto"/>
            </w:tcBorders>
            <w:shd w:val="clear" w:color="000000" w:fill="FFFFFF"/>
            <w:noWrap/>
            <w:vAlign w:val="bottom"/>
            <w:hideMark/>
          </w:tcPr>
          <w:p w14:paraId="21794434" w14:textId="77777777" w:rsidR="0093591E" w:rsidRPr="00D95F33" w:rsidRDefault="0093591E" w:rsidP="006A39D9">
            <w:pPr>
              <w:rPr>
                <w:rFonts w:cs="Calibri"/>
                <w:b/>
                <w:bCs/>
                <w:sz w:val="20"/>
                <w:szCs w:val="20"/>
              </w:rPr>
            </w:pPr>
            <w:r w:rsidRPr="00D95F33">
              <w:rPr>
                <w:rFonts w:cs="Calibri"/>
                <w:b/>
                <w:bCs/>
                <w:sz w:val="20"/>
                <w:szCs w:val="20"/>
              </w:rPr>
              <w:t>ALTITUDE</w:t>
            </w:r>
          </w:p>
        </w:tc>
      </w:tr>
      <w:tr w:rsidR="00D95F33" w:rsidRPr="00D95F33" w14:paraId="5E018598" w14:textId="77777777" w:rsidTr="005A1633">
        <w:trPr>
          <w:gridAfter w:val="1"/>
          <w:wAfter w:w="227" w:type="dxa"/>
          <w:trHeight w:val="517"/>
        </w:trPr>
        <w:tc>
          <w:tcPr>
            <w:tcW w:w="9980" w:type="dxa"/>
            <w:gridSpan w:val="5"/>
            <w:vMerge w:val="restart"/>
            <w:tcBorders>
              <w:top w:val="single" w:sz="4" w:space="0" w:color="auto"/>
              <w:left w:val="double" w:sz="6" w:space="0" w:color="auto"/>
              <w:bottom w:val="single" w:sz="4" w:space="0" w:color="000000"/>
              <w:right w:val="double" w:sz="6" w:space="0" w:color="000000"/>
            </w:tcBorders>
            <w:shd w:val="clear" w:color="000000" w:fill="FFFFFF"/>
            <w:noWrap/>
            <w:vAlign w:val="center"/>
            <w:hideMark/>
          </w:tcPr>
          <w:p w14:paraId="0AA7AF6C" w14:textId="77777777" w:rsidR="0093591E" w:rsidRPr="00D95F33" w:rsidRDefault="0093591E" w:rsidP="006A39D9">
            <w:pPr>
              <w:rPr>
                <w:rFonts w:cs="Calibri"/>
                <w:b/>
                <w:bCs/>
                <w:sz w:val="20"/>
                <w:szCs w:val="20"/>
              </w:rPr>
            </w:pPr>
            <w:r w:rsidRPr="00D95F33">
              <w:rPr>
                <w:rFonts w:cs="Calibri"/>
                <w:b/>
                <w:bCs/>
                <w:sz w:val="20"/>
                <w:szCs w:val="20"/>
              </w:rPr>
              <w:t xml:space="preserve">                                      GAYAN DSTRICT VILLAGES</w:t>
            </w:r>
          </w:p>
        </w:tc>
      </w:tr>
      <w:tr w:rsidR="00D95F33" w:rsidRPr="00D95F33" w14:paraId="185F2338" w14:textId="77777777" w:rsidTr="005A1633">
        <w:trPr>
          <w:trHeight w:val="210"/>
        </w:trPr>
        <w:tc>
          <w:tcPr>
            <w:tcW w:w="9980" w:type="dxa"/>
            <w:gridSpan w:val="5"/>
            <w:vMerge/>
            <w:tcBorders>
              <w:top w:val="single" w:sz="4" w:space="0" w:color="auto"/>
              <w:left w:val="double" w:sz="6" w:space="0" w:color="auto"/>
              <w:bottom w:val="single" w:sz="4" w:space="0" w:color="000000"/>
              <w:right w:val="double" w:sz="6" w:space="0" w:color="000000"/>
            </w:tcBorders>
            <w:vAlign w:val="center"/>
            <w:hideMark/>
          </w:tcPr>
          <w:p w14:paraId="7B6EFD5E" w14:textId="77777777" w:rsidR="0093591E" w:rsidRPr="00D95F33" w:rsidRDefault="0093591E" w:rsidP="006A39D9">
            <w:pPr>
              <w:rPr>
                <w:rFonts w:cs="Calibri"/>
                <w:b/>
                <w:bCs/>
                <w:sz w:val="20"/>
                <w:szCs w:val="20"/>
              </w:rPr>
            </w:pPr>
          </w:p>
        </w:tc>
        <w:tc>
          <w:tcPr>
            <w:tcW w:w="227" w:type="dxa"/>
            <w:tcBorders>
              <w:top w:val="nil"/>
              <w:left w:val="nil"/>
              <w:bottom w:val="nil"/>
              <w:right w:val="nil"/>
            </w:tcBorders>
            <w:shd w:val="clear" w:color="auto" w:fill="auto"/>
            <w:noWrap/>
            <w:vAlign w:val="bottom"/>
            <w:hideMark/>
          </w:tcPr>
          <w:p w14:paraId="6BFB0797" w14:textId="77777777" w:rsidR="0093591E" w:rsidRPr="00D95F33" w:rsidRDefault="0093591E" w:rsidP="006A39D9">
            <w:pPr>
              <w:rPr>
                <w:rFonts w:cs="Calibri"/>
                <w:b/>
                <w:bCs/>
                <w:sz w:val="20"/>
                <w:szCs w:val="20"/>
              </w:rPr>
            </w:pPr>
          </w:p>
        </w:tc>
      </w:tr>
      <w:tr w:rsidR="00D95F33" w:rsidRPr="00D95F33" w14:paraId="08B276DE" w14:textId="77777777" w:rsidTr="005A1633">
        <w:trPr>
          <w:trHeight w:val="219"/>
        </w:trPr>
        <w:tc>
          <w:tcPr>
            <w:tcW w:w="605" w:type="dxa"/>
            <w:tcBorders>
              <w:top w:val="nil"/>
              <w:left w:val="double" w:sz="6" w:space="0" w:color="auto"/>
              <w:bottom w:val="single" w:sz="4" w:space="0" w:color="auto"/>
              <w:right w:val="single" w:sz="4" w:space="0" w:color="auto"/>
            </w:tcBorders>
            <w:shd w:val="clear" w:color="000000" w:fill="FFFFFF"/>
            <w:noWrap/>
            <w:vAlign w:val="bottom"/>
            <w:hideMark/>
          </w:tcPr>
          <w:p w14:paraId="14D6DC76" w14:textId="77777777" w:rsidR="0093591E" w:rsidRPr="00D95F33" w:rsidRDefault="0093591E" w:rsidP="006A39D9">
            <w:pPr>
              <w:jc w:val="right"/>
              <w:rPr>
                <w:rFonts w:cs="Calibri"/>
                <w:sz w:val="20"/>
                <w:szCs w:val="20"/>
              </w:rPr>
            </w:pPr>
            <w:r w:rsidRPr="00D95F33">
              <w:rPr>
                <w:rFonts w:cs="Calibri"/>
                <w:sz w:val="20"/>
                <w:szCs w:val="20"/>
              </w:rPr>
              <w:t>1</w:t>
            </w:r>
          </w:p>
        </w:tc>
        <w:tc>
          <w:tcPr>
            <w:tcW w:w="3280" w:type="dxa"/>
            <w:tcBorders>
              <w:top w:val="nil"/>
              <w:left w:val="nil"/>
              <w:bottom w:val="single" w:sz="4" w:space="0" w:color="auto"/>
              <w:right w:val="single" w:sz="4" w:space="0" w:color="auto"/>
            </w:tcBorders>
            <w:shd w:val="clear" w:color="000000" w:fill="FFFFFF"/>
            <w:noWrap/>
            <w:vAlign w:val="bottom"/>
            <w:hideMark/>
          </w:tcPr>
          <w:p w14:paraId="11D4486D" w14:textId="77777777" w:rsidR="0093591E" w:rsidRPr="00D95F33" w:rsidRDefault="0093591E" w:rsidP="006A39D9">
            <w:pPr>
              <w:rPr>
                <w:rFonts w:cs="Calibri"/>
                <w:sz w:val="20"/>
                <w:szCs w:val="20"/>
              </w:rPr>
            </w:pPr>
            <w:r w:rsidRPr="00D95F33">
              <w:rPr>
                <w:rFonts w:cs="Calibri"/>
                <w:sz w:val="20"/>
                <w:szCs w:val="20"/>
              </w:rPr>
              <w:t>MIR SAHEB</w:t>
            </w:r>
          </w:p>
        </w:tc>
        <w:tc>
          <w:tcPr>
            <w:tcW w:w="1867" w:type="dxa"/>
            <w:tcBorders>
              <w:top w:val="nil"/>
              <w:left w:val="nil"/>
              <w:bottom w:val="single" w:sz="4" w:space="0" w:color="auto"/>
              <w:right w:val="single" w:sz="4" w:space="0" w:color="auto"/>
            </w:tcBorders>
            <w:shd w:val="clear" w:color="000000" w:fill="FFFFFF"/>
            <w:noWrap/>
            <w:vAlign w:val="bottom"/>
            <w:hideMark/>
          </w:tcPr>
          <w:p w14:paraId="17EB41DC" w14:textId="77777777" w:rsidR="0093591E" w:rsidRPr="00D95F33" w:rsidRDefault="0093591E" w:rsidP="006A39D9">
            <w:pPr>
              <w:rPr>
                <w:rFonts w:cs="Calibri"/>
                <w:sz w:val="20"/>
                <w:szCs w:val="20"/>
              </w:rPr>
            </w:pPr>
            <w:r w:rsidRPr="00D95F33">
              <w:rPr>
                <w:rFonts w:cs="Calibri"/>
                <w:sz w:val="20"/>
                <w:szCs w:val="20"/>
              </w:rPr>
              <w:t>32°58′55.85</w:t>
            </w:r>
            <w:r w:rsidRPr="00D95F33">
              <w:rPr>
                <w:rFonts w:ascii="DengXian" w:eastAsia="DengXian" w:hAnsi="DengXian" w:cs="Calibri" w:hint="eastAsia"/>
                <w:sz w:val="20"/>
                <w:szCs w:val="20"/>
              </w:rPr>
              <w:t>"</w:t>
            </w:r>
          </w:p>
        </w:tc>
        <w:tc>
          <w:tcPr>
            <w:tcW w:w="1744" w:type="dxa"/>
            <w:tcBorders>
              <w:top w:val="nil"/>
              <w:left w:val="nil"/>
              <w:bottom w:val="single" w:sz="4" w:space="0" w:color="auto"/>
              <w:right w:val="single" w:sz="4" w:space="0" w:color="auto"/>
            </w:tcBorders>
            <w:shd w:val="clear" w:color="000000" w:fill="FFFFFF"/>
            <w:noWrap/>
            <w:vAlign w:val="bottom"/>
            <w:hideMark/>
          </w:tcPr>
          <w:p w14:paraId="374A5A9B" w14:textId="77777777" w:rsidR="0093591E" w:rsidRPr="00D95F33" w:rsidRDefault="0093591E" w:rsidP="006A39D9">
            <w:pPr>
              <w:rPr>
                <w:rFonts w:cs="Calibri"/>
                <w:sz w:val="20"/>
                <w:szCs w:val="20"/>
              </w:rPr>
            </w:pPr>
            <w:r w:rsidRPr="00D95F33">
              <w:rPr>
                <w:rFonts w:cs="Calibri"/>
                <w:sz w:val="20"/>
                <w:szCs w:val="20"/>
              </w:rPr>
              <w:t>69°22′9.48</w:t>
            </w:r>
            <w:r w:rsidRPr="00D95F33">
              <w:rPr>
                <w:rFonts w:ascii="DengXian" w:eastAsia="DengXian" w:hAnsi="DengXian" w:cs="Calibri" w:hint="eastAsia"/>
                <w:sz w:val="20"/>
                <w:szCs w:val="20"/>
              </w:rPr>
              <w:t>"</w:t>
            </w:r>
          </w:p>
        </w:tc>
        <w:tc>
          <w:tcPr>
            <w:tcW w:w="2483" w:type="dxa"/>
            <w:tcBorders>
              <w:top w:val="nil"/>
              <w:left w:val="nil"/>
              <w:bottom w:val="single" w:sz="4" w:space="0" w:color="auto"/>
              <w:right w:val="double" w:sz="6" w:space="0" w:color="auto"/>
            </w:tcBorders>
            <w:shd w:val="clear" w:color="000000" w:fill="FFFFFF"/>
            <w:noWrap/>
            <w:vAlign w:val="bottom"/>
            <w:hideMark/>
          </w:tcPr>
          <w:p w14:paraId="3A82C34D" w14:textId="77777777" w:rsidR="0093591E" w:rsidRPr="00D95F33" w:rsidRDefault="0093591E" w:rsidP="006A39D9">
            <w:pPr>
              <w:rPr>
                <w:rFonts w:cs="Calibri"/>
                <w:sz w:val="20"/>
                <w:szCs w:val="20"/>
              </w:rPr>
            </w:pPr>
            <w:r w:rsidRPr="00D95F33">
              <w:rPr>
                <w:rFonts w:cs="Calibri"/>
                <w:sz w:val="20"/>
                <w:szCs w:val="20"/>
              </w:rPr>
              <w:t>2152.1m</w:t>
            </w:r>
          </w:p>
        </w:tc>
        <w:tc>
          <w:tcPr>
            <w:tcW w:w="227" w:type="dxa"/>
            <w:vAlign w:val="center"/>
            <w:hideMark/>
          </w:tcPr>
          <w:p w14:paraId="458B3664" w14:textId="77777777" w:rsidR="0093591E" w:rsidRPr="00D95F33" w:rsidRDefault="0093591E" w:rsidP="006A39D9">
            <w:pPr>
              <w:rPr>
                <w:sz w:val="20"/>
                <w:szCs w:val="20"/>
              </w:rPr>
            </w:pPr>
          </w:p>
        </w:tc>
      </w:tr>
      <w:tr w:rsidR="00D95F33" w:rsidRPr="00D95F33" w14:paraId="29214B2B" w14:textId="77777777" w:rsidTr="005A1633">
        <w:trPr>
          <w:trHeight w:val="219"/>
        </w:trPr>
        <w:tc>
          <w:tcPr>
            <w:tcW w:w="605" w:type="dxa"/>
            <w:tcBorders>
              <w:top w:val="nil"/>
              <w:left w:val="double" w:sz="6" w:space="0" w:color="auto"/>
              <w:bottom w:val="single" w:sz="4" w:space="0" w:color="auto"/>
              <w:right w:val="single" w:sz="4" w:space="0" w:color="auto"/>
            </w:tcBorders>
            <w:shd w:val="clear" w:color="000000" w:fill="FFFFFF"/>
            <w:noWrap/>
            <w:vAlign w:val="bottom"/>
            <w:hideMark/>
          </w:tcPr>
          <w:p w14:paraId="4186E2A3" w14:textId="77777777" w:rsidR="0093591E" w:rsidRPr="00D95F33" w:rsidRDefault="0093591E" w:rsidP="006A39D9">
            <w:pPr>
              <w:jc w:val="right"/>
              <w:rPr>
                <w:rFonts w:cs="Calibri"/>
                <w:sz w:val="20"/>
                <w:szCs w:val="20"/>
              </w:rPr>
            </w:pPr>
            <w:r w:rsidRPr="00D95F33">
              <w:rPr>
                <w:rFonts w:cs="Calibri"/>
                <w:sz w:val="20"/>
                <w:szCs w:val="20"/>
              </w:rPr>
              <w:t>2</w:t>
            </w:r>
          </w:p>
        </w:tc>
        <w:tc>
          <w:tcPr>
            <w:tcW w:w="3280" w:type="dxa"/>
            <w:tcBorders>
              <w:top w:val="nil"/>
              <w:left w:val="nil"/>
              <w:bottom w:val="single" w:sz="4" w:space="0" w:color="auto"/>
              <w:right w:val="single" w:sz="4" w:space="0" w:color="auto"/>
            </w:tcBorders>
            <w:shd w:val="clear" w:color="000000" w:fill="FFFFFF"/>
            <w:noWrap/>
            <w:vAlign w:val="bottom"/>
            <w:hideMark/>
          </w:tcPr>
          <w:p w14:paraId="6EB165B2" w14:textId="77777777" w:rsidR="0093591E" w:rsidRPr="00D95F33" w:rsidRDefault="0093591E" w:rsidP="006A39D9">
            <w:pPr>
              <w:rPr>
                <w:rFonts w:cs="Calibri"/>
                <w:sz w:val="20"/>
                <w:szCs w:val="20"/>
              </w:rPr>
            </w:pPr>
            <w:r w:rsidRPr="00D95F33">
              <w:rPr>
                <w:rFonts w:cs="Calibri"/>
                <w:sz w:val="20"/>
                <w:szCs w:val="20"/>
              </w:rPr>
              <w:t>MIAMA SHEKH WALI</w:t>
            </w:r>
          </w:p>
        </w:tc>
        <w:tc>
          <w:tcPr>
            <w:tcW w:w="1867" w:type="dxa"/>
            <w:tcBorders>
              <w:top w:val="nil"/>
              <w:left w:val="nil"/>
              <w:bottom w:val="single" w:sz="4" w:space="0" w:color="auto"/>
              <w:right w:val="single" w:sz="4" w:space="0" w:color="auto"/>
            </w:tcBorders>
            <w:shd w:val="clear" w:color="000000" w:fill="FFFFFF"/>
            <w:noWrap/>
            <w:vAlign w:val="bottom"/>
            <w:hideMark/>
          </w:tcPr>
          <w:p w14:paraId="26975FBE" w14:textId="77777777" w:rsidR="0093591E" w:rsidRPr="00D95F33" w:rsidRDefault="0093591E" w:rsidP="006A39D9">
            <w:pPr>
              <w:rPr>
                <w:rFonts w:cs="Calibri"/>
                <w:sz w:val="20"/>
                <w:szCs w:val="20"/>
              </w:rPr>
            </w:pPr>
            <w:r w:rsidRPr="00D95F33">
              <w:rPr>
                <w:rFonts w:cs="Calibri"/>
                <w:sz w:val="20"/>
                <w:szCs w:val="20"/>
              </w:rPr>
              <w:t>32°59′6.85</w:t>
            </w:r>
            <w:r w:rsidRPr="00D95F33">
              <w:rPr>
                <w:rFonts w:ascii="DengXian" w:eastAsia="DengXian" w:hAnsi="DengXian" w:cs="Calibri" w:hint="eastAsia"/>
                <w:sz w:val="20"/>
                <w:szCs w:val="20"/>
              </w:rPr>
              <w:t>"</w:t>
            </w:r>
          </w:p>
        </w:tc>
        <w:tc>
          <w:tcPr>
            <w:tcW w:w="1744" w:type="dxa"/>
            <w:tcBorders>
              <w:top w:val="nil"/>
              <w:left w:val="nil"/>
              <w:bottom w:val="single" w:sz="4" w:space="0" w:color="auto"/>
              <w:right w:val="single" w:sz="4" w:space="0" w:color="auto"/>
            </w:tcBorders>
            <w:shd w:val="clear" w:color="000000" w:fill="FFFFFF"/>
            <w:noWrap/>
            <w:vAlign w:val="bottom"/>
            <w:hideMark/>
          </w:tcPr>
          <w:p w14:paraId="1840BC17" w14:textId="77777777" w:rsidR="0093591E" w:rsidRPr="00D95F33" w:rsidRDefault="0093591E" w:rsidP="006A39D9">
            <w:pPr>
              <w:rPr>
                <w:rFonts w:cs="Calibri"/>
                <w:sz w:val="20"/>
                <w:szCs w:val="20"/>
              </w:rPr>
            </w:pPr>
            <w:r w:rsidRPr="00D95F33">
              <w:rPr>
                <w:rFonts w:cs="Calibri"/>
                <w:sz w:val="20"/>
                <w:szCs w:val="20"/>
              </w:rPr>
              <w:t>69°22′2.22</w:t>
            </w:r>
            <w:r w:rsidRPr="00D95F33">
              <w:rPr>
                <w:rFonts w:ascii="DengXian" w:eastAsia="DengXian" w:hAnsi="DengXian" w:cs="Calibri" w:hint="eastAsia"/>
                <w:sz w:val="20"/>
                <w:szCs w:val="20"/>
              </w:rPr>
              <w:t>"</w:t>
            </w:r>
          </w:p>
        </w:tc>
        <w:tc>
          <w:tcPr>
            <w:tcW w:w="2483" w:type="dxa"/>
            <w:tcBorders>
              <w:top w:val="nil"/>
              <w:left w:val="nil"/>
              <w:bottom w:val="single" w:sz="4" w:space="0" w:color="auto"/>
              <w:right w:val="double" w:sz="6" w:space="0" w:color="auto"/>
            </w:tcBorders>
            <w:shd w:val="clear" w:color="000000" w:fill="FFFFFF"/>
            <w:noWrap/>
            <w:vAlign w:val="bottom"/>
            <w:hideMark/>
          </w:tcPr>
          <w:p w14:paraId="067C7D73" w14:textId="77777777" w:rsidR="0093591E" w:rsidRPr="00D95F33" w:rsidRDefault="0093591E" w:rsidP="006A39D9">
            <w:pPr>
              <w:rPr>
                <w:rFonts w:cs="Calibri"/>
                <w:sz w:val="20"/>
                <w:szCs w:val="20"/>
              </w:rPr>
            </w:pPr>
            <w:r w:rsidRPr="00D95F33">
              <w:rPr>
                <w:rFonts w:cs="Calibri"/>
                <w:sz w:val="20"/>
                <w:szCs w:val="20"/>
              </w:rPr>
              <w:t>2192.2m</w:t>
            </w:r>
          </w:p>
        </w:tc>
        <w:tc>
          <w:tcPr>
            <w:tcW w:w="227" w:type="dxa"/>
            <w:vAlign w:val="center"/>
            <w:hideMark/>
          </w:tcPr>
          <w:p w14:paraId="70E55601" w14:textId="77777777" w:rsidR="0093591E" w:rsidRPr="00D95F33" w:rsidRDefault="0093591E" w:rsidP="006A39D9">
            <w:pPr>
              <w:rPr>
                <w:sz w:val="20"/>
                <w:szCs w:val="20"/>
              </w:rPr>
            </w:pPr>
          </w:p>
        </w:tc>
      </w:tr>
      <w:tr w:rsidR="00D95F33" w:rsidRPr="00D95F33" w14:paraId="30B5DE1C" w14:textId="77777777" w:rsidTr="005A1633">
        <w:trPr>
          <w:trHeight w:val="219"/>
        </w:trPr>
        <w:tc>
          <w:tcPr>
            <w:tcW w:w="605" w:type="dxa"/>
            <w:tcBorders>
              <w:top w:val="nil"/>
              <w:left w:val="double" w:sz="6" w:space="0" w:color="auto"/>
              <w:bottom w:val="single" w:sz="4" w:space="0" w:color="auto"/>
              <w:right w:val="single" w:sz="4" w:space="0" w:color="auto"/>
            </w:tcBorders>
            <w:shd w:val="clear" w:color="000000" w:fill="FFFFFF"/>
            <w:noWrap/>
            <w:vAlign w:val="bottom"/>
            <w:hideMark/>
          </w:tcPr>
          <w:p w14:paraId="7D4D6C30" w14:textId="77777777" w:rsidR="0093591E" w:rsidRPr="00D95F33" w:rsidRDefault="0093591E" w:rsidP="006A39D9">
            <w:pPr>
              <w:jc w:val="right"/>
              <w:rPr>
                <w:rFonts w:cs="Calibri"/>
                <w:sz w:val="20"/>
                <w:szCs w:val="20"/>
              </w:rPr>
            </w:pPr>
            <w:r w:rsidRPr="00D95F33">
              <w:rPr>
                <w:rFonts w:cs="Calibri"/>
                <w:sz w:val="20"/>
                <w:szCs w:val="20"/>
              </w:rPr>
              <w:t>3</w:t>
            </w:r>
          </w:p>
        </w:tc>
        <w:tc>
          <w:tcPr>
            <w:tcW w:w="3280" w:type="dxa"/>
            <w:tcBorders>
              <w:top w:val="nil"/>
              <w:left w:val="nil"/>
              <w:bottom w:val="single" w:sz="4" w:space="0" w:color="auto"/>
              <w:right w:val="single" w:sz="4" w:space="0" w:color="auto"/>
            </w:tcBorders>
            <w:shd w:val="clear" w:color="000000" w:fill="FFFFFF"/>
            <w:noWrap/>
            <w:vAlign w:val="bottom"/>
            <w:hideMark/>
          </w:tcPr>
          <w:p w14:paraId="1E3C56CA" w14:textId="77777777" w:rsidR="0093591E" w:rsidRPr="00D95F33" w:rsidRDefault="0093591E" w:rsidP="006A39D9">
            <w:pPr>
              <w:rPr>
                <w:rFonts w:cs="Calibri"/>
                <w:sz w:val="20"/>
                <w:szCs w:val="20"/>
              </w:rPr>
            </w:pPr>
            <w:r w:rsidRPr="00D95F33">
              <w:rPr>
                <w:rFonts w:cs="Calibri"/>
                <w:sz w:val="20"/>
                <w:szCs w:val="20"/>
              </w:rPr>
              <w:t>MAZAK</w:t>
            </w:r>
          </w:p>
        </w:tc>
        <w:tc>
          <w:tcPr>
            <w:tcW w:w="1867" w:type="dxa"/>
            <w:tcBorders>
              <w:top w:val="nil"/>
              <w:left w:val="nil"/>
              <w:bottom w:val="single" w:sz="4" w:space="0" w:color="auto"/>
              <w:right w:val="single" w:sz="4" w:space="0" w:color="auto"/>
            </w:tcBorders>
            <w:shd w:val="clear" w:color="000000" w:fill="FFFFFF"/>
            <w:noWrap/>
            <w:vAlign w:val="bottom"/>
            <w:hideMark/>
          </w:tcPr>
          <w:p w14:paraId="0BDA45D9" w14:textId="77777777" w:rsidR="0093591E" w:rsidRPr="00D95F33" w:rsidRDefault="0093591E" w:rsidP="006A39D9">
            <w:pPr>
              <w:rPr>
                <w:rFonts w:cs="Calibri"/>
                <w:sz w:val="20"/>
                <w:szCs w:val="20"/>
              </w:rPr>
            </w:pPr>
            <w:r w:rsidRPr="00D95F33">
              <w:rPr>
                <w:rFonts w:cs="Calibri"/>
                <w:sz w:val="20"/>
                <w:szCs w:val="20"/>
              </w:rPr>
              <w:t>32°58′49.24</w:t>
            </w:r>
            <w:r w:rsidRPr="00D95F33">
              <w:rPr>
                <w:rFonts w:ascii="DengXian" w:eastAsia="DengXian" w:hAnsi="DengXian" w:cs="Calibri" w:hint="eastAsia"/>
                <w:sz w:val="20"/>
                <w:szCs w:val="20"/>
              </w:rPr>
              <w:t>"</w:t>
            </w:r>
          </w:p>
        </w:tc>
        <w:tc>
          <w:tcPr>
            <w:tcW w:w="1744" w:type="dxa"/>
            <w:tcBorders>
              <w:top w:val="nil"/>
              <w:left w:val="nil"/>
              <w:bottom w:val="single" w:sz="4" w:space="0" w:color="auto"/>
              <w:right w:val="single" w:sz="4" w:space="0" w:color="auto"/>
            </w:tcBorders>
            <w:shd w:val="clear" w:color="000000" w:fill="FFFFFF"/>
            <w:noWrap/>
            <w:vAlign w:val="bottom"/>
            <w:hideMark/>
          </w:tcPr>
          <w:p w14:paraId="4FB64DBA" w14:textId="77777777" w:rsidR="0093591E" w:rsidRPr="00D95F33" w:rsidRDefault="0093591E" w:rsidP="006A39D9">
            <w:pPr>
              <w:rPr>
                <w:rFonts w:cs="Calibri"/>
                <w:sz w:val="20"/>
                <w:szCs w:val="20"/>
              </w:rPr>
            </w:pPr>
            <w:r w:rsidRPr="00D95F33">
              <w:rPr>
                <w:rFonts w:cs="Calibri"/>
                <w:sz w:val="20"/>
                <w:szCs w:val="20"/>
              </w:rPr>
              <w:t>69°22′14.89</w:t>
            </w:r>
            <w:r w:rsidRPr="00D95F33">
              <w:rPr>
                <w:rFonts w:ascii="DengXian" w:eastAsia="DengXian" w:hAnsi="DengXian" w:cs="Calibri" w:hint="eastAsia"/>
                <w:sz w:val="20"/>
                <w:szCs w:val="20"/>
              </w:rPr>
              <w:t>"</w:t>
            </w:r>
          </w:p>
        </w:tc>
        <w:tc>
          <w:tcPr>
            <w:tcW w:w="2483" w:type="dxa"/>
            <w:tcBorders>
              <w:top w:val="nil"/>
              <w:left w:val="nil"/>
              <w:bottom w:val="single" w:sz="4" w:space="0" w:color="auto"/>
              <w:right w:val="double" w:sz="6" w:space="0" w:color="auto"/>
            </w:tcBorders>
            <w:shd w:val="clear" w:color="000000" w:fill="FFFFFF"/>
            <w:noWrap/>
            <w:vAlign w:val="bottom"/>
            <w:hideMark/>
          </w:tcPr>
          <w:p w14:paraId="1FD0C5BE" w14:textId="77777777" w:rsidR="0093591E" w:rsidRPr="00D95F33" w:rsidRDefault="0093591E" w:rsidP="006A39D9">
            <w:pPr>
              <w:rPr>
                <w:rFonts w:cs="Calibri"/>
                <w:sz w:val="20"/>
                <w:szCs w:val="20"/>
              </w:rPr>
            </w:pPr>
            <w:r w:rsidRPr="00D95F33">
              <w:rPr>
                <w:rFonts w:cs="Calibri"/>
                <w:sz w:val="20"/>
                <w:szCs w:val="20"/>
              </w:rPr>
              <w:t>2158.1m</w:t>
            </w:r>
          </w:p>
        </w:tc>
        <w:tc>
          <w:tcPr>
            <w:tcW w:w="227" w:type="dxa"/>
            <w:vAlign w:val="center"/>
            <w:hideMark/>
          </w:tcPr>
          <w:p w14:paraId="273ED674" w14:textId="77777777" w:rsidR="0093591E" w:rsidRPr="00D95F33" w:rsidRDefault="0093591E" w:rsidP="006A39D9">
            <w:pPr>
              <w:rPr>
                <w:sz w:val="20"/>
                <w:szCs w:val="20"/>
              </w:rPr>
            </w:pPr>
          </w:p>
        </w:tc>
      </w:tr>
      <w:tr w:rsidR="00D95F33" w:rsidRPr="00D95F33" w14:paraId="0D01467F" w14:textId="77777777" w:rsidTr="005A1633">
        <w:trPr>
          <w:trHeight w:val="226"/>
        </w:trPr>
        <w:tc>
          <w:tcPr>
            <w:tcW w:w="605" w:type="dxa"/>
            <w:tcBorders>
              <w:top w:val="nil"/>
              <w:left w:val="double" w:sz="6" w:space="0" w:color="auto"/>
              <w:bottom w:val="double" w:sz="6" w:space="0" w:color="auto"/>
              <w:right w:val="single" w:sz="4" w:space="0" w:color="auto"/>
            </w:tcBorders>
            <w:shd w:val="clear" w:color="000000" w:fill="FFFFFF"/>
            <w:noWrap/>
            <w:vAlign w:val="bottom"/>
            <w:hideMark/>
          </w:tcPr>
          <w:p w14:paraId="4C1693F7" w14:textId="77777777" w:rsidR="0093591E" w:rsidRPr="00D95F33" w:rsidRDefault="0093591E" w:rsidP="006A39D9">
            <w:pPr>
              <w:jc w:val="right"/>
              <w:rPr>
                <w:rFonts w:cs="Calibri"/>
                <w:sz w:val="20"/>
                <w:szCs w:val="20"/>
              </w:rPr>
            </w:pPr>
            <w:r w:rsidRPr="00D95F33">
              <w:rPr>
                <w:rFonts w:cs="Calibri"/>
                <w:sz w:val="20"/>
                <w:szCs w:val="20"/>
              </w:rPr>
              <w:t>4</w:t>
            </w:r>
          </w:p>
        </w:tc>
        <w:tc>
          <w:tcPr>
            <w:tcW w:w="3280" w:type="dxa"/>
            <w:tcBorders>
              <w:top w:val="nil"/>
              <w:left w:val="nil"/>
              <w:bottom w:val="double" w:sz="6" w:space="0" w:color="auto"/>
              <w:right w:val="single" w:sz="4" w:space="0" w:color="auto"/>
            </w:tcBorders>
            <w:shd w:val="clear" w:color="000000" w:fill="FFFFFF"/>
            <w:noWrap/>
            <w:vAlign w:val="bottom"/>
            <w:hideMark/>
          </w:tcPr>
          <w:p w14:paraId="193742A0" w14:textId="77777777" w:rsidR="0093591E" w:rsidRPr="00D95F33" w:rsidRDefault="0093591E" w:rsidP="006A39D9">
            <w:pPr>
              <w:rPr>
                <w:rFonts w:cs="Calibri"/>
                <w:sz w:val="20"/>
                <w:szCs w:val="20"/>
              </w:rPr>
            </w:pPr>
            <w:r w:rsidRPr="00D95F33">
              <w:rPr>
                <w:rFonts w:cs="Calibri"/>
                <w:sz w:val="20"/>
                <w:szCs w:val="20"/>
              </w:rPr>
              <w:t>LOLAY</w:t>
            </w:r>
          </w:p>
        </w:tc>
        <w:tc>
          <w:tcPr>
            <w:tcW w:w="1867" w:type="dxa"/>
            <w:tcBorders>
              <w:top w:val="nil"/>
              <w:left w:val="nil"/>
              <w:bottom w:val="double" w:sz="6" w:space="0" w:color="auto"/>
              <w:right w:val="single" w:sz="4" w:space="0" w:color="auto"/>
            </w:tcBorders>
            <w:shd w:val="clear" w:color="000000" w:fill="FFFFFF"/>
            <w:noWrap/>
            <w:vAlign w:val="bottom"/>
            <w:hideMark/>
          </w:tcPr>
          <w:p w14:paraId="7803AA12" w14:textId="77777777" w:rsidR="0093591E" w:rsidRPr="00D95F33" w:rsidRDefault="0093591E" w:rsidP="006A39D9">
            <w:pPr>
              <w:rPr>
                <w:rFonts w:cs="Calibri"/>
                <w:sz w:val="20"/>
                <w:szCs w:val="20"/>
              </w:rPr>
            </w:pPr>
            <w:r w:rsidRPr="00D95F33">
              <w:rPr>
                <w:rFonts w:cs="Calibri"/>
                <w:sz w:val="20"/>
                <w:szCs w:val="20"/>
              </w:rPr>
              <w:t>32°58′55.75</w:t>
            </w:r>
            <w:r w:rsidRPr="00D95F33">
              <w:rPr>
                <w:rFonts w:ascii="DengXian" w:eastAsia="DengXian" w:hAnsi="DengXian" w:cs="Calibri" w:hint="eastAsia"/>
                <w:sz w:val="20"/>
                <w:szCs w:val="20"/>
              </w:rPr>
              <w:t>"</w:t>
            </w:r>
          </w:p>
        </w:tc>
        <w:tc>
          <w:tcPr>
            <w:tcW w:w="1744" w:type="dxa"/>
            <w:tcBorders>
              <w:top w:val="nil"/>
              <w:left w:val="nil"/>
              <w:bottom w:val="double" w:sz="6" w:space="0" w:color="auto"/>
              <w:right w:val="single" w:sz="4" w:space="0" w:color="auto"/>
            </w:tcBorders>
            <w:shd w:val="clear" w:color="000000" w:fill="FFFFFF"/>
            <w:noWrap/>
            <w:vAlign w:val="bottom"/>
            <w:hideMark/>
          </w:tcPr>
          <w:p w14:paraId="3FA06C5A" w14:textId="77777777" w:rsidR="0093591E" w:rsidRPr="00D95F33" w:rsidRDefault="0093591E" w:rsidP="006A39D9">
            <w:pPr>
              <w:rPr>
                <w:rFonts w:cs="Calibri"/>
                <w:sz w:val="20"/>
                <w:szCs w:val="20"/>
              </w:rPr>
            </w:pPr>
            <w:r w:rsidRPr="00D95F33">
              <w:rPr>
                <w:rFonts w:cs="Calibri"/>
                <w:sz w:val="20"/>
                <w:szCs w:val="20"/>
              </w:rPr>
              <w:t>69°22′6.68</w:t>
            </w:r>
            <w:r w:rsidRPr="00D95F33">
              <w:rPr>
                <w:rFonts w:ascii="DengXian" w:eastAsia="DengXian" w:hAnsi="DengXian" w:cs="Calibri" w:hint="eastAsia"/>
                <w:sz w:val="20"/>
                <w:szCs w:val="20"/>
              </w:rPr>
              <w:t>"</w:t>
            </w:r>
          </w:p>
        </w:tc>
        <w:tc>
          <w:tcPr>
            <w:tcW w:w="2483" w:type="dxa"/>
            <w:tcBorders>
              <w:top w:val="nil"/>
              <w:left w:val="nil"/>
              <w:bottom w:val="double" w:sz="6" w:space="0" w:color="auto"/>
              <w:right w:val="double" w:sz="6" w:space="0" w:color="auto"/>
            </w:tcBorders>
            <w:shd w:val="clear" w:color="000000" w:fill="FFFFFF"/>
            <w:noWrap/>
            <w:vAlign w:val="bottom"/>
            <w:hideMark/>
          </w:tcPr>
          <w:p w14:paraId="08697D42" w14:textId="77777777" w:rsidR="0093591E" w:rsidRPr="00D95F33" w:rsidRDefault="0093591E" w:rsidP="006A39D9">
            <w:pPr>
              <w:rPr>
                <w:rFonts w:cs="Calibri"/>
                <w:sz w:val="20"/>
                <w:szCs w:val="20"/>
              </w:rPr>
            </w:pPr>
            <w:r w:rsidRPr="00D95F33">
              <w:rPr>
                <w:rFonts w:cs="Calibri"/>
                <w:sz w:val="20"/>
                <w:szCs w:val="20"/>
              </w:rPr>
              <w:t>2163.2m</w:t>
            </w:r>
          </w:p>
        </w:tc>
        <w:tc>
          <w:tcPr>
            <w:tcW w:w="227" w:type="dxa"/>
            <w:vAlign w:val="center"/>
            <w:hideMark/>
          </w:tcPr>
          <w:p w14:paraId="51F7082B" w14:textId="77777777" w:rsidR="0093591E" w:rsidRPr="00D95F33" w:rsidRDefault="0093591E" w:rsidP="006A39D9">
            <w:pPr>
              <w:rPr>
                <w:sz w:val="20"/>
                <w:szCs w:val="20"/>
              </w:rPr>
            </w:pPr>
          </w:p>
        </w:tc>
      </w:tr>
    </w:tbl>
    <w:p w14:paraId="04558365" w14:textId="671E44BF" w:rsidR="008B50C2" w:rsidRDefault="008B50C2">
      <w:pPr>
        <w:rPr>
          <w:rFonts w:asciiTheme="minorHAnsi" w:hAnsiTheme="minorHAnsi"/>
          <w:b/>
          <w:bCs/>
          <w:sz w:val="28"/>
        </w:rPr>
      </w:pPr>
    </w:p>
    <w:p w14:paraId="7E168B68" w14:textId="1E748414" w:rsidR="00641F08" w:rsidRDefault="00641F08" w:rsidP="00641F08">
      <w:pPr>
        <w:tabs>
          <w:tab w:val="left" w:pos="3630"/>
        </w:tabs>
        <w:rPr>
          <w:rFonts w:asciiTheme="minorHAnsi" w:hAnsiTheme="minorHAnsi"/>
          <w:b/>
          <w:bCs/>
        </w:rPr>
      </w:pPr>
      <w:r>
        <w:rPr>
          <w:rFonts w:asciiTheme="minorHAnsi" w:hAnsiTheme="minorHAnsi"/>
          <w:b/>
        </w:rPr>
        <w:t xml:space="preserve">   </w:t>
      </w:r>
      <w:r w:rsidR="00E06B26">
        <w:rPr>
          <w:rFonts w:asciiTheme="minorHAnsi" w:hAnsiTheme="minorHAnsi"/>
          <w:b/>
        </w:rPr>
        <w:t xml:space="preserve">     </w:t>
      </w:r>
      <w:r w:rsidR="004652A2" w:rsidRPr="004652A2">
        <w:rPr>
          <w:rFonts w:asciiTheme="minorHAnsi" w:hAnsiTheme="minorHAnsi"/>
          <w:b/>
        </w:rPr>
        <w:t>LOT 2</w:t>
      </w:r>
      <w:r w:rsidR="004652A2">
        <w:rPr>
          <w:rFonts w:asciiTheme="minorHAnsi" w:hAnsiTheme="minorHAnsi"/>
          <w:b/>
        </w:rPr>
        <w:t xml:space="preserve"> - </w:t>
      </w:r>
      <w:r>
        <w:rPr>
          <w:rFonts w:asciiTheme="minorHAnsi" w:hAnsiTheme="minorHAnsi"/>
          <w:b/>
          <w:bCs/>
        </w:rPr>
        <w:t>CONSTRUCTION OF SPRING, LATRINE &amp; IRRIGATION OF WATER SUPPLY TANK</w:t>
      </w:r>
    </w:p>
    <w:p w14:paraId="1F574DC6" w14:textId="2CB99CE9" w:rsidR="00CC1047" w:rsidRDefault="008A5368" w:rsidP="005A1633">
      <w:pPr>
        <w:tabs>
          <w:tab w:val="left" w:pos="3630"/>
        </w:tabs>
        <w:rPr>
          <w:rFonts w:asciiTheme="minorHAnsi" w:hAnsiTheme="minorHAnsi"/>
          <w:b/>
          <w:bCs/>
        </w:rPr>
      </w:pPr>
      <w:r>
        <w:rPr>
          <w:rFonts w:asciiTheme="minorHAnsi" w:hAnsiTheme="minorHAnsi"/>
          <w:b/>
          <w:bCs/>
        </w:rPr>
        <w:t>Drawing as follows</w:t>
      </w:r>
      <w:r w:rsidR="005A1633" w:rsidRPr="005A1633">
        <w:rPr>
          <w:rFonts w:asciiTheme="minorHAnsi" w:hAnsiTheme="minorHAnsi"/>
          <w:b/>
          <w:noProof/>
        </w:rPr>
        <w:drawing>
          <wp:inline distT="0" distB="0" distL="0" distR="0" wp14:anchorId="7F85A0AD" wp14:editId="008DAA48">
            <wp:extent cx="6823114" cy="4089400"/>
            <wp:effectExtent l="0" t="0" r="0" b="635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3"/>
                    <a:stretch>
                      <a:fillRect/>
                    </a:stretch>
                  </pic:blipFill>
                  <pic:spPr>
                    <a:xfrm>
                      <a:off x="0" y="0"/>
                      <a:ext cx="6844582" cy="4102267"/>
                    </a:xfrm>
                    <a:prstGeom prst="rect">
                      <a:avLst/>
                    </a:prstGeom>
                  </pic:spPr>
                </pic:pic>
              </a:graphicData>
            </a:graphic>
          </wp:inline>
        </w:drawing>
      </w:r>
    </w:p>
    <w:p w14:paraId="7B36DE43" w14:textId="77777777" w:rsidR="00721A24" w:rsidRDefault="00721A24" w:rsidP="005A1633">
      <w:pPr>
        <w:tabs>
          <w:tab w:val="left" w:pos="3630"/>
        </w:tabs>
        <w:rPr>
          <w:rFonts w:asciiTheme="minorHAnsi" w:hAnsiTheme="minorHAnsi"/>
          <w:b/>
        </w:rPr>
      </w:pPr>
    </w:p>
    <w:p w14:paraId="37A6749F" w14:textId="77777777" w:rsidR="00905ACD" w:rsidRDefault="00905ACD" w:rsidP="005A1633">
      <w:pPr>
        <w:tabs>
          <w:tab w:val="left" w:pos="3630"/>
        </w:tabs>
        <w:rPr>
          <w:rFonts w:asciiTheme="minorHAnsi" w:hAnsiTheme="minorHAnsi"/>
          <w:b/>
        </w:rPr>
      </w:pPr>
    </w:p>
    <w:p w14:paraId="0BCFE33B" w14:textId="77777777" w:rsidR="00905ACD" w:rsidRDefault="00905ACD" w:rsidP="005A1633">
      <w:pPr>
        <w:tabs>
          <w:tab w:val="left" w:pos="3630"/>
        </w:tabs>
        <w:rPr>
          <w:rFonts w:asciiTheme="minorHAnsi" w:hAnsiTheme="minorHAnsi"/>
          <w:b/>
        </w:rPr>
      </w:pPr>
    </w:p>
    <w:p w14:paraId="1F843272" w14:textId="77777777" w:rsidR="00905ACD" w:rsidRDefault="00905ACD" w:rsidP="005A1633">
      <w:pPr>
        <w:tabs>
          <w:tab w:val="left" w:pos="3630"/>
        </w:tabs>
        <w:rPr>
          <w:rFonts w:asciiTheme="minorHAnsi" w:hAnsiTheme="minorHAnsi"/>
          <w:b/>
        </w:rPr>
      </w:pPr>
    </w:p>
    <w:p w14:paraId="065D46E4" w14:textId="77777777" w:rsidR="00905ACD" w:rsidRDefault="00905ACD" w:rsidP="005A1633">
      <w:pPr>
        <w:tabs>
          <w:tab w:val="left" w:pos="3630"/>
        </w:tabs>
        <w:rPr>
          <w:rFonts w:asciiTheme="minorHAnsi" w:hAnsiTheme="minorHAnsi"/>
          <w:b/>
        </w:rPr>
      </w:pPr>
    </w:p>
    <w:p w14:paraId="07C62973" w14:textId="77777777" w:rsidR="00905ACD" w:rsidRDefault="00905ACD" w:rsidP="005A1633">
      <w:pPr>
        <w:tabs>
          <w:tab w:val="left" w:pos="3630"/>
        </w:tabs>
        <w:rPr>
          <w:rFonts w:asciiTheme="minorHAnsi" w:hAnsiTheme="minorHAnsi"/>
          <w:b/>
        </w:rPr>
      </w:pPr>
    </w:p>
    <w:p w14:paraId="63C4795D" w14:textId="77777777" w:rsidR="00905ACD" w:rsidRDefault="00905ACD" w:rsidP="005A1633">
      <w:pPr>
        <w:tabs>
          <w:tab w:val="left" w:pos="3630"/>
        </w:tabs>
        <w:rPr>
          <w:rFonts w:asciiTheme="minorHAnsi" w:hAnsiTheme="minorHAnsi"/>
          <w:b/>
        </w:rPr>
      </w:pPr>
    </w:p>
    <w:p w14:paraId="17846F58" w14:textId="77777777" w:rsidR="00905ACD" w:rsidRDefault="00905ACD" w:rsidP="005A1633">
      <w:pPr>
        <w:tabs>
          <w:tab w:val="left" w:pos="3630"/>
        </w:tabs>
        <w:rPr>
          <w:rFonts w:asciiTheme="minorHAnsi" w:hAnsiTheme="minorHAnsi"/>
          <w:b/>
        </w:rPr>
      </w:pPr>
    </w:p>
    <w:p w14:paraId="5A08FA12" w14:textId="77777777" w:rsidR="00905ACD" w:rsidRDefault="00905ACD" w:rsidP="005A1633">
      <w:pPr>
        <w:tabs>
          <w:tab w:val="left" w:pos="3630"/>
        </w:tabs>
        <w:rPr>
          <w:rFonts w:asciiTheme="minorHAnsi" w:hAnsiTheme="minorHAnsi"/>
          <w:b/>
        </w:rPr>
        <w:sectPr w:rsidR="00905ACD" w:rsidSect="008D5844">
          <w:headerReference w:type="default" r:id="rId14"/>
          <w:footerReference w:type="even" r:id="rId15"/>
          <w:footerReference w:type="default" r:id="rId16"/>
          <w:pgSz w:w="12240" w:h="15840"/>
          <w:pgMar w:top="1440" w:right="1080" w:bottom="1440" w:left="1080" w:header="567" w:footer="680" w:gutter="0"/>
          <w:cols w:space="720"/>
          <w:docGrid w:linePitch="360"/>
        </w:sectPr>
      </w:pPr>
    </w:p>
    <w:p w14:paraId="58D7E894" w14:textId="77777777" w:rsidR="00905ACD" w:rsidRPr="004652A2" w:rsidRDefault="00905ACD" w:rsidP="005A1633">
      <w:pPr>
        <w:tabs>
          <w:tab w:val="left" w:pos="3630"/>
        </w:tabs>
        <w:rPr>
          <w:rFonts w:asciiTheme="minorHAnsi" w:hAnsiTheme="minorHAnsi"/>
          <w:b/>
        </w:rPr>
      </w:pPr>
    </w:p>
    <w:p w14:paraId="45B1C2F2" w14:textId="77777777" w:rsidR="00CC1047" w:rsidRDefault="00721A24" w:rsidP="00905ACD">
      <w:pPr>
        <w:widowControl w:val="0"/>
        <w:autoSpaceDE w:val="0"/>
        <w:autoSpaceDN w:val="0"/>
        <w:adjustRightInd w:val="0"/>
        <w:ind w:left="-270"/>
        <w:jc w:val="center"/>
        <w:rPr>
          <w:rFonts w:asciiTheme="minorHAnsi" w:hAnsiTheme="minorHAnsi"/>
          <w:b/>
          <w:bCs/>
          <w:sz w:val="26"/>
          <w:szCs w:val="26"/>
        </w:rPr>
      </w:pPr>
      <w:r w:rsidRPr="00721A24">
        <w:rPr>
          <w:rFonts w:asciiTheme="minorHAnsi" w:hAnsiTheme="minorHAnsi"/>
          <w:b/>
          <w:bCs/>
          <w:noProof/>
          <w:sz w:val="26"/>
          <w:szCs w:val="26"/>
        </w:rPr>
        <w:drawing>
          <wp:inline distT="0" distB="0" distL="0" distR="0" wp14:anchorId="1753C8F1" wp14:editId="4EABA4D0">
            <wp:extent cx="8638709" cy="5784850"/>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a:stretch>
                      <a:fillRect/>
                    </a:stretch>
                  </pic:blipFill>
                  <pic:spPr>
                    <a:xfrm>
                      <a:off x="0" y="0"/>
                      <a:ext cx="8651221" cy="5793229"/>
                    </a:xfrm>
                    <a:prstGeom prst="rect">
                      <a:avLst/>
                    </a:prstGeom>
                  </pic:spPr>
                </pic:pic>
              </a:graphicData>
            </a:graphic>
          </wp:inline>
        </w:drawing>
      </w:r>
    </w:p>
    <w:p w14:paraId="7879A006" w14:textId="77777777" w:rsidR="00CC1047" w:rsidRDefault="00CC1047" w:rsidP="00221BBD">
      <w:pPr>
        <w:widowControl w:val="0"/>
        <w:autoSpaceDE w:val="0"/>
        <w:autoSpaceDN w:val="0"/>
        <w:adjustRightInd w:val="0"/>
        <w:ind w:left="720"/>
        <w:jc w:val="center"/>
        <w:rPr>
          <w:rFonts w:asciiTheme="minorHAnsi" w:hAnsiTheme="minorHAnsi"/>
          <w:b/>
          <w:bCs/>
          <w:sz w:val="26"/>
          <w:szCs w:val="26"/>
        </w:rPr>
      </w:pPr>
    </w:p>
    <w:p w14:paraId="41F06F17" w14:textId="308C4E4C" w:rsidR="00CC1047" w:rsidRDefault="005A6E1A" w:rsidP="005A6E1A">
      <w:pPr>
        <w:widowControl w:val="0"/>
        <w:autoSpaceDE w:val="0"/>
        <w:autoSpaceDN w:val="0"/>
        <w:adjustRightInd w:val="0"/>
        <w:ind w:left="-270"/>
        <w:jc w:val="center"/>
        <w:rPr>
          <w:rFonts w:asciiTheme="minorHAnsi" w:hAnsiTheme="minorHAnsi"/>
          <w:b/>
          <w:bCs/>
          <w:sz w:val="26"/>
          <w:szCs w:val="26"/>
        </w:rPr>
      </w:pPr>
      <w:r w:rsidRPr="005A6E1A">
        <w:rPr>
          <w:rFonts w:asciiTheme="minorHAnsi" w:hAnsiTheme="minorHAnsi"/>
          <w:b/>
          <w:bCs/>
          <w:noProof/>
          <w:sz w:val="26"/>
          <w:szCs w:val="26"/>
        </w:rPr>
        <w:lastRenderedPageBreak/>
        <w:drawing>
          <wp:inline distT="0" distB="0" distL="0" distR="0" wp14:anchorId="11A491A7" wp14:editId="775FC97A">
            <wp:extent cx="8537879" cy="54927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
                    <a:stretch>
                      <a:fillRect/>
                    </a:stretch>
                  </pic:blipFill>
                  <pic:spPr>
                    <a:xfrm>
                      <a:off x="0" y="0"/>
                      <a:ext cx="8546983" cy="5498607"/>
                    </a:xfrm>
                    <a:prstGeom prst="rect">
                      <a:avLst/>
                    </a:prstGeom>
                  </pic:spPr>
                </pic:pic>
              </a:graphicData>
            </a:graphic>
          </wp:inline>
        </w:drawing>
      </w:r>
    </w:p>
    <w:p w14:paraId="73C2D5AE" w14:textId="77777777" w:rsidR="00CC1047" w:rsidRDefault="00CC1047" w:rsidP="00221BBD">
      <w:pPr>
        <w:widowControl w:val="0"/>
        <w:autoSpaceDE w:val="0"/>
        <w:autoSpaceDN w:val="0"/>
        <w:adjustRightInd w:val="0"/>
        <w:ind w:left="720"/>
        <w:jc w:val="center"/>
        <w:rPr>
          <w:rFonts w:asciiTheme="minorHAnsi" w:hAnsiTheme="minorHAnsi"/>
          <w:b/>
          <w:bCs/>
          <w:sz w:val="26"/>
          <w:szCs w:val="26"/>
        </w:rPr>
      </w:pPr>
    </w:p>
    <w:p w14:paraId="67A08330" w14:textId="77777777" w:rsidR="00CC1047" w:rsidRDefault="00CC1047" w:rsidP="00221BBD">
      <w:pPr>
        <w:widowControl w:val="0"/>
        <w:autoSpaceDE w:val="0"/>
        <w:autoSpaceDN w:val="0"/>
        <w:adjustRightInd w:val="0"/>
        <w:ind w:left="720"/>
        <w:jc w:val="center"/>
        <w:rPr>
          <w:rFonts w:asciiTheme="minorHAnsi" w:hAnsiTheme="minorHAnsi"/>
          <w:b/>
          <w:bCs/>
          <w:sz w:val="26"/>
          <w:szCs w:val="26"/>
        </w:rPr>
      </w:pPr>
    </w:p>
    <w:p w14:paraId="0A8AB83F" w14:textId="77777777" w:rsidR="00CC1047" w:rsidRDefault="00CC1047" w:rsidP="00221BBD">
      <w:pPr>
        <w:widowControl w:val="0"/>
        <w:autoSpaceDE w:val="0"/>
        <w:autoSpaceDN w:val="0"/>
        <w:adjustRightInd w:val="0"/>
        <w:ind w:left="720"/>
        <w:jc w:val="center"/>
        <w:rPr>
          <w:rFonts w:asciiTheme="minorHAnsi" w:hAnsiTheme="minorHAnsi"/>
          <w:b/>
          <w:bCs/>
          <w:sz w:val="26"/>
          <w:szCs w:val="26"/>
        </w:rPr>
      </w:pPr>
    </w:p>
    <w:p w14:paraId="34EFA592" w14:textId="77777777" w:rsidR="00CC1047" w:rsidRDefault="00CC1047" w:rsidP="00221BBD">
      <w:pPr>
        <w:widowControl w:val="0"/>
        <w:autoSpaceDE w:val="0"/>
        <w:autoSpaceDN w:val="0"/>
        <w:adjustRightInd w:val="0"/>
        <w:ind w:left="720"/>
        <w:jc w:val="center"/>
        <w:rPr>
          <w:rFonts w:asciiTheme="minorHAnsi" w:hAnsiTheme="minorHAnsi"/>
          <w:b/>
          <w:bCs/>
          <w:sz w:val="26"/>
          <w:szCs w:val="26"/>
        </w:rPr>
      </w:pPr>
    </w:p>
    <w:p w14:paraId="6522E619" w14:textId="67772DB5" w:rsidR="00C7150D" w:rsidRDefault="00D16AA4" w:rsidP="00D16AA4">
      <w:pPr>
        <w:widowControl w:val="0"/>
        <w:autoSpaceDE w:val="0"/>
        <w:autoSpaceDN w:val="0"/>
        <w:adjustRightInd w:val="0"/>
        <w:ind w:left="-270"/>
        <w:jc w:val="center"/>
        <w:rPr>
          <w:rFonts w:asciiTheme="minorHAnsi" w:hAnsiTheme="minorHAnsi"/>
          <w:b/>
          <w:bCs/>
          <w:sz w:val="26"/>
          <w:szCs w:val="26"/>
        </w:rPr>
      </w:pPr>
      <w:r w:rsidRPr="00D16AA4">
        <w:rPr>
          <w:rFonts w:asciiTheme="minorHAnsi" w:hAnsiTheme="minorHAnsi"/>
          <w:b/>
          <w:bCs/>
          <w:noProof/>
          <w:sz w:val="26"/>
          <w:szCs w:val="26"/>
        </w:rPr>
        <w:lastRenderedPageBreak/>
        <w:drawing>
          <wp:inline distT="0" distB="0" distL="0" distR="0" wp14:anchorId="62216852" wp14:editId="1E99FD08">
            <wp:extent cx="8899725" cy="6407150"/>
            <wp:effectExtent l="0" t="0" r="0" b="0"/>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19"/>
                    <a:stretch>
                      <a:fillRect/>
                    </a:stretch>
                  </pic:blipFill>
                  <pic:spPr>
                    <a:xfrm>
                      <a:off x="0" y="0"/>
                      <a:ext cx="8906702" cy="6412173"/>
                    </a:xfrm>
                    <a:prstGeom prst="rect">
                      <a:avLst/>
                    </a:prstGeom>
                  </pic:spPr>
                </pic:pic>
              </a:graphicData>
            </a:graphic>
          </wp:inline>
        </w:drawing>
      </w:r>
    </w:p>
    <w:p w14:paraId="3322EDC9" w14:textId="77777777" w:rsidR="00CC1047" w:rsidRDefault="00CC1047" w:rsidP="00221BBD">
      <w:pPr>
        <w:widowControl w:val="0"/>
        <w:autoSpaceDE w:val="0"/>
        <w:autoSpaceDN w:val="0"/>
        <w:adjustRightInd w:val="0"/>
        <w:ind w:left="720"/>
        <w:jc w:val="center"/>
        <w:rPr>
          <w:rFonts w:asciiTheme="minorHAnsi" w:hAnsiTheme="minorHAnsi"/>
          <w:b/>
          <w:bCs/>
          <w:sz w:val="26"/>
          <w:szCs w:val="26"/>
        </w:rPr>
      </w:pPr>
    </w:p>
    <w:p w14:paraId="75A515E1" w14:textId="518688EC" w:rsidR="008A0E76" w:rsidRDefault="008A0E76" w:rsidP="008A0E76">
      <w:pPr>
        <w:widowControl w:val="0"/>
        <w:autoSpaceDE w:val="0"/>
        <w:autoSpaceDN w:val="0"/>
        <w:adjustRightInd w:val="0"/>
        <w:ind w:left="720"/>
        <w:rPr>
          <w:rFonts w:asciiTheme="minorHAnsi" w:hAnsiTheme="minorHAnsi"/>
          <w:b/>
          <w:bCs/>
          <w:sz w:val="26"/>
          <w:szCs w:val="26"/>
        </w:rPr>
      </w:pPr>
    </w:p>
    <w:p w14:paraId="486560B7" w14:textId="77777777" w:rsidR="008A0E76" w:rsidRDefault="008A0E76" w:rsidP="008A0E76">
      <w:pPr>
        <w:widowControl w:val="0"/>
        <w:autoSpaceDE w:val="0"/>
        <w:autoSpaceDN w:val="0"/>
        <w:adjustRightInd w:val="0"/>
        <w:ind w:left="720"/>
        <w:rPr>
          <w:rFonts w:asciiTheme="minorHAnsi" w:hAnsiTheme="minorHAnsi"/>
          <w:b/>
          <w:bCs/>
          <w:sz w:val="26"/>
          <w:szCs w:val="26"/>
        </w:rPr>
      </w:pPr>
    </w:p>
    <w:p w14:paraId="0DA9A404" w14:textId="77777777" w:rsidR="008A0E76" w:rsidRDefault="008A0E76" w:rsidP="008A0E76">
      <w:pPr>
        <w:widowControl w:val="0"/>
        <w:autoSpaceDE w:val="0"/>
        <w:autoSpaceDN w:val="0"/>
        <w:adjustRightInd w:val="0"/>
        <w:ind w:left="720"/>
        <w:rPr>
          <w:rFonts w:asciiTheme="minorHAnsi" w:hAnsiTheme="minorHAnsi"/>
          <w:b/>
          <w:bCs/>
          <w:sz w:val="26"/>
          <w:szCs w:val="26"/>
        </w:rPr>
      </w:pPr>
    </w:p>
    <w:p w14:paraId="406F024B" w14:textId="77777777" w:rsidR="008A0E76" w:rsidRDefault="008A0E76" w:rsidP="008A0E76">
      <w:pPr>
        <w:widowControl w:val="0"/>
        <w:autoSpaceDE w:val="0"/>
        <w:autoSpaceDN w:val="0"/>
        <w:adjustRightInd w:val="0"/>
        <w:ind w:left="720"/>
        <w:rPr>
          <w:rFonts w:asciiTheme="minorHAnsi" w:hAnsiTheme="minorHAnsi"/>
          <w:b/>
          <w:bCs/>
          <w:sz w:val="26"/>
          <w:szCs w:val="26"/>
        </w:rPr>
      </w:pPr>
    </w:p>
    <w:p w14:paraId="716C357A" w14:textId="374EEF90" w:rsidR="008A0E76" w:rsidRDefault="008A0E76" w:rsidP="008A0E76">
      <w:pPr>
        <w:widowControl w:val="0"/>
        <w:autoSpaceDE w:val="0"/>
        <w:autoSpaceDN w:val="0"/>
        <w:adjustRightInd w:val="0"/>
        <w:ind w:left="-360"/>
        <w:rPr>
          <w:rFonts w:asciiTheme="minorHAnsi" w:hAnsiTheme="minorHAnsi"/>
          <w:b/>
          <w:bCs/>
          <w:sz w:val="26"/>
          <w:szCs w:val="26"/>
        </w:rPr>
      </w:pPr>
      <w:r w:rsidRPr="008A0E76">
        <w:rPr>
          <w:rFonts w:asciiTheme="minorHAnsi" w:hAnsiTheme="minorHAnsi"/>
          <w:b/>
          <w:bCs/>
          <w:noProof/>
          <w:sz w:val="26"/>
          <w:szCs w:val="26"/>
        </w:rPr>
        <w:drawing>
          <wp:inline distT="0" distB="0" distL="0" distR="0" wp14:anchorId="6A4943B2" wp14:editId="4830E288">
            <wp:extent cx="9223177" cy="4127500"/>
            <wp:effectExtent l="0" t="0" r="0" b="635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20"/>
                    <a:stretch>
                      <a:fillRect/>
                    </a:stretch>
                  </pic:blipFill>
                  <pic:spPr>
                    <a:xfrm>
                      <a:off x="0" y="0"/>
                      <a:ext cx="9238329" cy="4134281"/>
                    </a:xfrm>
                    <a:prstGeom prst="rect">
                      <a:avLst/>
                    </a:prstGeom>
                  </pic:spPr>
                </pic:pic>
              </a:graphicData>
            </a:graphic>
          </wp:inline>
        </w:drawing>
      </w:r>
    </w:p>
    <w:p w14:paraId="2F398FEB" w14:textId="77777777" w:rsidR="00C915D5" w:rsidRDefault="00C915D5" w:rsidP="00221BBD">
      <w:pPr>
        <w:widowControl w:val="0"/>
        <w:autoSpaceDE w:val="0"/>
        <w:autoSpaceDN w:val="0"/>
        <w:adjustRightInd w:val="0"/>
        <w:ind w:left="720"/>
        <w:jc w:val="center"/>
        <w:rPr>
          <w:rFonts w:asciiTheme="minorHAnsi" w:hAnsiTheme="minorHAnsi"/>
          <w:b/>
          <w:bCs/>
          <w:sz w:val="26"/>
          <w:szCs w:val="26"/>
        </w:rPr>
      </w:pPr>
    </w:p>
    <w:p w14:paraId="1D2FD466" w14:textId="77777777" w:rsidR="00CC1047" w:rsidRDefault="00CC1047" w:rsidP="00221BBD">
      <w:pPr>
        <w:widowControl w:val="0"/>
        <w:autoSpaceDE w:val="0"/>
        <w:autoSpaceDN w:val="0"/>
        <w:adjustRightInd w:val="0"/>
        <w:ind w:left="720"/>
        <w:jc w:val="center"/>
        <w:rPr>
          <w:rFonts w:asciiTheme="minorHAnsi" w:hAnsiTheme="minorHAnsi"/>
          <w:b/>
          <w:bCs/>
          <w:sz w:val="26"/>
          <w:szCs w:val="26"/>
        </w:rPr>
      </w:pPr>
    </w:p>
    <w:p w14:paraId="1E6F8D3C" w14:textId="77777777" w:rsidR="00C7150D" w:rsidRDefault="00C7150D" w:rsidP="00221BBD">
      <w:pPr>
        <w:widowControl w:val="0"/>
        <w:autoSpaceDE w:val="0"/>
        <w:autoSpaceDN w:val="0"/>
        <w:adjustRightInd w:val="0"/>
        <w:ind w:left="720"/>
        <w:jc w:val="center"/>
        <w:rPr>
          <w:rFonts w:asciiTheme="minorHAnsi" w:hAnsiTheme="minorHAnsi"/>
          <w:b/>
          <w:bCs/>
          <w:sz w:val="26"/>
          <w:szCs w:val="26"/>
        </w:rPr>
      </w:pPr>
    </w:p>
    <w:p w14:paraId="3CD7D908" w14:textId="77777777" w:rsidR="008A0E76" w:rsidRDefault="008A0E76" w:rsidP="00221BBD">
      <w:pPr>
        <w:widowControl w:val="0"/>
        <w:autoSpaceDE w:val="0"/>
        <w:autoSpaceDN w:val="0"/>
        <w:adjustRightInd w:val="0"/>
        <w:ind w:left="720"/>
        <w:jc w:val="center"/>
        <w:rPr>
          <w:rFonts w:asciiTheme="minorHAnsi" w:hAnsiTheme="minorHAnsi"/>
          <w:b/>
          <w:bCs/>
          <w:sz w:val="26"/>
          <w:szCs w:val="26"/>
        </w:rPr>
      </w:pPr>
    </w:p>
    <w:p w14:paraId="0956151E" w14:textId="77777777" w:rsidR="008A0E76" w:rsidRDefault="008A0E76" w:rsidP="00221BBD">
      <w:pPr>
        <w:widowControl w:val="0"/>
        <w:autoSpaceDE w:val="0"/>
        <w:autoSpaceDN w:val="0"/>
        <w:adjustRightInd w:val="0"/>
        <w:ind w:left="720"/>
        <w:jc w:val="center"/>
        <w:rPr>
          <w:rFonts w:asciiTheme="minorHAnsi" w:hAnsiTheme="minorHAnsi"/>
          <w:b/>
          <w:bCs/>
          <w:sz w:val="26"/>
          <w:szCs w:val="26"/>
        </w:rPr>
      </w:pPr>
    </w:p>
    <w:p w14:paraId="0D563F19" w14:textId="77777777" w:rsidR="008A0E76" w:rsidRDefault="008A0E76" w:rsidP="00221BBD">
      <w:pPr>
        <w:widowControl w:val="0"/>
        <w:autoSpaceDE w:val="0"/>
        <w:autoSpaceDN w:val="0"/>
        <w:adjustRightInd w:val="0"/>
        <w:ind w:left="720"/>
        <w:jc w:val="center"/>
        <w:rPr>
          <w:rFonts w:asciiTheme="minorHAnsi" w:hAnsiTheme="minorHAnsi"/>
          <w:b/>
          <w:bCs/>
          <w:sz w:val="26"/>
          <w:szCs w:val="26"/>
        </w:rPr>
      </w:pPr>
    </w:p>
    <w:p w14:paraId="094D4916" w14:textId="77777777" w:rsidR="008A0E76" w:rsidRDefault="008A0E76" w:rsidP="00221BBD">
      <w:pPr>
        <w:widowControl w:val="0"/>
        <w:autoSpaceDE w:val="0"/>
        <w:autoSpaceDN w:val="0"/>
        <w:adjustRightInd w:val="0"/>
        <w:ind w:left="720"/>
        <w:jc w:val="center"/>
        <w:rPr>
          <w:rFonts w:asciiTheme="minorHAnsi" w:hAnsiTheme="minorHAnsi"/>
          <w:b/>
          <w:bCs/>
          <w:sz w:val="26"/>
          <w:szCs w:val="26"/>
        </w:rPr>
      </w:pPr>
    </w:p>
    <w:p w14:paraId="2CFE5E2D" w14:textId="77777777" w:rsidR="00855724" w:rsidRDefault="00855724" w:rsidP="00221BBD">
      <w:pPr>
        <w:widowControl w:val="0"/>
        <w:autoSpaceDE w:val="0"/>
        <w:autoSpaceDN w:val="0"/>
        <w:adjustRightInd w:val="0"/>
        <w:ind w:left="720"/>
        <w:jc w:val="center"/>
        <w:rPr>
          <w:rFonts w:asciiTheme="minorHAnsi" w:hAnsiTheme="minorHAnsi"/>
          <w:b/>
          <w:bCs/>
          <w:sz w:val="26"/>
          <w:szCs w:val="26"/>
        </w:rPr>
      </w:pPr>
    </w:p>
    <w:p w14:paraId="28D9258E" w14:textId="77777777" w:rsidR="00855724" w:rsidRDefault="00855724" w:rsidP="00221BBD">
      <w:pPr>
        <w:widowControl w:val="0"/>
        <w:autoSpaceDE w:val="0"/>
        <w:autoSpaceDN w:val="0"/>
        <w:adjustRightInd w:val="0"/>
        <w:ind w:left="720"/>
        <w:jc w:val="center"/>
        <w:rPr>
          <w:rFonts w:asciiTheme="minorHAnsi" w:hAnsiTheme="minorHAnsi"/>
          <w:b/>
          <w:bCs/>
          <w:sz w:val="26"/>
          <w:szCs w:val="26"/>
        </w:rPr>
      </w:pPr>
    </w:p>
    <w:p w14:paraId="1A532F73" w14:textId="77777777" w:rsidR="00855724" w:rsidRDefault="00855724" w:rsidP="00221BBD">
      <w:pPr>
        <w:widowControl w:val="0"/>
        <w:autoSpaceDE w:val="0"/>
        <w:autoSpaceDN w:val="0"/>
        <w:adjustRightInd w:val="0"/>
        <w:ind w:left="720"/>
        <w:jc w:val="center"/>
        <w:rPr>
          <w:rFonts w:asciiTheme="minorHAnsi" w:hAnsiTheme="minorHAnsi"/>
          <w:b/>
          <w:bCs/>
          <w:sz w:val="26"/>
          <w:szCs w:val="26"/>
        </w:rPr>
      </w:pPr>
    </w:p>
    <w:p w14:paraId="25DFA44C" w14:textId="77777777" w:rsidR="008A0E76" w:rsidRDefault="008A0E76" w:rsidP="00221BBD">
      <w:pPr>
        <w:widowControl w:val="0"/>
        <w:autoSpaceDE w:val="0"/>
        <w:autoSpaceDN w:val="0"/>
        <w:adjustRightInd w:val="0"/>
        <w:ind w:left="720"/>
        <w:jc w:val="center"/>
        <w:rPr>
          <w:rFonts w:asciiTheme="minorHAnsi" w:hAnsiTheme="minorHAnsi"/>
          <w:b/>
          <w:bCs/>
          <w:sz w:val="26"/>
          <w:szCs w:val="26"/>
        </w:rPr>
      </w:pPr>
    </w:p>
    <w:p w14:paraId="454C61D6" w14:textId="556A9BB2" w:rsidR="00F1011D" w:rsidRDefault="00855724" w:rsidP="00855724">
      <w:pPr>
        <w:widowControl w:val="0"/>
        <w:autoSpaceDE w:val="0"/>
        <w:autoSpaceDN w:val="0"/>
        <w:adjustRightInd w:val="0"/>
        <w:ind w:left="-450"/>
        <w:jc w:val="center"/>
        <w:rPr>
          <w:rFonts w:asciiTheme="minorHAnsi" w:hAnsiTheme="minorHAnsi"/>
          <w:b/>
          <w:bCs/>
          <w:sz w:val="26"/>
          <w:szCs w:val="26"/>
        </w:rPr>
      </w:pPr>
      <w:r w:rsidRPr="00855724">
        <w:rPr>
          <w:rFonts w:asciiTheme="minorHAnsi" w:hAnsiTheme="minorHAnsi"/>
          <w:b/>
          <w:bCs/>
          <w:noProof/>
          <w:sz w:val="26"/>
          <w:szCs w:val="26"/>
        </w:rPr>
        <w:drawing>
          <wp:inline distT="0" distB="0" distL="0" distR="0" wp14:anchorId="75E3DCB1" wp14:editId="30D1AE11">
            <wp:extent cx="9340230" cy="3689350"/>
            <wp:effectExtent l="0" t="0" r="0" b="6350"/>
            <wp:docPr id="12" name="Picture 1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10;&#10;Description automatically generated"/>
                    <pic:cNvPicPr/>
                  </pic:nvPicPr>
                  <pic:blipFill>
                    <a:blip r:embed="rId21"/>
                    <a:stretch>
                      <a:fillRect/>
                    </a:stretch>
                  </pic:blipFill>
                  <pic:spPr>
                    <a:xfrm>
                      <a:off x="0" y="0"/>
                      <a:ext cx="9357327" cy="3696103"/>
                    </a:xfrm>
                    <a:prstGeom prst="rect">
                      <a:avLst/>
                    </a:prstGeom>
                  </pic:spPr>
                </pic:pic>
              </a:graphicData>
            </a:graphic>
          </wp:inline>
        </w:drawing>
      </w:r>
    </w:p>
    <w:p w14:paraId="1D607771" w14:textId="77777777" w:rsidR="00C7150D" w:rsidRDefault="00C7150D" w:rsidP="00221BBD">
      <w:pPr>
        <w:widowControl w:val="0"/>
        <w:autoSpaceDE w:val="0"/>
        <w:autoSpaceDN w:val="0"/>
        <w:adjustRightInd w:val="0"/>
        <w:ind w:left="720"/>
        <w:jc w:val="center"/>
        <w:rPr>
          <w:rFonts w:asciiTheme="minorHAnsi" w:hAnsiTheme="minorHAnsi"/>
          <w:b/>
          <w:bCs/>
          <w:sz w:val="26"/>
          <w:szCs w:val="26"/>
        </w:rPr>
      </w:pPr>
    </w:p>
    <w:p w14:paraId="6DFC2507" w14:textId="77777777" w:rsidR="00C7150D" w:rsidRDefault="00C7150D" w:rsidP="00221BBD">
      <w:pPr>
        <w:widowControl w:val="0"/>
        <w:autoSpaceDE w:val="0"/>
        <w:autoSpaceDN w:val="0"/>
        <w:adjustRightInd w:val="0"/>
        <w:ind w:left="720"/>
        <w:jc w:val="center"/>
        <w:rPr>
          <w:rFonts w:asciiTheme="minorHAnsi" w:hAnsiTheme="minorHAnsi"/>
          <w:b/>
          <w:bCs/>
          <w:sz w:val="26"/>
          <w:szCs w:val="26"/>
        </w:rPr>
      </w:pPr>
    </w:p>
    <w:p w14:paraId="2316718C" w14:textId="77777777" w:rsidR="00C7150D" w:rsidRDefault="00C7150D" w:rsidP="00221BBD">
      <w:pPr>
        <w:widowControl w:val="0"/>
        <w:autoSpaceDE w:val="0"/>
        <w:autoSpaceDN w:val="0"/>
        <w:adjustRightInd w:val="0"/>
        <w:ind w:left="720"/>
        <w:jc w:val="center"/>
        <w:rPr>
          <w:rFonts w:asciiTheme="minorHAnsi" w:hAnsiTheme="minorHAnsi"/>
          <w:b/>
          <w:bCs/>
          <w:sz w:val="26"/>
          <w:szCs w:val="26"/>
        </w:rPr>
      </w:pPr>
    </w:p>
    <w:p w14:paraId="1F2A7886" w14:textId="77777777" w:rsidR="00730D0B" w:rsidRDefault="00730D0B" w:rsidP="00221BBD">
      <w:pPr>
        <w:widowControl w:val="0"/>
        <w:autoSpaceDE w:val="0"/>
        <w:autoSpaceDN w:val="0"/>
        <w:adjustRightInd w:val="0"/>
        <w:ind w:left="720"/>
        <w:jc w:val="center"/>
        <w:rPr>
          <w:rFonts w:asciiTheme="minorHAnsi" w:hAnsiTheme="minorHAnsi"/>
          <w:b/>
          <w:bCs/>
          <w:sz w:val="26"/>
          <w:szCs w:val="26"/>
        </w:rPr>
      </w:pPr>
    </w:p>
    <w:p w14:paraId="3075FADE" w14:textId="77777777" w:rsidR="00730D0B" w:rsidRDefault="00730D0B" w:rsidP="00221BBD">
      <w:pPr>
        <w:widowControl w:val="0"/>
        <w:autoSpaceDE w:val="0"/>
        <w:autoSpaceDN w:val="0"/>
        <w:adjustRightInd w:val="0"/>
        <w:ind w:left="720"/>
        <w:jc w:val="center"/>
        <w:rPr>
          <w:rFonts w:asciiTheme="minorHAnsi" w:hAnsiTheme="minorHAnsi"/>
          <w:b/>
          <w:bCs/>
          <w:sz w:val="26"/>
          <w:szCs w:val="26"/>
        </w:rPr>
      </w:pPr>
    </w:p>
    <w:p w14:paraId="7B4C0DD6" w14:textId="77777777" w:rsidR="00730D0B" w:rsidRDefault="00730D0B" w:rsidP="00221BBD">
      <w:pPr>
        <w:widowControl w:val="0"/>
        <w:autoSpaceDE w:val="0"/>
        <w:autoSpaceDN w:val="0"/>
        <w:adjustRightInd w:val="0"/>
        <w:ind w:left="720"/>
        <w:jc w:val="center"/>
        <w:rPr>
          <w:rFonts w:asciiTheme="minorHAnsi" w:hAnsiTheme="minorHAnsi"/>
          <w:b/>
          <w:bCs/>
          <w:sz w:val="26"/>
          <w:szCs w:val="26"/>
        </w:rPr>
      </w:pPr>
    </w:p>
    <w:p w14:paraId="4F717999" w14:textId="77777777" w:rsidR="00730D0B" w:rsidRDefault="00730D0B" w:rsidP="00221BBD">
      <w:pPr>
        <w:widowControl w:val="0"/>
        <w:autoSpaceDE w:val="0"/>
        <w:autoSpaceDN w:val="0"/>
        <w:adjustRightInd w:val="0"/>
        <w:ind w:left="720"/>
        <w:jc w:val="center"/>
        <w:rPr>
          <w:rFonts w:asciiTheme="minorHAnsi" w:hAnsiTheme="minorHAnsi"/>
          <w:b/>
          <w:bCs/>
          <w:sz w:val="26"/>
          <w:szCs w:val="26"/>
        </w:rPr>
      </w:pPr>
    </w:p>
    <w:p w14:paraId="3574DD00" w14:textId="77777777" w:rsidR="00730D0B" w:rsidRDefault="00730D0B" w:rsidP="00221BBD">
      <w:pPr>
        <w:widowControl w:val="0"/>
        <w:autoSpaceDE w:val="0"/>
        <w:autoSpaceDN w:val="0"/>
        <w:adjustRightInd w:val="0"/>
        <w:ind w:left="720"/>
        <w:jc w:val="center"/>
        <w:rPr>
          <w:rFonts w:asciiTheme="minorHAnsi" w:hAnsiTheme="minorHAnsi"/>
          <w:b/>
          <w:bCs/>
          <w:sz w:val="26"/>
          <w:szCs w:val="26"/>
        </w:rPr>
      </w:pPr>
    </w:p>
    <w:p w14:paraId="78ADD2A6" w14:textId="77777777" w:rsidR="00730D0B" w:rsidRDefault="00730D0B" w:rsidP="00221BBD">
      <w:pPr>
        <w:widowControl w:val="0"/>
        <w:autoSpaceDE w:val="0"/>
        <w:autoSpaceDN w:val="0"/>
        <w:adjustRightInd w:val="0"/>
        <w:ind w:left="720"/>
        <w:jc w:val="center"/>
        <w:rPr>
          <w:rFonts w:asciiTheme="minorHAnsi" w:hAnsiTheme="minorHAnsi"/>
          <w:b/>
          <w:bCs/>
          <w:sz w:val="26"/>
          <w:szCs w:val="26"/>
        </w:rPr>
      </w:pPr>
    </w:p>
    <w:p w14:paraId="55DDDAA1" w14:textId="77777777" w:rsidR="00730D0B" w:rsidRDefault="00730D0B" w:rsidP="00221BBD">
      <w:pPr>
        <w:widowControl w:val="0"/>
        <w:autoSpaceDE w:val="0"/>
        <w:autoSpaceDN w:val="0"/>
        <w:adjustRightInd w:val="0"/>
        <w:ind w:left="720"/>
        <w:jc w:val="center"/>
        <w:rPr>
          <w:rFonts w:asciiTheme="minorHAnsi" w:hAnsiTheme="minorHAnsi"/>
          <w:b/>
          <w:bCs/>
          <w:sz w:val="26"/>
          <w:szCs w:val="26"/>
        </w:rPr>
      </w:pPr>
    </w:p>
    <w:p w14:paraId="52F3DF96" w14:textId="0FF109E7" w:rsidR="00730D0B" w:rsidRDefault="008B7B78" w:rsidP="008B7B78">
      <w:pPr>
        <w:widowControl w:val="0"/>
        <w:autoSpaceDE w:val="0"/>
        <w:autoSpaceDN w:val="0"/>
        <w:adjustRightInd w:val="0"/>
        <w:ind w:left="-630"/>
        <w:jc w:val="center"/>
        <w:rPr>
          <w:rFonts w:asciiTheme="minorHAnsi" w:hAnsiTheme="minorHAnsi"/>
          <w:b/>
          <w:bCs/>
          <w:sz w:val="26"/>
          <w:szCs w:val="26"/>
        </w:rPr>
      </w:pPr>
      <w:r w:rsidRPr="008B7B78">
        <w:rPr>
          <w:rFonts w:asciiTheme="minorHAnsi" w:hAnsiTheme="minorHAnsi"/>
          <w:b/>
          <w:bCs/>
          <w:noProof/>
          <w:sz w:val="26"/>
          <w:szCs w:val="26"/>
        </w:rPr>
        <w:drawing>
          <wp:inline distT="0" distB="0" distL="0" distR="0" wp14:anchorId="2D159D97" wp14:editId="3D7B9356">
            <wp:extent cx="8255000" cy="5937541"/>
            <wp:effectExtent l="0" t="0" r="0" b="6350"/>
            <wp:docPr id="13" name="Picture 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pic:nvPicPr>
                  <pic:blipFill>
                    <a:blip r:embed="rId22"/>
                    <a:stretch>
                      <a:fillRect/>
                    </a:stretch>
                  </pic:blipFill>
                  <pic:spPr>
                    <a:xfrm>
                      <a:off x="0" y="0"/>
                      <a:ext cx="8278406" cy="5954376"/>
                    </a:xfrm>
                    <a:prstGeom prst="rect">
                      <a:avLst/>
                    </a:prstGeom>
                  </pic:spPr>
                </pic:pic>
              </a:graphicData>
            </a:graphic>
          </wp:inline>
        </w:drawing>
      </w:r>
    </w:p>
    <w:p w14:paraId="641B9991" w14:textId="77777777" w:rsidR="00C7150D" w:rsidRDefault="00C7150D" w:rsidP="00221BBD">
      <w:pPr>
        <w:widowControl w:val="0"/>
        <w:autoSpaceDE w:val="0"/>
        <w:autoSpaceDN w:val="0"/>
        <w:adjustRightInd w:val="0"/>
        <w:ind w:left="720"/>
        <w:jc w:val="center"/>
        <w:rPr>
          <w:rFonts w:asciiTheme="minorHAnsi" w:hAnsiTheme="minorHAnsi"/>
          <w:b/>
          <w:bCs/>
          <w:sz w:val="26"/>
          <w:szCs w:val="26"/>
        </w:rPr>
      </w:pPr>
    </w:p>
    <w:p w14:paraId="2F297B91" w14:textId="1C5C9F44" w:rsidR="008B7B78" w:rsidRDefault="0094670C" w:rsidP="0094670C">
      <w:pPr>
        <w:widowControl w:val="0"/>
        <w:autoSpaceDE w:val="0"/>
        <w:autoSpaceDN w:val="0"/>
        <w:adjustRightInd w:val="0"/>
        <w:ind w:left="-720"/>
        <w:jc w:val="center"/>
        <w:rPr>
          <w:rFonts w:asciiTheme="minorHAnsi" w:hAnsiTheme="minorHAnsi"/>
          <w:b/>
          <w:bCs/>
          <w:sz w:val="26"/>
          <w:szCs w:val="26"/>
        </w:rPr>
      </w:pPr>
      <w:r w:rsidRPr="0094670C">
        <w:rPr>
          <w:rFonts w:asciiTheme="minorHAnsi" w:hAnsiTheme="minorHAnsi"/>
          <w:b/>
          <w:bCs/>
          <w:noProof/>
          <w:sz w:val="26"/>
          <w:szCs w:val="26"/>
        </w:rPr>
        <w:drawing>
          <wp:inline distT="0" distB="0" distL="0" distR="0" wp14:anchorId="2856AB01" wp14:editId="567630E0">
            <wp:extent cx="8890000" cy="5952103"/>
            <wp:effectExtent l="0" t="0" r="6350"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23"/>
                    <a:stretch>
                      <a:fillRect/>
                    </a:stretch>
                  </pic:blipFill>
                  <pic:spPr>
                    <a:xfrm>
                      <a:off x="0" y="0"/>
                      <a:ext cx="8903688" cy="5961267"/>
                    </a:xfrm>
                    <a:prstGeom prst="rect">
                      <a:avLst/>
                    </a:prstGeom>
                  </pic:spPr>
                </pic:pic>
              </a:graphicData>
            </a:graphic>
          </wp:inline>
        </w:drawing>
      </w:r>
    </w:p>
    <w:p w14:paraId="44EF4F54" w14:textId="77777777" w:rsidR="0094670C" w:rsidRDefault="0094670C" w:rsidP="0094670C">
      <w:pPr>
        <w:widowControl w:val="0"/>
        <w:autoSpaceDE w:val="0"/>
        <w:autoSpaceDN w:val="0"/>
        <w:adjustRightInd w:val="0"/>
        <w:ind w:left="-720"/>
        <w:jc w:val="center"/>
        <w:rPr>
          <w:rFonts w:asciiTheme="minorHAnsi" w:hAnsiTheme="minorHAnsi"/>
          <w:b/>
          <w:bCs/>
          <w:sz w:val="26"/>
          <w:szCs w:val="26"/>
        </w:rPr>
      </w:pPr>
    </w:p>
    <w:p w14:paraId="77DCCF7A" w14:textId="77777777" w:rsidR="0094670C" w:rsidRDefault="0094670C" w:rsidP="0094670C">
      <w:pPr>
        <w:widowControl w:val="0"/>
        <w:autoSpaceDE w:val="0"/>
        <w:autoSpaceDN w:val="0"/>
        <w:adjustRightInd w:val="0"/>
        <w:ind w:left="-720"/>
        <w:jc w:val="center"/>
        <w:rPr>
          <w:rFonts w:asciiTheme="minorHAnsi" w:hAnsiTheme="minorHAnsi"/>
          <w:b/>
          <w:bCs/>
          <w:sz w:val="26"/>
          <w:szCs w:val="26"/>
        </w:rPr>
      </w:pPr>
    </w:p>
    <w:p w14:paraId="573B7EA5" w14:textId="48721BDB" w:rsidR="0094670C" w:rsidRDefault="00F90332" w:rsidP="00F90332">
      <w:pPr>
        <w:widowControl w:val="0"/>
        <w:autoSpaceDE w:val="0"/>
        <w:autoSpaceDN w:val="0"/>
        <w:adjustRightInd w:val="0"/>
        <w:ind w:left="-810"/>
        <w:jc w:val="center"/>
        <w:rPr>
          <w:rFonts w:asciiTheme="minorHAnsi" w:hAnsiTheme="minorHAnsi"/>
          <w:b/>
          <w:bCs/>
          <w:sz w:val="26"/>
          <w:szCs w:val="26"/>
        </w:rPr>
      </w:pPr>
      <w:r w:rsidRPr="00F90332">
        <w:rPr>
          <w:rFonts w:asciiTheme="minorHAnsi" w:hAnsiTheme="minorHAnsi"/>
          <w:b/>
          <w:bCs/>
          <w:noProof/>
          <w:sz w:val="26"/>
          <w:szCs w:val="26"/>
        </w:rPr>
        <w:drawing>
          <wp:inline distT="0" distB="0" distL="0" distR="0" wp14:anchorId="5CA37381" wp14:editId="3E913967">
            <wp:extent cx="9034495" cy="6064250"/>
            <wp:effectExtent l="0" t="0" r="0" b="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a:blip r:embed="rId24"/>
                    <a:stretch>
                      <a:fillRect/>
                    </a:stretch>
                  </pic:blipFill>
                  <pic:spPr>
                    <a:xfrm>
                      <a:off x="0" y="0"/>
                      <a:ext cx="9055092" cy="6078075"/>
                    </a:xfrm>
                    <a:prstGeom prst="rect">
                      <a:avLst/>
                    </a:prstGeom>
                  </pic:spPr>
                </pic:pic>
              </a:graphicData>
            </a:graphic>
          </wp:inline>
        </w:drawing>
      </w:r>
    </w:p>
    <w:p w14:paraId="359EE71C" w14:textId="67C42A42" w:rsidR="0094670C" w:rsidRDefault="00B56F8E" w:rsidP="0094670C">
      <w:pPr>
        <w:widowControl w:val="0"/>
        <w:autoSpaceDE w:val="0"/>
        <w:autoSpaceDN w:val="0"/>
        <w:adjustRightInd w:val="0"/>
        <w:ind w:left="-720"/>
        <w:jc w:val="center"/>
        <w:rPr>
          <w:rFonts w:asciiTheme="minorHAnsi" w:hAnsiTheme="minorHAnsi"/>
          <w:b/>
          <w:bCs/>
          <w:sz w:val="26"/>
          <w:szCs w:val="26"/>
        </w:rPr>
      </w:pPr>
      <w:r w:rsidRPr="00B56F8E">
        <w:rPr>
          <w:rFonts w:asciiTheme="minorHAnsi" w:hAnsiTheme="minorHAnsi"/>
          <w:b/>
          <w:bCs/>
          <w:noProof/>
          <w:sz w:val="26"/>
          <w:szCs w:val="26"/>
        </w:rPr>
        <w:lastRenderedPageBreak/>
        <w:drawing>
          <wp:inline distT="0" distB="0" distL="0" distR="0" wp14:anchorId="6B96080E" wp14:editId="1BDE9CF6">
            <wp:extent cx="9287340" cy="6242050"/>
            <wp:effectExtent l="0" t="0" r="9525" b="635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a:blip r:embed="rId25"/>
                    <a:stretch>
                      <a:fillRect/>
                    </a:stretch>
                  </pic:blipFill>
                  <pic:spPr>
                    <a:xfrm>
                      <a:off x="0" y="0"/>
                      <a:ext cx="9307081" cy="6255318"/>
                    </a:xfrm>
                    <a:prstGeom prst="rect">
                      <a:avLst/>
                    </a:prstGeom>
                  </pic:spPr>
                </pic:pic>
              </a:graphicData>
            </a:graphic>
          </wp:inline>
        </w:drawing>
      </w:r>
    </w:p>
    <w:p w14:paraId="06031381" w14:textId="77777777" w:rsidR="00F90332" w:rsidRDefault="00F90332" w:rsidP="0094670C">
      <w:pPr>
        <w:widowControl w:val="0"/>
        <w:autoSpaceDE w:val="0"/>
        <w:autoSpaceDN w:val="0"/>
        <w:adjustRightInd w:val="0"/>
        <w:ind w:left="-720"/>
        <w:jc w:val="center"/>
        <w:rPr>
          <w:rFonts w:asciiTheme="minorHAnsi" w:hAnsiTheme="minorHAnsi"/>
          <w:b/>
          <w:bCs/>
          <w:sz w:val="26"/>
          <w:szCs w:val="26"/>
        </w:rPr>
      </w:pPr>
    </w:p>
    <w:p w14:paraId="3B8E7D2D" w14:textId="1013C305" w:rsidR="0094670C" w:rsidRDefault="009C0850" w:rsidP="0094670C">
      <w:pPr>
        <w:widowControl w:val="0"/>
        <w:autoSpaceDE w:val="0"/>
        <w:autoSpaceDN w:val="0"/>
        <w:adjustRightInd w:val="0"/>
        <w:ind w:left="-720"/>
        <w:jc w:val="center"/>
        <w:rPr>
          <w:rFonts w:asciiTheme="minorHAnsi" w:hAnsiTheme="minorHAnsi"/>
          <w:b/>
          <w:bCs/>
          <w:sz w:val="26"/>
          <w:szCs w:val="26"/>
        </w:rPr>
      </w:pPr>
      <w:r w:rsidRPr="009C0850">
        <w:rPr>
          <w:rFonts w:asciiTheme="minorHAnsi" w:hAnsiTheme="minorHAnsi"/>
          <w:b/>
          <w:bCs/>
          <w:noProof/>
          <w:sz w:val="26"/>
          <w:szCs w:val="26"/>
        </w:rPr>
        <w:drawing>
          <wp:inline distT="0" distB="0" distL="0" distR="0" wp14:anchorId="612D4D1A" wp14:editId="6F876200">
            <wp:extent cx="8476111" cy="6108700"/>
            <wp:effectExtent l="0" t="0" r="1270" b="6350"/>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26"/>
                    <a:stretch>
                      <a:fillRect/>
                    </a:stretch>
                  </pic:blipFill>
                  <pic:spPr>
                    <a:xfrm>
                      <a:off x="0" y="0"/>
                      <a:ext cx="8493333" cy="6121112"/>
                    </a:xfrm>
                    <a:prstGeom prst="rect">
                      <a:avLst/>
                    </a:prstGeom>
                  </pic:spPr>
                </pic:pic>
              </a:graphicData>
            </a:graphic>
          </wp:inline>
        </w:drawing>
      </w:r>
    </w:p>
    <w:p w14:paraId="2CF7EE80" w14:textId="0E2D6255" w:rsidR="0094670C" w:rsidRDefault="00E02D1E" w:rsidP="0094670C">
      <w:pPr>
        <w:widowControl w:val="0"/>
        <w:autoSpaceDE w:val="0"/>
        <w:autoSpaceDN w:val="0"/>
        <w:adjustRightInd w:val="0"/>
        <w:ind w:left="-720"/>
        <w:jc w:val="center"/>
        <w:rPr>
          <w:rFonts w:asciiTheme="minorHAnsi" w:hAnsiTheme="minorHAnsi"/>
          <w:b/>
          <w:bCs/>
          <w:sz w:val="26"/>
          <w:szCs w:val="26"/>
        </w:rPr>
      </w:pPr>
      <w:r w:rsidRPr="00E02D1E">
        <w:rPr>
          <w:rFonts w:asciiTheme="minorHAnsi" w:hAnsiTheme="minorHAnsi"/>
          <w:b/>
          <w:bCs/>
          <w:noProof/>
          <w:sz w:val="26"/>
          <w:szCs w:val="26"/>
        </w:rPr>
        <w:lastRenderedPageBreak/>
        <w:drawing>
          <wp:inline distT="0" distB="0" distL="0" distR="0" wp14:anchorId="7E22033C" wp14:editId="49A8170E">
            <wp:extent cx="8943254" cy="6019800"/>
            <wp:effectExtent l="0" t="0" r="0" b="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a:blip r:embed="rId27"/>
                    <a:stretch>
                      <a:fillRect/>
                    </a:stretch>
                  </pic:blipFill>
                  <pic:spPr>
                    <a:xfrm>
                      <a:off x="0" y="0"/>
                      <a:ext cx="8966766" cy="6035626"/>
                    </a:xfrm>
                    <a:prstGeom prst="rect">
                      <a:avLst/>
                    </a:prstGeom>
                  </pic:spPr>
                </pic:pic>
              </a:graphicData>
            </a:graphic>
          </wp:inline>
        </w:drawing>
      </w:r>
    </w:p>
    <w:p w14:paraId="78A0A40F" w14:textId="77777777" w:rsidR="00E02D1E" w:rsidRDefault="00E02D1E" w:rsidP="0094670C">
      <w:pPr>
        <w:widowControl w:val="0"/>
        <w:autoSpaceDE w:val="0"/>
        <w:autoSpaceDN w:val="0"/>
        <w:adjustRightInd w:val="0"/>
        <w:ind w:left="-720"/>
        <w:jc w:val="center"/>
        <w:rPr>
          <w:rFonts w:asciiTheme="minorHAnsi" w:hAnsiTheme="minorHAnsi"/>
          <w:b/>
          <w:bCs/>
          <w:sz w:val="26"/>
          <w:szCs w:val="26"/>
        </w:rPr>
      </w:pPr>
    </w:p>
    <w:p w14:paraId="3F62648E" w14:textId="77777777" w:rsidR="00E02D1E" w:rsidRDefault="00E02D1E" w:rsidP="0094670C">
      <w:pPr>
        <w:widowControl w:val="0"/>
        <w:autoSpaceDE w:val="0"/>
        <w:autoSpaceDN w:val="0"/>
        <w:adjustRightInd w:val="0"/>
        <w:ind w:left="-720"/>
        <w:jc w:val="center"/>
        <w:rPr>
          <w:rFonts w:asciiTheme="minorHAnsi" w:hAnsiTheme="minorHAnsi"/>
          <w:b/>
          <w:bCs/>
          <w:sz w:val="26"/>
          <w:szCs w:val="26"/>
        </w:rPr>
      </w:pPr>
    </w:p>
    <w:p w14:paraId="5AF44561" w14:textId="039FB299" w:rsidR="00E02D1E" w:rsidRDefault="00C150E7" w:rsidP="0094670C">
      <w:pPr>
        <w:widowControl w:val="0"/>
        <w:autoSpaceDE w:val="0"/>
        <w:autoSpaceDN w:val="0"/>
        <w:adjustRightInd w:val="0"/>
        <w:ind w:left="-720"/>
        <w:jc w:val="center"/>
        <w:rPr>
          <w:rFonts w:asciiTheme="minorHAnsi" w:hAnsiTheme="minorHAnsi"/>
          <w:b/>
          <w:bCs/>
          <w:sz w:val="26"/>
          <w:szCs w:val="26"/>
        </w:rPr>
      </w:pPr>
      <w:r w:rsidRPr="00C150E7">
        <w:rPr>
          <w:rFonts w:asciiTheme="minorHAnsi" w:hAnsiTheme="minorHAnsi"/>
          <w:b/>
          <w:bCs/>
          <w:noProof/>
          <w:sz w:val="26"/>
          <w:szCs w:val="26"/>
        </w:rPr>
        <w:drawing>
          <wp:inline distT="0" distB="0" distL="0" distR="0" wp14:anchorId="209336D4" wp14:editId="0D002540">
            <wp:extent cx="8886715" cy="596265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8"/>
                    <a:stretch>
                      <a:fillRect/>
                    </a:stretch>
                  </pic:blipFill>
                  <pic:spPr>
                    <a:xfrm>
                      <a:off x="0" y="0"/>
                      <a:ext cx="8902572" cy="5973289"/>
                    </a:xfrm>
                    <a:prstGeom prst="rect">
                      <a:avLst/>
                    </a:prstGeom>
                  </pic:spPr>
                </pic:pic>
              </a:graphicData>
            </a:graphic>
          </wp:inline>
        </w:drawing>
      </w:r>
    </w:p>
    <w:p w14:paraId="452FDE3C" w14:textId="77777777" w:rsidR="00E02D1E" w:rsidRDefault="00E02D1E" w:rsidP="0094670C">
      <w:pPr>
        <w:widowControl w:val="0"/>
        <w:autoSpaceDE w:val="0"/>
        <w:autoSpaceDN w:val="0"/>
        <w:adjustRightInd w:val="0"/>
        <w:ind w:left="-720"/>
        <w:jc w:val="center"/>
        <w:rPr>
          <w:rFonts w:asciiTheme="minorHAnsi" w:hAnsiTheme="minorHAnsi"/>
          <w:b/>
          <w:bCs/>
          <w:sz w:val="26"/>
          <w:szCs w:val="26"/>
        </w:rPr>
      </w:pPr>
    </w:p>
    <w:p w14:paraId="2C4704C5" w14:textId="77777777" w:rsidR="00C150E7" w:rsidRDefault="00C150E7" w:rsidP="0094670C">
      <w:pPr>
        <w:widowControl w:val="0"/>
        <w:autoSpaceDE w:val="0"/>
        <w:autoSpaceDN w:val="0"/>
        <w:adjustRightInd w:val="0"/>
        <w:ind w:left="-720"/>
        <w:jc w:val="center"/>
        <w:rPr>
          <w:rFonts w:asciiTheme="minorHAnsi" w:hAnsiTheme="minorHAnsi"/>
          <w:b/>
          <w:bCs/>
          <w:sz w:val="26"/>
          <w:szCs w:val="26"/>
        </w:rPr>
      </w:pPr>
    </w:p>
    <w:p w14:paraId="6FDE3F22" w14:textId="71C32886" w:rsidR="00C150E7" w:rsidRDefault="004A400A" w:rsidP="0094670C">
      <w:pPr>
        <w:widowControl w:val="0"/>
        <w:autoSpaceDE w:val="0"/>
        <w:autoSpaceDN w:val="0"/>
        <w:adjustRightInd w:val="0"/>
        <w:ind w:left="-720"/>
        <w:jc w:val="center"/>
        <w:rPr>
          <w:rFonts w:asciiTheme="minorHAnsi" w:hAnsiTheme="minorHAnsi"/>
          <w:b/>
          <w:bCs/>
          <w:sz w:val="26"/>
          <w:szCs w:val="26"/>
        </w:rPr>
      </w:pPr>
      <w:r w:rsidRPr="004A400A">
        <w:rPr>
          <w:rFonts w:asciiTheme="minorHAnsi" w:hAnsiTheme="minorHAnsi"/>
          <w:b/>
          <w:bCs/>
          <w:noProof/>
          <w:sz w:val="26"/>
          <w:szCs w:val="26"/>
        </w:rPr>
        <w:drawing>
          <wp:inline distT="0" distB="0" distL="0" distR="0" wp14:anchorId="66F688CD" wp14:editId="1E42CC6F">
            <wp:extent cx="8521700" cy="6155435"/>
            <wp:effectExtent l="0" t="0" r="6350" b="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pic:nvPicPr>
                  <pic:blipFill>
                    <a:blip r:embed="rId29"/>
                    <a:stretch>
                      <a:fillRect/>
                    </a:stretch>
                  </pic:blipFill>
                  <pic:spPr>
                    <a:xfrm>
                      <a:off x="0" y="0"/>
                      <a:ext cx="8521700" cy="6155435"/>
                    </a:xfrm>
                    <a:prstGeom prst="rect">
                      <a:avLst/>
                    </a:prstGeom>
                  </pic:spPr>
                </pic:pic>
              </a:graphicData>
            </a:graphic>
          </wp:inline>
        </w:drawing>
      </w:r>
    </w:p>
    <w:p w14:paraId="2291D426" w14:textId="77777777" w:rsidR="00C150E7" w:rsidRDefault="00C150E7" w:rsidP="0094670C">
      <w:pPr>
        <w:widowControl w:val="0"/>
        <w:autoSpaceDE w:val="0"/>
        <w:autoSpaceDN w:val="0"/>
        <w:adjustRightInd w:val="0"/>
        <w:ind w:left="-720"/>
        <w:jc w:val="center"/>
        <w:rPr>
          <w:rFonts w:asciiTheme="minorHAnsi" w:hAnsiTheme="minorHAnsi"/>
          <w:b/>
          <w:bCs/>
          <w:sz w:val="26"/>
          <w:szCs w:val="26"/>
        </w:rPr>
      </w:pPr>
    </w:p>
    <w:p w14:paraId="282EE527" w14:textId="48638721" w:rsidR="00C150E7" w:rsidRDefault="0048656D" w:rsidP="0094670C">
      <w:pPr>
        <w:widowControl w:val="0"/>
        <w:autoSpaceDE w:val="0"/>
        <w:autoSpaceDN w:val="0"/>
        <w:adjustRightInd w:val="0"/>
        <w:ind w:left="-720"/>
        <w:jc w:val="center"/>
        <w:rPr>
          <w:rFonts w:asciiTheme="minorHAnsi" w:hAnsiTheme="minorHAnsi"/>
          <w:b/>
          <w:bCs/>
          <w:sz w:val="26"/>
          <w:szCs w:val="26"/>
        </w:rPr>
      </w:pPr>
      <w:r w:rsidRPr="0048656D">
        <w:rPr>
          <w:rFonts w:asciiTheme="minorHAnsi" w:hAnsiTheme="minorHAnsi"/>
          <w:b/>
          <w:bCs/>
          <w:noProof/>
          <w:sz w:val="26"/>
          <w:szCs w:val="26"/>
        </w:rPr>
        <w:drawing>
          <wp:inline distT="0" distB="0" distL="0" distR="0" wp14:anchorId="2D43D1CF" wp14:editId="471B1F3D">
            <wp:extent cx="8613401" cy="6146800"/>
            <wp:effectExtent l="0" t="0" r="0" b="635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pic:nvPicPr>
                  <pic:blipFill>
                    <a:blip r:embed="rId30"/>
                    <a:stretch>
                      <a:fillRect/>
                    </a:stretch>
                  </pic:blipFill>
                  <pic:spPr>
                    <a:xfrm>
                      <a:off x="0" y="0"/>
                      <a:ext cx="8630682" cy="6159132"/>
                    </a:xfrm>
                    <a:prstGeom prst="rect">
                      <a:avLst/>
                    </a:prstGeom>
                  </pic:spPr>
                </pic:pic>
              </a:graphicData>
            </a:graphic>
          </wp:inline>
        </w:drawing>
      </w:r>
    </w:p>
    <w:p w14:paraId="3E269566" w14:textId="77777777" w:rsidR="00C150E7" w:rsidRDefault="00C150E7" w:rsidP="0094670C">
      <w:pPr>
        <w:widowControl w:val="0"/>
        <w:autoSpaceDE w:val="0"/>
        <w:autoSpaceDN w:val="0"/>
        <w:adjustRightInd w:val="0"/>
        <w:ind w:left="-720"/>
        <w:jc w:val="center"/>
        <w:rPr>
          <w:rFonts w:asciiTheme="minorHAnsi" w:hAnsiTheme="minorHAnsi"/>
          <w:b/>
          <w:bCs/>
          <w:sz w:val="26"/>
          <w:szCs w:val="26"/>
        </w:rPr>
      </w:pPr>
    </w:p>
    <w:p w14:paraId="14AE3AA4" w14:textId="602A3036" w:rsidR="00C150E7" w:rsidRDefault="00002D81" w:rsidP="0094670C">
      <w:pPr>
        <w:widowControl w:val="0"/>
        <w:autoSpaceDE w:val="0"/>
        <w:autoSpaceDN w:val="0"/>
        <w:adjustRightInd w:val="0"/>
        <w:ind w:left="-720"/>
        <w:jc w:val="center"/>
        <w:rPr>
          <w:rFonts w:asciiTheme="minorHAnsi" w:hAnsiTheme="minorHAnsi"/>
          <w:b/>
          <w:bCs/>
          <w:sz w:val="26"/>
          <w:szCs w:val="26"/>
        </w:rPr>
      </w:pPr>
      <w:r w:rsidRPr="00002D81">
        <w:rPr>
          <w:rFonts w:asciiTheme="minorHAnsi" w:hAnsiTheme="minorHAnsi"/>
          <w:b/>
          <w:bCs/>
          <w:noProof/>
          <w:sz w:val="26"/>
          <w:szCs w:val="26"/>
        </w:rPr>
        <w:drawing>
          <wp:inline distT="0" distB="0" distL="0" distR="0" wp14:anchorId="4D8869EC" wp14:editId="7563C30E">
            <wp:extent cx="9295460" cy="5930900"/>
            <wp:effectExtent l="0" t="0" r="1270" b="0"/>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31"/>
                    <a:stretch>
                      <a:fillRect/>
                    </a:stretch>
                  </pic:blipFill>
                  <pic:spPr>
                    <a:xfrm>
                      <a:off x="0" y="0"/>
                      <a:ext cx="9307602" cy="5938647"/>
                    </a:xfrm>
                    <a:prstGeom prst="rect">
                      <a:avLst/>
                    </a:prstGeom>
                  </pic:spPr>
                </pic:pic>
              </a:graphicData>
            </a:graphic>
          </wp:inline>
        </w:drawing>
      </w:r>
    </w:p>
    <w:p w14:paraId="78E1A5C2" w14:textId="77777777" w:rsidR="00E02D1E" w:rsidRDefault="00E02D1E" w:rsidP="0094670C">
      <w:pPr>
        <w:widowControl w:val="0"/>
        <w:autoSpaceDE w:val="0"/>
        <w:autoSpaceDN w:val="0"/>
        <w:adjustRightInd w:val="0"/>
        <w:ind w:left="-720"/>
        <w:jc w:val="center"/>
        <w:rPr>
          <w:rFonts w:asciiTheme="minorHAnsi" w:hAnsiTheme="minorHAnsi"/>
          <w:b/>
          <w:bCs/>
          <w:sz w:val="26"/>
          <w:szCs w:val="26"/>
        </w:rPr>
      </w:pPr>
    </w:p>
    <w:p w14:paraId="6642955E" w14:textId="77777777" w:rsidR="00C42F11" w:rsidRDefault="00D326BE" w:rsidP="00D326BE">
      <w:pPr>
        <w:tabs>
          <w:tab w:val="left" w:pos="3630"/>
        </w:tabs>
        <w:rPr>
          <w:rFonts w:asciiTheme="minorHAnsi" w:hAnsiTheme="minorHAnsi"/>
          <w:b/>
          <w:bCs/>
        </w:rPr>
      </w:pPr>
      <w:r w:rsidRPr="004652A2">
        <w:rPr>
          <w:rFonts w:asciiTheme="minorHAnsi" w:hAnsiTheme="minorHAnsi"/>
          <w:b/>
        </w:rPr>
        <w:lastRenderedPageBreak/>
        <w:t xml:space="preserve">LOT </w:t>
      </w:r>
      <w:r>
        <w:rPr>
          <w:rFonts w:asciiTheme="minorHAnsi" w:hAnsiTheme="minorHAnsi"/>
          <w:b/>
        </w:rPr>
        <w:t xml:space="preserve">3 - </w:t>
      </w:r>
      <w:r>
        <w:rPr>
          <w:rFonts w:asciiTheme="minorHAnsi" w:hAnsiTheme="minorHAnsi"/>
          <w:b/>
          <w:bCs/>
        </w:rPr>
        <w:t xml:space="preserve">CONSTRUCTION OF </w:t>
      </w:r>
      <w:r w:rsidR="00C42F11" w:rsidRPr="00C42F11">
        <w:rPr>
          <w:rFonts w:asciiTheme="minorHAnsi" w:hAnsiTheme="minorHAnsi"/>
          <w:b/>
          <w:bCs/>
        </w:rPr>
        <w:t xml:space="preserve">Water Supply Pipe Scheme in Bahram khel Village of Bermal District in Paktika Province. </w:t>
      </w:r>
    </w:p>
    <w:p w14:paraId="3003F910" w14:textId="12B2891B" w:rsidR="00B56F8E" w:rsidRDefault="00D326BE" w:rsidP="00D326BE">
      <w:pPr>
        <w:tabs>
          <w:tab w:val="left" w:pos="3630"/>
        </w:tabs>
        <w:rPr>
          <w:rFonts w:asciiTheme="minorHAnsi" w:hAnsiTheme="minorHAnsi"/>
          <w:b/>
          <w:bCs/>
          <w:sz w:val="26"/>
          <w:szCs w:val="26"/>
        </w:rPr>
      </w:pPr>
      <w:r>
        <w:rPr>
          <w:rFonts w:asciiTheme="minorHAnsi" w:hAnsiTheme="minorHAnsi"/>
          <w:b/>
          <w:bCs/>
        </w:rPr>
        <w:t>Drawing as follows</w:t>
      </w:r>
    </w:p>
    <w:p w14:paraId="4E03B851" w14:textId="77777777" w:rsidR="00246E83" w:rsidRDefault="00246E83" w:rsidP="0094670C">
      <w:pPr>
        <w:widowControl w:val="0"/>
        <w:autoSpaceDE w:val="0"/>
        <w:autoSpaceDN w:val="0"/>
        <w:adjustRightInd w:val="0"/>
        <w:ind w:left="-720"/>
        <w:jc w:val="center"/>
        <w:rPr>
          <w:rFonts w:asciiTheme="minorHAnsi" w:hAnsiTheme="minorHAnsi"/>
          <w:b/>
          <w:bCs/>
          <w:sz w:val="26"/>
          <w:szCs w:val="26"/>
        </w:rPr>
      </w:pPr>
    </w:p>
    <w:p w14:paraId="4E7794C4" w14:textId="77777777" w:rsidR="00855D33" w:rsidRDefault="00855D33" w:rsidP="0094670C">
      <w:pPr>
        <w:widowControl w:val="0"/>
        <w:autoSpaceDE w:val="0"/>
        <w:autoSpaceDN w:val="0"/>
        <w:adjustRightInd w:val="0"/>
        <w:ind w:left="-720"/>
        <w:jc w:val="center"/>
        <w:rPr>
          <w:rFonts w:asciiTheme="minorHAnsi" w:hAnsiTheme="minorHAnsi"/>
          <w:b/>
          <w:bCs/>
          <w:sz w:val="26"/>
          <w:szCs w:val="26"/>
        </w:rPr>
      </w:pPr>
      <w:r w:rsidRPr="00855D33">
        <w:rPr>
          <w:rFonts w:asciiTheme="minorHAnsi" w:hAnsiTheme="minorHAnsi"/>
          <w:b/>
          <w:bCs/>
          <w:noProof/>
          <w:sz w:val="26"/>
          <w:szCs w:val="26"/>
        </w:rPr>
        <w:drawing>
          <wp:inline distT="0" distB="0" distL="0" distR="0" wp14:anchorId="762DF6BE" wp14:editId="405781AC">
            <wp:extent cx="8135950" cy="5410200"/>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2"/>
                    <a:stretch>
                      <a:fillRect/>
                    </a:stretch>
                  </pic:blipFill>
                  <pic:spPr>
                    <a:xfrm>
                      <a:off x="0" y="0"/>
                      <a:ext cx="8141565" cy="5413934"/>
                    </a:xfrm>
                    <a:prstGeom prst="rect">
                      <a:avLst/>
                    </a:prstGeom>
                  </pic:spPr>
                </pic:pic>
              </a:graphicData>
            </a:graphic>
          </wp:inline>
        </w:drawing>
      </w:r>
    </w:p>
    <w:p w14:paraId="1035C753" w14:textId="77777777" w:rsidR="00855D33" w:rsidRDefault="00855D33" w:rsidP="00855D33">
      <w:pPr>
        <w:rPr>
          <w:rFonts w:asciiTheme="minorHAnsi" w:hAnsiTheme="minorHAnsi"/>
          <w:sz w:val="26"/>
          <w:szCs w:val="26"/>
        </w:rPr>
      </w:pPr>
    </w:p>
    <w:p w14:paraId="4E74BEFA" w14:textId="77777777" w:rsidR="00F819F6" w:rsidRDefault="00F819F6" w:rsidP="00855D33">
      <w:pPr>
        <w:rPr>
          <w:rFonts w:asciiTheme="minorHAnsi" w:hAnsiTheme="minorHAnsi"/>
          <w:sz w:val="26"/>
          <w:szCs w:val="26"/>
        </w:rPr>
      </w:pPr>
    </w:p>
    <w:p w14:paraId="1EAA17C2" w14:textId="77777777" w:rsidR="00F819F6" w:rsidRPr="00855D33" w:rsidRDefault="00F819F6" w:rsidP="00855D33">
      <w:pPr>
        <w:rPr>
          <w:rFonts w:asciiTheme="minorHAnsi" w:hAnsiTheme="minorHAnsi"/>
          <w:sz w:val="26"/>
          <w:szCs w:val="26"/>
        </w:rPr>
      </w:pPr>
    </w:p>
    <w:tbl>
      <w:tblPr>
        <w:tblW w:w="7640" w:type="dxa"/>
        <w:tblInd w:w="3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040"/>
        <w:gridCol w:w="1560"/>
        <w:gridCol w:w="1420"/>
        <w:gridCol w:w="1660"/>
      </w:tblGrid>
      <w:tr w:rsidR="00B400AC" w:rsidRPr="00B400AC" w14:paraId="5776512A" w14:textId="77777777" w:rsidTr="00B400AC">
        <w:trPr>
          <w:trHeight w:val="290"/>
        </w:trPr>
        <w:tc>
          <w:tcPr>
            <w:tcW w:w="960" w:type="dxa"/>
            <w:shd w:val="clear" w:color="000000" w:fill="4472C4"/>
            <w:noWrap/>
            <w:vAlign w:val="bottom"/>
            <w:hideMark/>
          </w:tcPr>
          <w:p w14:paraId="023C4B66" w14:textId="77777777" w:rsidR="00B400AC" w:rsidRPr="00B400AC" w:rsidRDefault="00B400AC" w:rsidP="00B400AC">
            <w:pPr>
              <w:rPr>
                <w:rFonts w:ascii="Calibri" w:hAnsi="Calibri" w:cs="Calibri"/>
                <w:color w:val="FF0000"/>
                <w:sz w:val="22"/>
                <w:szCs w:val="22"/>
              </w:rPr>
            </w:pPr>
            <w:r w:rsidRPr="00B400AC">
              <w:rPr>
                <w:rFonts w:ascii="Calibri" w:hAnsi="Calibri" w:cs="Calibri"/>
                <w:color w:val="FF0000"/>
                <w:sz w:val="22"/>
                <w:szCs w:val="22"/>
              </w:rPr>
              <w:t>S/N</w:t>
            </w:r>
          </w:p>
        </w:tc>
        <w:tc>
          <w:tcPr>
            <w:tcW w:w="2040" w:type="dxa"/>
            <w:shd w:val="clear" w:color="000000" w:fill="4472C4"/>
            <w:noWrap/>
            <w:vAlign w:val="bottom"/>
            <w:hideMark/>
          </w:tcPr>
          <w:p w14:paraId="5E252C3F" w14:textId="77777777" w:rsidR="00B400AC" w:rsidRPr="00B400AC" w:rsidRDefault="00B400AC" w:rsidP="00B400AC">
            <w:pPr>
              <w:rPr>
                <w:rFonts w:ascii="Calibri" w:hAnsi="Calibri" w:cs="Calibri"/>
                <w:color w:val="FF0000"/>
                <w:sz w:val="22"/>
                <w:szCs w:val="22"/>
              </w:rPr>
            </w:pPr>
            <w:r w:rsidRPr="00B400AC">
              <w:rPr>
                <w:rFonts w:ascii="Calibri" w:hAnsi="Calibri" w:cs="Calibri"/>
                <w:color w:val="FF0000"/>
                <w:sz w:val="22"/>
                <w:szCs w:val="22"/>
              </w:rPr>
              <w:t>point/D</w:t>
            </w:r>
          </w:p>
        </w:tc>
        <w:tc>
          <w:tcPr>
            <w:tcW w:w="1560" w:type="dxa"/>
            <w:shd w:val="clear" w:color="000000" w:fill="4472C4"/>
            <w:noWrap/>
            <w:vAlign w:val="bottom"/>
            <w:hideMark/>
          </w:tcPr>
          <w:p w14:paraId="531F47F5" w14:textId="77777777" w:rsidR="00B400AC" w:rsidRPr="00B400AC" w:rsidRDefault="00B400AC" w:rsidP="00B400AC">
            <w:pPr>
              <w:rPr>
                <w:rFonts w:ascii="Calibri" w:hAnsi="Calibri" w:cs="Calibri"/>
                <w:color w:val="FF0000"/>
                <w:sz w:val="22"/>
                <w:szCs w:val="22"/>
              </w:rPr>
            </w:pPr>
            <w:r w:rsidRPr="00B400AC">
              <w:rPr>
                <w:rFonts w:ascii="Calibri" w:hAnsi="Calibri" w:cs="Calibri"/>
                <w:color w:val="FF0000"/>
                <w:sz w:val="22"/>
                <w:szCs w:val="22"/>
              </w:rPr>
              <w:t>N</w:t>
            </w:r>
          </w:p>
        </w:tc>
        <w:tc>
          <w:tcPr>
            <w:tcW w:w="1420" w:type="dxa"/>
            <w:shd w:val="clear" w:color="000000" w:fill="4472C4"/>
            <w:noWrap/>
            <w:vAlign w:val="bottom"/>
            <w:hideMark/>
          </w:tcPr>
          <w:p w14:paraId="72187624" w14:textId="77777777" w:rsidR="00B400AC" w:rsidRPr="00B400AC" w:rsidRDefault="00B400AC" w:rsidP="00B400AC">
            <w:pPr>
              <w:rPr>
                <w:rFonts w:ascii="Calibri" w:hAnsi="Calibri" w:cs="Calibri"/>
                <w:color w:val="FF0000"/>
                <w:sz w:val="22"/>
                <w:szCs w:val="22"/>
              </w:rPr>
            </w:pPr>
            <w:r w:rsidRPr="00B400AC">
              <w:rPr>
                <w:rFonts w:ascii="Calibri" w:hAnsi="Calibri" w:cs="Calibri"/>
                <w:color w:val="FF0000"/>
                <w:sz w:val="22"/>
                <w:szCs w:val="22"/>
              </w:rPr>
              <w:t>E</w:t>
            </w:r>
          </w:p>
        </w:tc>
        <w:tc>
          <w:tcPr>
            <w:tcW w:w="1660" w:type="dxa"/>
            <w:shd w:val="clear" w:color="000000" w:fill="4472C4"/>
            <w:noWrap/>
            <w:vAlign w:val="bottom"/>
            <w:hideMark/>
          </w:tcPr>
          <w:p w14:paraId="2F7931C0" w14:textId="796463D8" w:rsidR="00B400AC" w:rsidRPr="00B400AC" w:rsidRDefault="00B400AC" w:rsidP="00B400AC">
            <w:pPr>
              <w:rPr>
                <w:rFonts w:ascii="Calibri" w:hAnsi="Calibri" w:cs="Calibri"/>
                <w:color w:val="FF0000"/>
                <w:sz w:val="22"/>
                <w:szCs w:val="22"/>
              </w:rPr>
            </w:pPr>
            <w:r w:rsidRPr="00B400AC">
              <w:rPr>
                <w:rFonts w:ascii="Calibri" w:hAnsi="Calibri" w:cs="Calibri"/>
                <w:color w:val="FF0000"/>
                <w:sz w:val="22"/>
                <w:szCs w:val="22"/>
              </w:rPr>
              <w:t>Altitude</w:t>
            </w:r>
          </w:p>
        </w:tc>
      </w:tr>
      <w:tr w:rsidR="00B400AC" w:rsidRPr="00B400AC" w14:paraId="6DADA869" w14:textId="77777777" w:rsidTr="00B400AC">
        <w:trPr>
          <w:trHeight w:val="370"/>
        </w:trPr>
        <w:tc>
          <w:tcPr>
            <w:tcW w:w="960" w:type="dxa"/>
            <w:shd w:val="clear" w:color="000000" w:fill="C6EFCE"/>
            <w:noWrap/>
            <w:vAlign w:val="bottom"/>
            <w:hideMark/>
          </w:tcPr>
          <w:p w14:paraId="71149DDC"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 </w:t>
            </w:r>
          </w:p>
        </w:tc>
        <w:tc>
          <w:tcPr>
            <w:tcW w:w="6680" w:type="dxa"/>
            <w:gridSpan w:val="4"/>
            <w:shd w:val="clear" w:color="000000" w:fill="C6EFCE"/>
            <w:noWrap/>
            <w:vAlign w:val="bottom"/>
            <w:hideMark/>
          </w:tcPr>
          <w:p w14:paraId="3EF8E673" w14:textId="77777777" w:rsidR="00B400AC" w:rsidRPr="00B400AC" w:rsidRDefault="00B400AC" w:rsidP="00B400AC">
            <w:pPr>
              <w:jc w:val="center"/>
              <w:rPr>
                <w:rFonts w:ascii="Calibri" w:hAnsi="Calibri" w:cs="Calibri"/>
                <w:color w:val="006100"/>
                <w:sz w:val="22"/>
                <w:szCs w:val="22"/>
              </w:rPr>
            </w:pPr>
            <w:r w:rsidRPr="00B400AC">
              <w:rPr>
                <w:rFonts w:ascii="Calibri" w:hAnsi="Calibri" w:cs="Calibri"/>
                <w:color w:val="006100"/>
                <w:sz w:val="22"/>
                <w:szCs w:val="22"/>
              </w:rPr>
              <w:t xml:space="preserve"> </w:t>
            </w:r>
            <w:r w:rsidRPr="00B400AC">
              <w:rPr>
                <w:rFonts w:ascii="Calibri" w:hAnsi="Calibri" w:cs="Calibri"/>
                <w:b/>
                <w:bCs/>
                <w:color w:val="006100"/>
                <w:sz w:val="28"/>
                <w:szCs w:val="28"/>
              </w:rPr>
              <w:t xml:space="preserve">  IBRAHIM KHEL</w:t>
            </w:r>
          </w:p>
        </w:tc>
      </w:tr>
      <w:tr w:rsidR="00B400AC" w:rsidRPr="00B400AC" w14:paraId="32401B4D" w14:textId="77777777" w:rsidTr="00B400AC">
        <w:trPr>
          <w:trHeight w:val="300"/>
        </w:trPr>
        <w:tc>
          <w:tcPr>
            <w:tcW w:w="960" w:type="dxa"/>
            <w:shd w:val="clear" w:color="000000" w:fill="C6EFCE"/>
            <w:noWrap/>
            <w:vAlign w:val="bottom"/>
            <w:hideMark/>
          </w:tcPr>
          <w:p w14:paraId="3A22ADCB"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w:t>
            </w:r>
          </w:p>
        </w:tc>
        <w:tc>
          <w:tcPr>
            <w:tcW w:w="2040" w:type="dxa"/>
            <w:shd w:val="clear" w:color="000000" w:fill="C6EFCE"/>
            <w:noWrap/>
            <w:vAlign w:val="bottom"/>
            <w:hideMark/>
          </w:tcPr>
          <w:p w14:paraId="5F722314"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IBRAHIM KHEL SPR</w:t>
            </w:r>
          </w:p>
        </w:tc>
        <w:tc>
          <w:tcPr>
            <w:tcW w:w="1560" w:type="dxa"/>
            <w:shd w:val="clear" w:color="000000" w:fill="C6EFCE"/>
            <w:noWrap/>
            <w:vAlign w:val="bottom"/>
            <w:hideMark/>
          </w:tcPr>
          <w:p w14:paraId="38B8AA68"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32°56′23.55</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1F6E2017"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69°28′5.81</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5ED1D0B2"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1849.2M</w:t>
            </w:r>
          </w:p>
        </w:tc>
      </w:tr>
      <w:tr w:rsidR="00B400AC" w:rsidRPr="00B400AC" w14:paraId="689314BA" w14:textId="77777777" w:rsidTr="00B400AC">
        <w:trPr>
          <w:trHeight w:val="300"/>
        </w:trPr>
        <w:tc>
          <w:tcPr>
            <w:tcW w:w="960" w:type="dxa"/>
            <w:shd w:val="clear" w:color="000000" w:fill="C6EFCE"/>
            <w:noWrap/>
            <w:vAlign w:val="bottom"/>
            <w:hideMark/>
          </w:tcPr>
          <w:p w14:paraId="60641C42"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2</w:t>
            </w:r>
          </w:p>
        </w:tc>
        <w:tc>
          <w:tcPr>
            <w:tcW w:w="2040" w:type="dxa"/>
            <w:shd w:val="clear" w:color="000000" w:fill="C6EFCE"/>
            <w:noWrap/>
            <w:vAlign w:val="bottom"/>
            <w:hideMark/>
          </w:tcPr>
          <w:p w14:paraId="7B9CEE28"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IB HEL SIDE TOP</w:t>
            </w:r>
          </w:p>
        </w:tc>
        <w:tc>
          <w:tcPr>
            <w:tcW w:w="1560" w:type="dxa"/>
            <w:shd w:val="clear" w:color="000000" w:fill="C6EFCE"/>
            <w:noWrap/>
            <w:vAlign w:val="bottom"/>
            <w:hideMark/>
          </w:tcPr>
          <w:p w14:paraId="4E698119"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32°56′4.55</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408A6CA1"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69°27′26.97</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19764072"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1845.7m</w:t>
            </w:r>
          </w:p>
        </w:tc>
      </w:tr>
      <w:tr w:rsidR="00B400AC" w:rsidRPr="00B400AC" w14:paraId="21F70F1F" w14:textId="77777777" w:rsidTr="00B400AC">
        <w:trPr>
          <w:trHeight w:val="300"/>
        </w:trPr>
        <w:tc>
          <w:tcPr>
            <w:tcW w:w="960" w:type="dxa"/>
            <w:shd w:val="clear" w:color="000000" w:fill="C6EFCE"/>
            <w:noWrap/>
            <w:vAlign w:val="bottom"/>
            <w:hideMark/>
          </w:tcPr>
          <w:p w14:paraId="6D8F1010"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3</w:t>
            </w:r>
          </w:p>
        </w:tc>
        <w:tc>
          <w:tcPr>
            <w:tcW w:w="2040" w:type="dxa"/>
            <w:shd w:val="clear" w:color="000000" w:fill="C6EFCE"/>
            <w:noWrap/>
            <w:vAlign w:val="bottom"/>
            <w:hideMark/>
          </w:tcPr>
          <w:p w14:paraId="2468369E"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HEL SID SUBMERS</w:t>
            </w:r>
          </w:p>
        </w:tc>
        <w:tc>
          <w:tcPr>
            <w:tcW w:w="1560" w:type="dxa"/>
            <w:shd w:val="clear" w:color="000000" w:fill="C6EFCE"/>
            <w:noWrap/>
            <w:vAlign w:val="bottom"/>
            <w:hideMark/>
          </w:tcPr>
          <w:p w14:paraId="4D04082A"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32°56′4.92</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2EBA1903"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69°27′29.87</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345E5531"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1826.7m</w:t>
            </w:r>
          </w:p>
        </w:tc>
      </w:tr>
      <w:tr w:rsidR="00B400AC" w:rsidRPr="00B400AC" w14:paraId="027DD301" w14:textId="77777777" w:rsidTr="00B400AC">
        <w:trPr>
          <w:trHeight w:val="300"/>
        </w:trPr>
        <w:tc>
          <w:tcPr>
            <w:tcW w:w="960" w:type="dxa"/>
            <w:shd w:val="clear" w:color="000000" w:fill="C6EFCE"/>
            <w:noWrap/>
            <w:vAlign w:val="bottom"/>
            <w:hideMark/>
          </w:tcPr>
          <w:p w14:paraId="1E0BD555"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4</w:t>
            </w:r>
          </w:p>
        </w:tc>
        <w:tc>
          <w:tcPr>
            <w:tcW w:w="2040" w:type="dxa"/>
            <w:shd w:val="clear" w:color="000000" w:fill="C6EFCE"/>
            <w:noWrap/>
            <w:vAlign w:val="bottom"/>
            <w:hideMark/>
          </w:tcPr>
          <w:p w14:paraId="4703D2C7"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13</w:t>
            </w:r>
          </w:p>
        </w:tc>
        <w:tc>
          <w:tcPr>
            <w:tcW w:w="1560" w:type="dxa"/>
            <w:shd w:val="clear" w:color="000000" w:fill="C6EFCE"/>
            <w:noWrap/>
            <w:vAlign w:val="bottom"/>
            <w:hideMark/>
          </w:tcPr>
          <w:p w14:paraId="78B9FF45"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32°56′38.58</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1282F840"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69°27′43.68</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457A5E3B"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1852.1m</w:t>
            </w:r>
          </w:p>
        </w:tc>
      </w:tr>
      <w:tr w:rsidR="00B400AC" w:rsidRPr="00B400AC" w14:paraId="55495387" w14:textId="77777777" w:rsidTr="00B400AC">
        <w:trPr>
          <w:trHeight w:val="300"/>
        </w:trPr>
        <w:tc>
          <w:tcPr>
            <w:tcW w:w="960" w:type="dxa"/>
            <w:shd w:val="clear" w:color="000000" w:fill="C6EFCE"/>
            <w:noWrap/>
            <w:vAlign w:val="bottom"/>
            <w:hideMark/>
          </w:tcPr>
          <w:p w14:paraId="30149179"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5</w:t>
            </w:r>
          </w:p>
        </w:tc>
        <w:tc>
          <w:tcPr>
            <w:tcW w:w="2040" w:type="dxa"/>
            <w:shd w:val="clear" w:color="000000" w:fill="C6EFCE"/>
            <w:noWrap/>
            <w:vAlign w:val="bottom"/>
            <w:hideMark/>
          </w:tcPr>
          <w:p w14:paraId="201DAD12"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12</w:t>
            </w:r>
          </w:p>
        </w:tc>
        <w:tc>
          <w:tcPr>
            <w:tcW w:w="1560" w:type="dxa"/>
            <w:shd w:val="clear" w:color="000000" w:fill="C6EFCE"/>
            <w:noWrap/>
            <w:vAlign w:val="bottom"/>
            <w:hideMark/>
          </w:tcPr>
          <w:p w14:paraId="2D855B6A"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32°56′30.67</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7010BD1C"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69°27′39.46</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4D33BF93"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1842.8m</w:t>
            </w:r>
          </w:p>
        </w:tc>
      </w:tr>
      <w:tr w:rsidR="00B400AC" w:rsidRPr="00B400AC" w14:paraId="7B788215" w14:textId="77777777" w:rsidTr="00B400AC">
        <w:trPr>
          <w:trHeight w:val="300"/>
        </w:trPr>
        <w:tc>
          <w:tcPr>
            <w:tcW w:w="960" w:type="dxa"/>
            <w:shd w:val="clear" w:color="000000" w:fill="C6EFCE"/>
            <w:noWrap/>
            <w:vAlign w:val="bottom"/>
            <w:hideMark/>
          </w:tcPr>
          <w:p w14:paraId="791635CF"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6</w:t>
            </w:r>
          </w:p>
        </w:tc>
        <w:tc>
          <w:tcPr>
            <w:tcW w:w="2040" w:type="dxa"/>
            <w:shd w:val="clear" w:color="000000" w:fill="C6EFCE"/>
            <w:noWrap/>
            <w:vAlign w:val="bottom"/>
            <w:hideMark/>
          </w:tcPr>
          <w:p w14:paraId="641B493F"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11</w:t>
            </w:r>
          </w:p>
        </w:tc>
        <w:tc>
          <w:tcPr>
            <w:tcW w:w="1560" w:type="dxa"/>
            <w:shd w:val="clear" w:color="000000" w:fill="C6EFCE"/>
            <w:noWrap/>
            <w:vAlign w:val="bottom"/>
            <w:hideMark/>
          </w:tcPr>
          <w:p w14:paraId="05D5EA41"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32°56′21.26</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7A887675"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69°27′40.49</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60356535"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1837.6m</w:t>
            </w:r>
          </w:p>
        </w:tc>
      </w:tr>
      <w:tr w:rsidR="00B400AC" w:rsidRPr="00B400AC" w14:paraId="3BA061AF" w14:textId="77777777" w:rsidTr="00B400AC">
        <w:trPr>
          <w:trHeight w:val="300"/>
        </w:trPr>
        <w:tc>
          <w:tcPr>
            <w:tcW w:w="960" w:type="dxa"/>
            <w:shd w:val="clear" w:color="000000" w:fill="C6EFCE"/>
            <w:noWrap/>
            <w:vAlign w:val="bottom"/>
            <w:hideMark/>
          </w:tcPr>
          <w:p w14:paraId="59236C0B"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7</w:t>
            </w:r>
          </w:p>
        </w:tc>
        <w:tc>
          <w:tcPr>
            <w:tcW w:w="2040" w:type="dxa"/>
            <w:shd w:val="clear" w:color="000000" w:fill="C6EFCE"/>
            <w:noWrap/>
            <w:vAlign w:val="bottom"/>
            <w:hideMark/>
          </w:tcPr>
          <w:p w14:paraId="3EF4CB1F"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10</w:t>
            </w:r>
          </w:p>
        </w:tc>
        <w:tc>
          <w:tcPr>
            <w:tcW w:w="1560" w:type="dxa"/>
            <w:shd w:val="clear" w:color="000000" w:fill="C6EFCE"/>
            <w:noWrap/>
            <w:vAlign w:val="bottom"/>
            <w:hideMark/>
          </w:tcPr>
          <w:p w14:paraId="50213808"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32°56′20.26</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256F6798"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69°27′38.80</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3DE60025"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1835.2m</w:t>
            </w:r>
          </w:p>
        </w:tc>
      </w:tr>
      <w:tr w:rsidR="00B400AC" w:rsidRPr="00B400AC" w14:paraId="3B4B64DD" w14:textId="77777777" w:rsidTr="00B400AC">
        <w:trPr>
          <w:trHeight w:val="300"/>
        </w:trPr>
        <w:tc>
          <w:tcPr>
            <w:tcW w:w="960" w:type="dxa"/>
            <w:shd w:val="clear" w:color="000000" w:fill="C6EFCE"/>
            <w:noWrap/>
            <w:vAlign w:val="bottom"/>
            <w:hideMark/>
          </w:tcPr>
          <w:p w14:paraId="12D0530A"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8</w:t>
            </w:r>
          </w:p>
        </w:tc>
        <w:tc>
          <w:tcPr>
            <w:tcW w:w="2040" w:type="dxa"/>
            <w:shd w:val="clear" w:color="000000" w:fill="C6EFCE"/>
            <w:noWrap/>
            <w:vAlign w:val="bottom"/>
            <w:hideMark/>
          </w:tcPr>
          <w:p w14:paraId="5D0E5FA7"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w:t>
            </w:r>
          </w:p>
        </w:tc>
        <w:tc>
          <w:tcPr>
            <w:tcW w:w="1560" w:type="dxa"/>
            <w:shd w:val="clear" w:color="000000" w:fill="C6EFCE"/>
            <w:noWrap/>
            <w:vAlign w:val="bottom"/>
            <w:hideMark/>
          </w:tcPr>
          <w:p w14:paraId="0B786C47"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32°56′20.86</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25DE94C5"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69°28′4.31</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66FE0D26"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1845.5m</w:t>
            </w:r>
          </w:p>
        </w:tc>
      </w:tr>
      <w:tr w:rsidR="00B400AC" w:rsidRPr="00B400AC" w14:paraId="00868EC8" w14:textId="77777777" w:rsidTr="00B400AC">
        <w:trPr>
          <w:trHeight w:val="300"/>
        </w:trPr>
        <w:tc>
          <w:tcPr>
            <w:tcW w:w="960" w:type="dxa"/>
            <w:shd w:val="clear" w:color="000000" w:fill="C6EFCE"/>
            <w:noWrap/>
            <w:vAlign w:val="bottom"/>
            <w:hideMark/>
          </w:tcPr>
          <w:p w14:paraId="56694801"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9</w:t>
            </w:r>
          </w:p>
        </w:tc>
        <w:tc>
          <w:tcPr>
            <w:tcW w:w="2040" w:type="dxa"/>
            <w:shd w:val="clear" w:color="000000" w:fill="C6EFCE"/>
            <w:noWrap/>
            <w:vAlign w:val="bottom"/>
            <w:hideMark/>
          </w:tcPr>
          <w:p w14:paraId="1FFC2069"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2</w:t>
            </w:r>
          </w:p>
        </w:tc>
        <w:tc>
          <w:tcPr>
            <w:tcW w:w="1560" w:type="dxa"/>
            <w:shd w:val="clear" w:color="000000" w:fill="C6EFCE"/>
            <w:noWrap/>
            <w:vAlign w:val="bottom"/>
            <w:hideMark/>
          </w:tcPr>
          <w:p w14:paraId="26743204"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32°56′14.46</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52AF7D12"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69°27′59.98</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315E0F87"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1847.0m</w:t>
            </w:r>
          </w:p>
        </w:tc>
      </w:tr>
      <w:tr w:rsidR="00B400AC" w:rsidRPr="00B400AC" w14:paraId="5A1F5470" w14:textId="77777777" w:rsidTr="00B400AC">
        <w:trPr>
          <w:trHeight w:val="300"/>
        </w:trPr>
        <w:tc>
          <w:tcPr>
            <w:tcW w:w="960" w:type="dxa"/>
            <w:shd w:val="clear" w:color="000000" w:fill="C6EFCE"/>
            <w:noWrap/>
            <w:vAlign w:val="bottom"/>
            <w:hideMark/>
          </w:tcPr>
          <w:p w14:paraId="45202EE0"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10</w:t>
            </w:r>
          </w:p>
        </w:tc>
        <w:tc>
          <w:tcPr>
            <w:tcW w:w="2040" w:type="dxa"/>
            <w:shd w:val="clear" w:color="000000" w:fill="C6EFCE"/>
            <w:noWrap/>
            <w:vAlign w:val="bottom"/>
            <w:hideMark/>
          </w:tcPr>
          <w:p w14:paraId="7EB32542"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3</w:t>
            </w:r>
          </w:p>
        </w:tc>
        <w:tc>
          <w:tcPr>
            <w:tcW w:w="1560" w:type="dxa"/>
            <w:shd w:val="clear" w:color="000000" w:fill="C6EFCE"/>
            <w:noWrap/>
            <w:vAlign w:val="bottom"/>
            <w:hideMark/>
          </w:tcPr>
          <w:p w14:paraId="39A95122"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32°56′11.31</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2F9A5E71"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69°27′48.51</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5025EDC4"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1831.8m</w:t>
            </w:r>
          </w:p>
        </w:tc>
      </w:tr>
      <w:tr w:rsidR="00B400AC" w:rsidRPr="00B400AC" w14:paraId="236CBA5C" w14:textId="77777777" w:rsidTr="00B400AC">
        <w:trPr>
          <w:trHeight w:val="300"/>
        </w:trPr>
        <w:tc>
          <w:tcPr>
            <w:tcW w:w="960" w:type="dxa"/>
            <w:shd w:val="clear" w:color="000000" w:fill="C6EFCE"/>
            <w:noWrap/>
            <w:vAlign w:val="bottom"/>
            <w:hideMark/>
          </w:tcPr>
          <w:p w14:paraId="7EF73D87"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11</w:t>
            </w:r>
          </w:p>
        </w:tc>
        <w:tc>
          <w:tcPr>
            <w:tcW w:w="2040" w:type="dxa"/>
            <w:shd w:val="clear" w:color="000000" w:fill="C6EFCE"/>
            <w:noWrap/>
            <w:vAlign w:val="bottom"/>
            <w:hideMark/>
          </w:tcPr>
          <w:p w14:paraId="6E005302"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4</w:t>
            </w:r>
          </w:p>
        </w:tc>
        <w:tc>
          <w:tcPr>
            <w:tcW w:w="1560" w:type="dxa"/>
            <w:shd w:val="clear" w:color="000000" w:fill="C6EFCE"/>
            <w:noWrap/>
            <w:vAlign w:val="bottom"/>
            <w:hideMark/>
          </w:tcPr>
          <w:p w14:paraId="1D7D7462"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32°56′5.86</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70E6826E"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69°27′36.68</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5626A3F4"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1825.1m</w:t>
            </w:r>
          </w:p>
        </w:tc>
      </w:tr>
      <w:tr w:rsidR="00B400AC" w:rsidRPr="00B400AC" w14:paraId="6C72F089" w14:textId="77777777" w:rsidTr="00B400AC">
        <w:trPr>
          <w:trHeight w:val="300"/>
        </w:trPr>
        <w:tc>
          <w:tcPr>
            <w:tcW w:w="960" w:type="dxa"/>
            <w:shd w:val="clear" w:color="000000" w:fill="C6EFCE"/>
            <w:noWrap/>
            <w:vAlign w:val="bottom"/>
            <w:hideMark/>
          </w:tcPr>
          <w:p w14:paraId="1D36126C"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12</w:t>
            </w:r>
          </w:p>
        </w:tc>
        <w:tc>
          <w:tcPr>
            <w:tcW w:w="2040" w:type="dxa"/>
            <w:shd w:val="clear" w:color="000000" w:fill="C6EFCE"/>
            <w:noWrap/>
            <w:vAlign w:val="bottom"/>
            <w:hideMark/>
          </w:tcPr>
          <w:p w14:paraId="3E6D7926"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5</w:t>
            </w:r>
          </w:p>
        </w:tc>
        <w:tc>
          <w:tcPr>
            <w:tcW w:w="1560" w:type="dxa"/>
            <w:shd w:val="clear" w:color="000000" w:fill="C6EFCE"/>
            <w:noWrap/>
            <w:vAlign w:val="bottom"/>
            <w:hideMark/>
          </w:tcPr>
          <w:p w14:paraId="08CD7E53"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32°56′11.09</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4E73EF9F"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69°27′23.49</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50BC8CD0"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1818.4m</w:t>
            </w:r>
          </w:p>
        </w:tc>
      </w:tr>
      <w:tr w:rsidR="00B400AC" w:rsidRPr="00B400AC" w14:paraId="439E2E49" w14:textId="77777777" w:rsidTr="00B400AC">
        <w:trPr>
          <w:trHeight w:val="300"/>
        </w:trPr>
        <w:tc>
          <w:tcPr>
            <w:tcW w:w="960" w:type="dxa"/>
            <w:shd w:val="clear" w:color="000000" w:fill="C6EFCE"/>
            <w:noWrap/>
            <w:vAlign w:val="bottom"/>
            <w:hideMark/>
          </w:tcPr>
          <w:p w14:paraId="1082A3F8"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13</w:t>
            </w:r>
          </w:p>
        </w:tc>
        <w:tc>
          <w:tcPr>
            <w:tcW w:w="2040" w:type="dxa"/>
            <w:shd w:val="clear" w:color="000000" w:fill="C6EFCE"/>
            <w:noWrap/>
            <w:vAlign w:val="bottom"/>
            <w:hideMark/>
          </w:tcPr>
          <w:p w14:paraId="7ED91FA8"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6</w:t>
            </w:r>
          </w:p>
        </w:tc>
        <w:tc>
          <w:tcPr>
            <w:tcW w:w="1560" w:type="dxa"/>
            <w:shd w:val="clear" w:color="000000" w:fill="C6EFCE"/>
            <w:noWrap/>
            <w:vAlign w:val="bottom"/>
            <w:hideMark/>
          </w:tcPr>
          <w:p w14:paraId="6AA06392"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32°56′13.67</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2618B57A"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69°27′20.91</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1CF6D034"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1817.0m</w:t>
            </w:r>
          </w:p>
        </w:tc>
      </w:tr>
      <w:tr w:rsidR="00B400AC" w:rsidRPr="00B400AC" w14:paraId="614C9139" w14:textId="77777777" w:rsidTr="00B400AC">
        <w:trPr>
          <w:trHeight w:val="300"/>
        </w:trPr>
        <w:tc>
          <w:tcPr>
            <w:tcW w:w="960" w:type="dxa"/>
            <w:shd w:val="clear" w:color="000000" w:fill="C6EFCE"/>
            <w:noWrap/>
            <w:vAlign w:val="bottom"/>
            <w:hideMark/>
          </w:tcPr>
          <w:p w14:paraId="266286BB"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14</w:t>
            </w:r>
          </w:p>
        </w:tc>
        <w:tc>
          <w:tcPr>
            <w:tcW w:w="2040" w:type="dxa"/>
            <w:shd w:val="clear" w:color="000000" w:fill="C6EFCE"/>
            <w:noWrap/>
            <w:vAlign w:val="bottom"/>
            <w:hideMark/>
          </w:tcPr>
          <w:p w14:paraId="2CD7701A"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7</w:t>
            </w:r>
          </w:p>
        </w:tc>
        <w:tc>
          <w:tcPr>
            <w:tcW w:w="1560" w:type="dxa"/>
            <w:shd w:val="clear" w:color="000000" w:fill="C6EFCE"/>
            <w:noWrap/>
            <w:vAlign w:val="bottom"/>
            <w:hideMark/>
          </w:tcPr>
          <w:p w14:paraId="5FF469D0"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32°56′16.76</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3E8C3EA2"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69°27′17.21</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254BA02C"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1838.6m</w:t>
            </w:r>
          </w:p>
        </w:tc>
      </w:tr>
      <w:tr w:rsidR="00B400AC" w:rsidRPr="00B400AC" w14:paraId="70C1B49D" w14:textId="77777777" w:rsidTr="00B400AC">
        <w:trPr>
          <w:trHeight w:val="300"/>
        </w:trPr>
        <w:tc>
          <w:tcPr>
            <w:tcW w:w="960" w:type="dxa"/>
            <w:shd w:val="clear" w:color="000000" w:fill="C6EFCE"/>
            <w:noWrap/>
            <w:vAlign w:val="bottom"/>
            <w:hideMark/>
          </w:tcPr>
          <w:p w14:paraId="516C1E5C"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15</w:t>
            </w:r>
          </w:p>
        </w:tc>
        <w:tc>
          <w:tcPr>
            <w:tcW w:w="2040" w:type="dxa"/>
            <w:shd w:val="clear" w:color="000000" w:fill="C6EFCE"/>
            <w:noWrap/>
            <w:vAlign w:val="bottom"/>
            <w:hideMark/>
          </w:tcPr>
          <w:p w14:paraId="3BD5836B"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STP1</w:t>
            </w:r>
          </w:p>
        </w:tc>
        <w:tc>
          <w:tcPr>
            <w:tcW w:w="1560" w:type="dxa"/>
            <w:shd w:val="clear" w:color="000000" w:fill="C6EFCE"/>
            <w:noWrap/>
            <w:vAlign w:val="bottom"/>
            <w:hideMark/>
          </w:tcPr>
          <w:p w14:paraId="091F6B1A"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32°56′15.98</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155C8603"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69°27′18.78</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198DD218"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1835.5m</w:t>
            </w:r>
          </w:p>
        </w:tc>
      </w:tr>
      <w:tr w:rsidR="00B400AC" w:rsidRPr="00B400AC" w14:paraId="0BA611D7" w14:textId="77777777" w:rsidTr="00B400AC">
        <w:trPr>
          <w:trHeight w:val="300"/>
        </w:trPr>
        <w:tc>
          <w:tcPr>
            <w:tcW w:w="960" w:type="dxa"/>
            <w:shd w:val="clear" w:color="000000" w:fill="C6EFCE"/>
            <w:noWrap/>
            <w:vAlign w:val="bottom"/>
            <w:hideMark/>
          </w:tcPr>
          <w:p w14:paraId="523AD954"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16</w:t>
            </w:r>
          </w:p>
        </w:tc>
        <w:tc>
          <w:tcPr>
            <w:tcW w:w="2040" w:type="dxa"/>
            <w:shd w:val="clear" w:color="000000" w:fill="C6EFCE"/>
            <w:noWrap/>
            <w:vAlign w:val="bottom"/>
            <w:hideMark/>
          </w:tcPr>
          <w:p w14:paraId="36B053BE"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STP2</w:t>
            </w:r>
          </w:p>
        </w:tc>
        <w:tc>
          <w:tcPr>
            <w:tcW w:w="1560" w:type="dxa"/>
            <w:shd w:val="clear" w:color="000000" w:fill="C6EFCE"/>
            <w:noWrap/>
            <w:vAlign w:val="bottom"/>
            <w:hideMark/>
          </w:tcPr>
          <w:p w14:paraId="25896CE7"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32°56′11.44</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24239B55"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69°27′15.98</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050AD550"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1814.9m</w:t>
            </w:r>
          </w:p>
        </w:tc>
      </w:tr>
      <w:tr w:rsidR="00B400AC" w:rsidRPr="00B400AC" w14:paraId="419C2F9E" w14:textId="77777777" w:rsidTr="00B400AC">
        <w:trPr>
          <w:trHeight w:val="300"/>
        </w:trPr>
        <w:tc>
          <w:tcPr>
            <w:tcW w:w="960" w:type="dxa"/>
            <w:shd w:val="clear" w:color="000000" w:fill="C6EFCE"/>
            <w:noWrap/>
            <w:vAlign w:val="bottom"/>
            <w:hideMark/>
          </w:tcPr>
          <w:p w14:paraId="7D072C49"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17</w:t>
            </w:r>
          </w:p>
        </w:tc>
        <w:tc>
          <w:tcPr>
            <w:tcW w:w="2040" w:type="dxa"/>
            <w:shd w:val="clear" w:color="000000" w:fill="C6EFCE"/>
            <w:noWrap/>
            <w:vAlign w:val="bottom"/>
            <w:hideMark/>
          </w:tcPr>
          <w:p w14:paraId="173ADBCA"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STP3</w:t>
            </w:r>
          </w:p>
        </w:tc>
        <w:tc>
          <w:tcPr>
            <w:tcW w:w="1560" w:type="dxa"/>
            <w:shd w:val="clear" w:color="000000" w:fill="C6EFCE"/>
            <w:noWrap/>
            <w:vAlign w:val="bottom"/>
            <w:hideMark/>
          </w:tcPr>
          <w:p w14:paraId="480EA42E"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32°56′9.99</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74BD63B5"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69°27′15.66</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20A6FF48"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1820.4m</w:t>
            </w:r>
          </w:p>
        </w:tc>
      </w:tr>
      <w:tr w:rsidR="00B400AC" w:rsidRPr="00B400AC" w14:paraId="22F5F6F6" w14:textId="77777777" w:rsidTr="00B400AC">
        <w:trPr>
          <w:trHeight w:val="300"/>
        </w:trPr>
        <w:tc>
          <w:tcPr>
            <w:tcW w:w="960" w:type="dxa"/>
            <w:shd w:val="clear" w:color="000000" w:fill="C6EFCE"/>
            <w:noWrap/>
            <w:vAlign w:val="bottom"/>
            <w:hideMark/>
          </w:tcPr>
          <w:p w14:paraId="1FDB9EA9"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18</w:t>
            </w:r>
          </w:p>
        </w:tc>
        <w:tc>
          <w:tcPr>
            <w:tcW w:w="2040" w:type="dxa"/>
            <w:shd w:val="clear" w:color="000000" w:fill="C6EFCE"/>
            <w:noWrap/>
            <w:vAlign w:val="bottom"/>
            <w:hideMark/>
          </w:tcPr>
          <w:p w14:paraId="47628034"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STP4</w:t>
            </w:r>
          </w:p>
        </w:tc>
        <w:tc>
          <w:tcPr>
            <w:tcW w:w="1560" w:type="dxa"/>
            <w:shd w:val="clear" w:color="000000" w:fill="C6EFCE"/>
            <w:noWrap/>
            <w:vAlign w:val="bottom"/>
            <w:hideMark/>
          </w:tcPr>
          <w:p w14:paraId="28DD1752"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32°56′8.92</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44D462C1"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69°27′14.30</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22DD6845"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1816.0m</w:t>
            </w:r>
          </w:p>
        </w:tc>
      </w:tr>
      <w:tr w:rsidR="00B400AC" w:rsidRPr="00B400AC" w14:paraId="7D0E26AA" w14:textId="77777777" w:rsidTr="00B400AC">
        <w:trPr>
          <w:trHeight w:val="300"/>
        </w:trPr>
        <w:tc>
          <w:tcPr>
            <w:tcW w:w="960" w:type="dxa"/>
            <w:shd w:val="clear" w:color="000000" w:fill="C6EFCE"/>
            <w:noWrap/>
            <w:vAlign w:val="bottom"/>
            <w:hideMark/>
          </w:tcPr>
          <w:p w14:paraId="510FF151"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19</w:t>
            </w:r>
          </w:p>
        </w:tc>
        <w:tc>
          <w:tcPr>
            <w:tcW w:w="2040" w:type="dxa"/>
            <w:shd w:val="clear" w:color="000000" w:fill="C6EFCE"/>
            <w:noWrap/>
            <w:vAlign w:val="bottom"/>
            <w:hideMark/>
          </w:tcPr>
          <w:p w14:paraId="6BA981DF"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STP5</w:t>
            </w:r>
          </w:p>
        </w:tc>
        <w:tc>
          <w:tcPr>
            <w:tcW w:w="1560" w:type="dxa"/>
            <w:shd w:val="clear" w:color="000000" w:fill="C6EFCE"/>
            <w:noWrap/>
            <w:vAlign w:val="bottom"/>
            <w:hideMark/>
          </w:tcPr>
          <w:p w14:paraId="60E832DC"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32°56′8.42</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46F3FCA9"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69°27′13.45</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1930B7F6"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1811.9m</w:t>
            </w:r>
          </w:p>
        </w:tc>
      </w:tr>
      <w:tr w:rsidR="00B400AC" w:rsidRPr="00B400AC" w14:paraId="320E67A3" w14:textId="77777777" w:rsidTr="00B400AC">
        <w:trPr>
          <w:trHeight w:val="300"/>
        </w:trPr>
        <w:tc>
          <w:tcPr>
            <w:tcW w:w="960" w:type="dxa"/>
            <w:shd w:val="clear" w:color="000000" w:fill="C6EFCE"/>
            <w:noWrap/>
            <w:vAlign w:val="bottom"/>
            <w:hideMark/>
          </w:tcPr>
          <w:p w14:paraId="22EE40D8"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20</w:t>
            </w:r>
          </w:p>
        </w:tc>
        <w:tc>
          <w:tcPr>
            <w:tcW w:w="2040" w:type="dxa"/>
            <w:shd w:val="clear" w:color="000000" w:fill="C6EFCE"/>
            <w:noWrap/>
            <w:vAlign w:val="bottom"/>
            <w:hideMark/>
          </w:tcPr>
          <w:p w14:paraId="293A6654"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STP6</w:t>
            </w:r>
          </w:p>
        </w:tc>
        <w:tc>
          <w:tcPr>
            <w:tcW w:w="1560" w:type="dxa"/>
            <w:shd w:val="clear" w:color="000000" w:fill="C6EFCE"/>
            <w:noWrap/>
            <w:vAlign w:val="bottom"/>
            <w:hideMark/>
          </w:tcPr>
          <w:p w14:paraId="40745F69"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32°56′9.25</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4B7D1024"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69°27′13.38</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17E11C7B"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1818.7m</w:t>
            </w:r>
          </w:p>
        </w:tc>
      </w:tr>
      <w:tr w:rsidR="00B400AC" w:rsidRPr="00B400AC" w14:paraId="70E27EF7" w14:textId="77777777" w:rsidTr="00B400AC">
        <w:trPr>
          <w:trHeight w:val="300"/>
        </w:trPr>
        <w:tc>
          <w:tcPr>
            <w:tcW w:w="960" w:type="dxa"/>
            <w:shd w:val="clear" w:color="000000" w:fill="C6EFCE"/>
            <w:noWrap/>
            <w:vAlign w:val="bottom"/>
            <w:hideMark/>
          </w:tcPr>
          <w:p w14:paraId="6DAAA098" w14:textId="77777777" w:rsidR="00B400AC" w:rsidRPr="00B400AC" w:rsidRDefault="00B400AC" w:rsidP="00B400AC">
            <w:pPr>
              <w:jc w:val="right"/>
              <w:rPr>
                <w:rFonts w:ascii="Calibri" w:hAnsi="Calibri" w:cs="Calibri"/>
                <w:color w:val="006100"/>
                <w:sz w:val="22"/>
                <w:szCs w:val="22"/>
              </w:rPr>
            </w:pPr>
            <w:r w:rsidRPr="00B400AC">
              <w:rPr>
                <w:rFonts w:ascii="Calibri" w:hAnsi="Calibri" w:cs="Calibri"/>
                <w:color w:val="006100"/>
                <w:sz w:val="22"/>
                <w:szCs w:val="22"/>
              </w:rPr>
              <w:t>21</w:t>
            </w:r>
          </w:p>
        </w:tc>
        <w:tc>
          <w:tcPr>
            <w:tcW w:w="2040" w:type="dxa"/>
            <w:shd w:val="clear" w:color="000000" w:fill="C6EFCE"/>
            <w:noWrap/>
            <w:vAlign w:val="bottom"/>
            <w:hideMark/>
          </w:tcPr>
          <w:p w14:paraId="45DFD2E4"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STP7</w:t>
            </w:r>
          </w:p>
        </w:tc>
        <w:tc>
          <w:tcPr>
            <w:tcW w:w="1560" w:type="dxa"/>
            <w:shd w:val="clear" w:color="000000" w:fill="C6EFCE"/>
            <w:noWrap/>
            <w:vAlign w:val="bottom"/>
            <w:hideMark/>
          </w:tcPr>
          <w:p w14:paraId="36AA4F6B"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32°56′7.37</w:t>
            </w:r>
            <w:r w:rsidRPr="00B400AC">
              <w:rPr>
                <w:rFonts w:ascii="DengXian" w:eastAsia="DengXian" w:hAnsi="DengXian" w:cs="Calibri" w:hint="eastAsia"/>
                <w:color w:val="006100"/>
                <w:sz w:val="22"/>
                <w:szCs w:val="22"/>
              </w:rPr>
              <w:t>"</w:t>
            </w:r>
          </w:p>
        </w:tc>
        <w:tc>
          <w:tcPr>
            <w:tcW w:w="1420" w:type="dxa"/>
            <w:shd w:val="clear" w:color="000000" w:fill="C6EFCE"/>
            <w:noWrap/>
            <w:vAlign w:val="bottom"/>
            <w:hideMark/>
          </w:tcPr>
          <w:p w14:paraId="3EB58680"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69°27′12.14</w:t>
            </w:r>
            <w:r w:rsidRPr="00B400AC">
              <w:rPr>
                <w:rFonts w:ascii="DengXian" w:eastAsia="DengXian" w:hAnsi="DengXian" w:cs="Calibri" w:hint="eastAsia"/>
                <w:color w:val="006100"/>
                <w:sz w:val="22"/>
                <w:szCs w:val="22"/>
              </w:rPr>
              <w:t>"</w:t>
            </w:r>
          </w:p>
        </w:tc>
        <w:tc>
          <w:tcPr>
            <w:tcW w:w="1660" w:type="dxa"/>
            <w:shd w:val="clear" w:color="000000" w:fill="C6EFCE"/>
            <w:noWrap/>
            <w:vAlign w:val="bottom"/>
            <w:hideMark/>
          </w:tcPr>
          <w:p w14:paraId="54F5B30B" w14:textId="77777777" w:rsidR="00B400AC" w:rsidRPr="00B400AC" w:rsidRDefault="00B400AC" w:rsidP="00B400AC">
            <w:pPr>
              <w:rPr>
                <w:rFonts w:ascii="Calibri" w:hAnsi="Calibri" w:cs="Calibri"/>
                <w:color w:val="006100"/>
                <w:sz w:val="22"/>
                <w:szCs w:val="22"/>
              </w:rPr>
            </w:pPr>
            <w:r w:rsidRPr="00B400AC">
              <w:rPr>
                <w:rFonts w:ascii="Calibri" w:hAnsi="Calibri" w:cs="Calibri"/>
                <w:color w:val="006100"/>
                <w:sz w:val="22"/>
                <w:szCs w:val="22"/>
              </w:rPr>
              <w:t>1815.2m</w:t>
            </w:r>
          </w:p>
        </w:tc>
      </w:tr>
    </w:tbl>
    <w:p w14:paraId="153B2C8F" w14:textId="0FB011FB" w:rsidR="00855D33" w:rsidRPr="00855D33" w:rsidRDefault="00855D33" w:rsidP="00855D33">
      <w:pPr>
        <w:rPr>
          <w:rFonts w:asciiTheme="minorHAnsi" w:hAnsiTheme="minorHAnsi"/>
          <w:sz w:val="26"/>
          <w:szCs w:val="26"/>
        </w:rPr>
      </w:pPr>
    </w:p>
    <w:p w14:paraId="3A0985DA" w14:textId="1736F79D" w:rsidR="00855D33" w:rsidRDefault="00F819F6" w:rsidP="00855D33">
      <w:pPr>
        <w:rPr>
          <w:rFonts w:asciiTheme="minorHAnsi" w:hAnsiTheme="minorHAnsi"/>
          <w:b/>
          <w:bCs/>
          <w:sz w:val="26"/>
          <w:szCs w:val="26"/>
        </w:rPr>
      </w:pPr>
      <w:r w:rsidRPr="00F819F6">
        <w:rPr>
          <w:rFonts w:asciiTheme="minorHAnsi" w:hAnsiTheme="minorHAnsi"/>
          <w:b/>
          <w:bCs/>
          <w:noProof/>
          <w:sz w:val="26"/>
          <w:szCs w:val="26"/>
        </w:rPr>
        <w:lastRenderedPageBreak/>
        <w:drawing>
          <wp:inline distT="0" distB="0" distL="0" distR="0" wp14:anchorId="32C5FF8D" wp14:editId="4D99F0AA">
            <wp:extent cx="8737600" cy="5894047"/>
            <wp:effectExtent l="0" t="0" r="635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33"/>
                    <a:stretch>
                      <a:fillRect/>
                    </a:stretch>
                  </pic:blipFill>
                  <pic:spPr>
                    <a:xfrm>
                      <a:off x="0" y="0"/>
                      <a:ext cx="8746168" cy="5899827"/>
                    </a:xfrm>
                    <a:prstGeom prst="rect">
                      <a:avLst/>
                    </a:prstGeom>
                  </pic:spPr>
                </pic:pic>
              </a:graphicData>
            </a:graphic>
          </wp:inline>
        </w:drawing>
      </w:r>
    </w:p>
    <w:p w14:paraId="0E95B93D" w14:textId="3723F83A" w:rsidR="00855D33" w:rsidRDefault="00855D33" w:rsidP="00855D33">
      <w:pPr>
        <w:tabs>
          <w:tab w:val="left" w:pos="8270"/>
        </w:tabs>
        <w:rPr>
          <w:rFonts w:asciiTheme="minorHAnsi" w:hAnsiTheme="minorHAnsi"/>
          <w:b/>
          <w:bCs/>
          <w:sz w:val="26"/>
          <w:szCs w:val="26"/>
        </w:rPr>
      </w:pPr>
      <w:r>
        <w:rPr>
          <w:rFonts w:asciiTheme="minorHAnsi" w:hAnsiTheme="minorHAnsi"/>
          <w:b/>
          <w:bCs/>
          <w:sz w:val="26"/>
          <w:szCs w:val="26"/>
        </w:rPr>
        <w:tab/>
      </w:r>
    </w:p>
    <w:p w14:paraId="34C45A68" w14:textId="77777777" w:rsidR="00F819F6" w:rsidRDefault="00F819F6" w:rsidP="00855D33">
      <w:pPr>
        <w:tabs>
          <w:tab w:val="left" w:pos="8270"/>
        </w:tabs>
        <w:rPr>
          <w:rFonts w:asciiTheme="minorHAnsi" w:hAnsiTheme="minorHAnsi"/>
          <w:b/>
          <w:bCs/>
          <w:sz w:val="26"/>
          <w:szCs w:val="26"/>
        </w:rPr>
      </w:pPr>
    </w:p>
    <w:p w14:paraId="34C3E2A3" w14:textId="77777777" w:rsidR="00F819F6" w:rsidRDefault="00F819F6" w:rsidP="00855D33">
      <w:pPr>
        <w:tabs>
          <w:tab w:val="left" w:pos="8270"/>
        </w:tabs>
        <w:rPr>
          <w:rFonts w:asciiTheme="minorHAnsi" w:hAnsiTheme="minorHAnsi"/>
          <w:b/>
          <w:bCs/>
          <w:sz w:val="26"/>
          <w:szCs w:val="26"/>
        </w:rPr>
      </w:pPr>
    </w:p>
    <w:p w14:paraId="06F9C921" w14:textId="55584882" w:rsidR="00855D33" w:rsidRDefault="005340C5" w:rsidP="00855D33">
      <w:pPr>
        <w:tabs>
          <w:tab w:val="left" w:pos="8270"/>
        </w:tabs>
        <w:rPr>
          <w:rFonts w:asciiTheme="minorHAnsi" w:hAnsiTheme="minorHAnsi"/>
          <w:b/>
          <w:bCs/>
          <w:sz w:val="26"/>
          <w:szCs w:val="26"/>
        </w:rPr>
      </w:pPr>
      <w:r w:rsidRPr="005340C5">
        <w:rPr>
          <w:rFonts w:asciiTheme="minorHAnsi" w:hAnsiTheme="minorHAnsi"/>
          <w:b/>
          <w:bCs/>
          <w:noProof/>
          <w:sz w:val="26"/>
          <w:szCs w:val="26"/>
        </w:rPr>
        <w:drawing>
          <wp:inline distT="0" distB="0" distL="0" distR="0" wp14:anchorId="36E28C21" wp14:editId="2EB77706">
            <wp:extent cx="8813800" cy="5929704"/>
            <wp:effectExtent l="0" t="0" r="635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34"/>
                    <a:stretch>
                      <a:fillRect/>
                    </a:stretch>
                  </pic:blipFill>
                  <pic:spPr>
                    <a:xfrm>
                      <a:off x="0" y="0"/>
                      <a:ext cx="8821956" cy="5935191"/>
                    </a:xfrm>
                    <a:prstGeom prst="rect">
                      <a:avLst/>
                    </a:prstGeom>
                  </pic:spPr>
                </pic:pic>
              </a:graphicData>
            </a:graphic>
          </wp:inline>
        </w:drawing>
      </w:r>
    </w:p>
    <w:p w14:paraId="63D57C17" w14:textId="77777777" w:rsidR="005340C5" w:rsidRDefault="005340C5" w:rsidP="00855D33">
      <w:pPr>
        <w:tabs>
          <w:tab w:val="left" w:pos="8270"/>
        </w:tabs>
        <w:rPr>
          <w:rFonts w:asciiTheme="minorHAnsi" w:hAnsiTheme="minorHAnsi"/>
          <w:b/>
          <w:bCs/>
          <w:sz w:val="26"/>
          <w:szCs w:val="26"/>
        </w:rPr>
      </w:pPr>
    </w:p>
    <w:p w14:paraId="6060B197" w14:textId="4A503896" w:rsidR="005340C5" w:rsidRDefault="00BB0213" w:rsidP="00855D33">
      <w:pPr>
        <w:tabs>
          <w:tab w:val="left" w:pos="8270"/>
        </w:tabs>
        <w:rPr>
          <w:rFonts w:asciiTheme="minorHAnsi" w:hAnsiTheme="minorHAnsi"/>
          <w:b/>
          <w:bCs/>
          <w:sz w:val="26"/>
          <w:szCs w:val="26"/>
        </w:rPr>
      </w:pPr>
      <w:r w:rsidRPr="00BB0213">
        <w:rPr>
          <w:rFonts w:asciiTheme="minorHAnsi" w:hAnsiTheme="minorHAnsi"/>
          <w:b/>
          <w:bCs/>
          <w:noProof/>
          <w:sz w:val="26"/>
          <w:szCs w:val="26"/>
        </w:rPr>
        <w:lastRenderedPageBreak/>
        <w:drawing>
          <wp:inline distT="0" distB="0" distL="0" distR="0" wp14:anchorId="0297A166" wp14:editId="3D8F620B">
            <wp:extent cx="9158603" cy="5899150"/>
            <wp:effectExtent l="0" t="0" r="5080" b="6350"/>
            <wp:docPr id="27" name="Picture 2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low confidence"/>
                    <pic:cNvPicPr/>
                  </pic:nvPicPr>
                  <pic:blipFill>
                    <a:blip r:embed="rId35"/>
                    <a:stretch>
                      <a:fillRect/>
                    </a:stretch>
                  </pic:blipFill>
                  <pic:spPr>
                    <a:xfrm>
                      <a:off x="0" y="0"/>
                      <a:ext cx="9166315" cy="5904117"/>
                    </a:xfrm>
                    <a:prstGeom prst="rect">
                      <a:avLst/>
                    </a:prstGeom>
                  </pic:spPr>
                </pic:pic>
              </a:graphicData>
            </a:graphic>
          </wp:inline>
        </w:drawing>
      </w:r>
    </w:p>
    <w:p w14:paraId="44C05718" w14:textId="77777777" w:rsidR="00BB0213" w:rsidRDefault="00BB0213" w:rsidP="00855D33">
      <w:pPr>
        <w:tabs>
          <w:tab w:val="left" w:pos="8270"/>
        </w:tabs>
        <w:rPr>
          <w:rFonts w:asciiTheme="minorHAnsi" w:hAnsiTheme="minorHAnsi"/>
          <w:b/>
          <w:bCs/>
          <w:sz w:val="26"/>
          <w:szCs w:val="26"/>
        </w:rPr>
      </w:pPr>
    </w:p>
    <w:p w14:paraId="441C0612" w14:textId="77777777" w:rsidR="00BB0213" w:rsidRDefault="00BB0213" w:rsidP="00855D33">
      <w:pPr>
        <w:tabs>
          <w:tab w:val="left" w:pos="8270"/>
        </w:tabs>
        <w:rPr>
          <w:rFonts w:asciiTheme="minorHAnsi" w:hAnsiTheme="minorHAnsi"/>
          <w:b/>
          <w:bCs/>
          <w:sz w:val="26"/>
          <w:szCs w:val="26"/>
        </w:rPr>
      </w:pPr>
    </w:p>
    <w:p w14:paraId="66302D4A" w14:textId="77777777" w:rsidR="00802533" w:rsidRDefault="00802533" w:rsidP="00855D33">
      <w:pPr>
        <w:tabs>
          <w:tab w:val="left" w:pos="8270"/>
        </w:tabs>
        <w:rPr>
          <w:rFonts w:asciiTheme="minorHAnsi" w:hAnsiTheme="minorHAnsi"/>
          <w:b/>
          <w:bCs/>
          <w:sz w:val="26"/>
          <w:szCs w:val="26"/>
        </w:rPr>
      </w:pPr>
    </w:p>
    <w:p w14:paraId="64D6DE37" w14:textId="44B34485" w:rsidR="00802533" w:rsidRDefault="00274DF4" w:rsidP="00855D33">
      <w:pPr>
        <w:tabs>
          <w:tab w:val="left" w:pos="8270"/>
        </w:tabs>
        <w:rPr>
          <w:rFonts w:asciiTheme="minorHAnsi" w:hAnsiTheme="minorHAnsi"/>
          <w:b/>
          <w:bCs/>
          <w:sz w:val="26"/>
          <w:szCs w:val="26"/>
        </w:rPr>
      </w:pPr>
      <w:r w:rsidRPr="00274DF4">
        <w:rPr>
          <w:rFonts w:asciiTheme="minorHAnsi" w:hAnsiTheme="minorHAnsi"/>
          <w:b/>
          <w:bCs/>
          <w:noProof/>
          <w:sz w:val="26"/>
          <w:szCs w:val="26"/>
        </w:rPr>
        <w:drawing>
          <wp:inline distT="0" distB="0" distL="0" distR="0" wp14:anchorId="2C587869" wp14:editId="56C74DF8">
            <wp:extent cx="9005510" cy="5810250"/>
            <wp:effectExtent l="0" t="0" r="5715"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36"/>
                    <a:stretch>
                      <a:fillRect/>
                    </a:stretch>
                  </pic:blipFill>
                  <pic:spPr>
                    <a:xfrm>
                      <a:off x="0" y="0"/>
                      <a:ext cx="9017935" cy="5818266"/>
                    </a:xfrm>
                    <a:prstGeom prst="rect">
                      <a:avLst/>
                    </a:prstGeom>
                  </pic:spPr>
                </pic:pic>
              </a:graphicData>
            </a:graphic>
          </wp:inline>
        </w:drawing>
      </w:r>
    </w:p>
    <w:p w14:paraId="63E3A24E" w14:textId="77777777" w:rsidR="00BB0213" w:rsidRDefault="00BB0213" w:rsidP="00855D33">
      <w:pPr>
        <w:tabs>
          <w:tab w:val="left" w:pos="8270"/>
        </w:tabs>
        <w:rPr>
          <w:rFonts w:asciiTheme="minorHAnsi" w:hAnsiTheme="minorHAnsi"/>
          <w:b/>
          <w:bCs/>
          <w:sz w:val="26"/>
          <w:szCs w:val="26"/>
        </w:rPr>
      </w:pPr>
    </w:p>
    <w:p w14:paraId="72D66F1F" w14:textId="77777777" w:rsidR="00BB0213" w:rsidRDefault="00BB0213" w:rsidP="00855D33">
      <w:pPr>
        <w:tabs>
          <w:tab w:val="left" w:pos="8270"/>
        </w:tabs>
        <w:rPr>
          <w:rFonts w:asciiTheme="minorHAnsi" w:hAnsiTheme="minorHAnsi"/>
          <w:b/>
          <w:bCs/>
          <w:sz w:val="26"/>
          <w:szCs w:val="26"/>
        </w:rPr>
      </w:pPr>
    </w:p>
    <w:p w14:paraId="2C1A1CB1" w14:textId="77777777" w:rsidR="00A84AC8" w:rsidRDefault="00A84AC8" w:rsidP="00855D33">
      <w:pPr>
        <w:tabs>
          <w:tab w:val="left" w:pos="8270"/>
        </w:tabs>
        <w:rPr>
          <w:rFonts w:asciiTheme="minorHAnsi" w:hAnsiTheme="minorHAnsi"/>
          <w:b/>
          <w:bCs/>
          <w:sz w:val="26"/>
          <w:szCs w:val="26"/>
        </w:rPr>
      </w:pPr>
    </w:p>
    <w:p w14:paraId="4DAB34B7" w14:textId="12C3D08E" w:rsidR="00274DF4" w:rsidRDefault="00A84AC8" w:rsidP="00855D33">
      <w:pPr>
        <w:tabs>
          <w:tab w:val="left" w:pos="8270"/>
        </w:tabs>
        <w:rPr>
          <w:rFonts w:asciiTheme="minorHAnsi" w:hAnsiTheme="minorHAnsi"/>
          <w:b/>
          <w:bCs/>
          <w:sz w:val="26"/>
          <w:szCs w:val="26"/>
        </w:rPr>
      </w:pPr>
      <w:r w:rsidRPr="00A84AC8">
        <w:rPr>
          <w:rFonts w:asciiTheme="minorHAnsi" w:hAnsiTheme="minorHAnsi"/>
          <w:b/>
          <w:bCs/>
          <w:noProof/>
          <w:sz w:val="26"/>
          <w:szCs w:val="26"/>
        </w:rPr>
        <w:drawing>
          <wp:inline distT="0" distB="0" distL="0" distR="0" wp14:anchorId="7D2480F1" wp14:editId="5B3DDBA1">
            <wp:extent cx="8974236" cy="5753100"/>
            <wp:effectExtent l="0" t="0" r="0" b="0"/>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37"/>
                    <a:stretch>
                      <a:fillRect/>
                    </a:stretch>
                  </pic:blipFill>
                  <pic:spPr>
                    <a:xfrm>
                      <a:off x="0" y="0"/>
                      <a:ext cx="8980026" cy="5756812"/>
                    </a:xfrm>
                    <a:prstGeom prst="rect">
                      <a:avLst/>
                    </a:prstGeom>
                  </pic:spPr>
                </pic:pic>
              </a:graphicData>
            </a:graphic>
          </wp:inline>
        </w:drawing>
      </w:r>
    </w:p>
    <w:p w14:paraId="757D077B" w14:textId="77777777" w:rsidR="00A84AC8" w:rsidRDefault="00A84AC8" w:rsidP="00855D33">
      <w:pPr>
        <w:tabs>
          <w:tab w:val="left" w:pos="8270"/>
        </w:tabs>
        <w:rPr>
          <w:rFonts w:asciiTheme="minorHAnsi" w:hAnsiTheme="minorHAnsi"/>
          <w:b/>
          <w:bCs/>
          <w:sz w:val="26"/>
          <w:szCs w:val="26"/>
        </w:rPr>
      </w:pPr>
    </w:p>
    <w:p w14:paraId="57AD2651" w14:textId="77777777" w:rsidR="00FA3278" w:rsidRDefault="00FA3278" w:rsidP="00855D33">
      <w:pPr>
        <w:tabs>
          <w:tab w:val="left" w:pos="8270"/>
        </w:tabs>
        <w:rPr>
          <w:rFonts w:asciiTheme="minorHAnsi" w:hAnsiTheme="minorHAnsi"/>
          <w:b/>
          <w:bCs/>
          <w:sz w:val="26"/>
          <w:szCs w:val="26"/>
        </w:rPr>
      </w:pPr>
    </w:p>
    <w:p w14:paraId="3040AFCA" w14:textId="088D0EB3" w:rsidR="00FA3278" w:rsidRDefault="00FA3278" w:rsidP="00855D33">
      <w:pPr>
        <w:tabs>
          <w:tab w:val="left" w:pos="8270"/>
        </w:tabs>
        <w:rPr>
          <w:rFonts w:asciiTheme="minorHAnsi" w:hAnsiTheme="minorHAnsi"/>
          <w:b/>
          <w:bCs/>
          <w:sz w:val="26"/>
          <w:szCs w:val="26"/>
        </w:rPr>
      </w:pPr>
      <w:r w:rsidRPr="00FA3278">
        <w:rPr>
          <w:rFonts w:asciiTheme="minorHAnsi" w:hAnsiTheme="minorHAnsi"/>
          <w:b/>
          <w:bCs/>
          <w:noProof/>
          <w:sz w:val="26"/>
          <w:szCs w:val="26"/>
        </w:rPr>
        <w:drawing>
          <wp:inline distT="0" distB="0" distL="0" distR="0" wp14:anchorId="26799589" wp14:editId="156AD5A0">
            <wp:extent cx="9044043" cy="5810250"/>
            <wp:effectExtent l="0" t="0" r="508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38"/>
                    <a:stretch>
                      <a:fillRect/>
                    </a:stretch>
                  </pic:blipFill>
                  <pic:spPr>
                    <a:xfrm>
                      <a:off x="0" y="0"/>
                      <a:ext cx="9052119" cy="5815439"/>
                    </a:xfrm>
                    <a:prstGeom prst="rect">
                      <a:avLst/>
                    </a:prstGeom>
                  </pic:spPr>
                </pic:pic>
              </a:graphicData>
            </a:graphic>
          </wp:inline>
        </w:drawing>
      </w:r>
    </w:p>
    <w:p w14:paraId="66D8C47C" w14:textId="77777777" w:rsidR="00A84AC8" w:rsidRDefault="00A84AC8" w:rsidP="00855D33">
      <w:pPr>
        <w:tabs>
          <w:tab w:val="left" w:pos="8270"/>
        </w:tabs>
        <w:rPr>
          <w:rFonts w:asciiTheme="minorHAnsi" w:hAnsiTheme="minorHAnsi"/>
          <w:b/>
          <w:bCs/>
          <w:sz w:val="26"/>
          <w:szCs w:val="26"/>
        </w:rPr>
      </w:pPr>
    </w:p>
    <w:p w14:paraId="706BEF42" w14:textId="151F6586" w:rsidR="00FA3278" w:rsidRDefault="001F2F8E" w:rsidP="00855D33">
      <w:pPr>
        <w:tabs>
          <w:tab w:val="left" w:pos="8270"/>
        </w:tabs>
        <w:rPr>
          <w:rFonts w:asciiTheme="minorHAnsi" w:hAnsiTheme="minorHAnsi"/>
          <w:b/>
          <w:bCs/>
          <w:sz w:val="26"/>
          <w:szCs w:val="26"/>
        </w:rPr>
      </w:pPr>
      <w:r w:rsidRPr="001F2F8E">
        <w:rPr>
          <w:rFonts w:asciiTheme="minorHAnsi" w:hAnsiTheme="minorHAnsi"/>
          <w:b/>
          <w:bCs/>
          <w:noProof/>
          <w:sz w:val="26"/>
          <w:szCs w:val="26"/>
        </w:rPr>
        <w:lastRenderedPageBreak/>
        <w:drawing>
          <wp:inline distT="0" distB="0" distL="0" distR="0" wp14:anchorId="708687FD" wp14:editId="0E61CF3D">
            <wp:extent cx="8489950" cy="5662329"/>
            <wp:effectExtent l="0" t="0" r="635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39"/>
                    <a:stretch>
                      <a:fillRect/>
                    </a:stretch>
                  </pic:blipFill>
                  <pic:spPr>
                    <a:xfrm>
                      <a:off x="0" y="0"/>
                      <a:ext cx="8493820" cy="5664910"/>
                    </a:xfrm>
                    <a:prstGeom prst="rect">
                      <a:avLst/>
                    </a:prstGeom>
                  </pic:spPr>
                </pic:pic>
              </a:graphicData>
            </a:graphic>
          </wp:inline>
        </w:drawing>
      </w:r>
    </w:p>
    <w:p w14:paraId="6072E19A" w14:textId="77777777" w:rsidR="001F2F8E" w:rsidRDefault="001F2F8E" w:rsidP="00855D33">
      <w:pPr>
        <w:tabs>
          <w:tab w:val="left" w:pos="8270"/>
        </w:tabs>
        <w:rPr>
          <w:rFonts w:asciiTheme="minorHAnsi" w:hAnsiTheme="minorHAnsi"/>
          <w:b/>
          <w:bCs/>
          <w:sz w:val="26"/>
          <w:szCs w:val="26"/>
        </w:rPr>
      </w:pPr>
    </w:p>
    <w:p w14:paraId="39648846" w14:textId="77777777" w:rsidR="001F2F8E" w:rsidRDefault="001F2F8E" w:rsidP="00855D33">
      <w:pPr>
        <w:tabs>
          <w:tab w:val="left" w:pos="8270"/>
        </w:tabs>
        <w:rPr>
          <w:rFonts w:asciiTheme="minorHAnsi" w:hAnsiTheme="minorHAnsi"/>
          <w:b/>
          <w:bCs/>
          <w:sz w:val="26"/>
          <w:szCs w:val="26"/>
        </w:rPr>
      </w:pPr>
    </w:p>
    <w:p w14:paraId="1E684649" w14:textId="77777777" w:rsidR="00FA3278" w:rsidRDefault="00FA3278" w:rsidP="00855D33">
      <w:pPr>
        <w:tabs>
          <w:tab w:val="left" w:pos="8270"/>
        </w:tabs>
        <w:rPr>
          <w:rFonts w:asciiTheme="minorHAnsi" w:hAnsiTheme="minorHAnsi"/>
          <w:b/>
          <w:bCs/>
          <w:sz w:val="26"/>
          <w:szCs w:val="26"/>
        </w:rPr>
      </w:pPr>
    </w:p>
    <w:p w14:paraId="23772B8D" w14:textId="77777777" w:rsidR="001F2F8E" w:rsidRDefault="001F2F8E" w:rsidP="00855D33">
      <w:pPr>
        <w:tabs>
          <w:tab w:val="left" w:pos="8270"/>
        </w:tabs>
        <w:rPr>
          <w:rFonts w:asciiTheme="minorHAnsi" w:hAnsiTheme="minorHAnsi"/>
          <w:b/>
          <w:bCs/>
          <w:sz w:val="26"/>
          <w:szCs w:val="26"/>
        </w:rPr>
      </w:pPr>
    </w:p>
    <w:p w14:paraId="157C9C61" w14:textId="6C2F60A0" w:rsidR="001A033A" w:rsidRDefault="00685A92" w:rsidP="00855D33">
      <w:pPr>
        <w:tabs>
          <w:tab w:val="left" w:pos="8270"/>
        </w:tabs>
        <w:rPr>
          <w:rFonts w:asciiTheme="minorHAnsi" w:hAnsiTheme="minorHAnsi"/>
          <w:b/>
          <w:bCs/>
          <w:sz w:val="26"/>
          <w:szCs w:val="26"/>
        </w:rPr>
      </w:pPr>
      <w:r w:rsidRPr="00685A92">
        <w:rPr>
          <w:rFonts w:asciiTheme="minorHAnsi" w:hAnsiTheme="minorHAnsi"/>
          <w:b/>
          <w:bCs/>
          <w:noProof/>
          <w:sz w:val="26"/>
          <w:szCs w:val="26"/>
        </w:rPr>
        <w:drawing>
          <wp:inline distT="0" distB="0" distL="0" distR="0" wp14:anchorId="709ACA37" wp14:editId="5B832C66">
            <wp:extent cx="8515350" cy="6053822"/>
            <wp:effectExtent l="0" t="0" r="0" b="4445"/>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40"/>
                    <a:stretch>
                      <a:fillRect/>
                    </a:stretch>
                  </pic:blipFill>
                  <pic:spPr>
                    <a:xfrm>
                      <a:off x="0" y="0"/>
                      <a:ext cx="8523996" cy="6059968"/>
                    </a:xfrm>
                    <a:prstGeom prst="rect">
                      <a:avLst/>
                    </a:prstGeom>
                  </pic:spPr>
                </pic:pic>
              </a:graphicData>
            </a:graphic>
          </wp:inline>
        </w:drawing>
      </w:r>
    </w:p>
    <w:p w14:paraId="65BD7A3D" w14:textId="77777777" w:rsidR="001F2F8E" w:rsidRDefault="001F2F8E" w:rsidP="00855D33">
      <w:pPr>
        <w:tabs>
          <w:tab w:val="left" w:pos="8270"/>
        </w:tabs>
        <w:rPr>
          <w:rFonts w:asciiTheme="minorHAnsi" w:hAnsiTheme="minorHAnsi"/>
          <w:b/>
          <w:bCs/>
          <w:sz w:val="26"/>
          <w:szCs w:val="26"/>
        </w:rPr>
      </w:pPr>
    </w:p>
    <w:p w14:paraId="135B488C" w14:textId="77777777" w:rsidR="000735E2" w:rsidRDefault="000735E2" w:rsidP="00855D33">
      <w:pPr>
        <w:tabs>
          <w:tab w:val="left" w:pos="8270"/>
        </w:tabs>
        <w:rPr>
          <w:rFonts w:asciiTheme="minorHAnsi" w:hAnsiTheme="minorHAnsi"/>
          <w:b/>
          <w:bCs/>
          <w:sz w:val="26"/>
          <w:szCs w:val="26"/>
        </w:rPr>
      </w:pPr>
    </w:p>
    <w:p w14:paraId="463F646E" w14:textId="58D5C211" w:rsidR="000735E2" w:rsidRDefault="00E96819" w:rsidP="00855D33">
      <w:pPr>
        <w:tabs>
          <w:tab w:val="left" w:pos="8270"/>
        </w:tabs>
        <w:rPr>
          <w:rFonts w:asciiTheme="minorHAnsi" w:hAnsiTheme="minorHAnsi"/>
          <w:b/>
          <w:bCs/>
          <w:sz w:val="26"/>
          <w:szCs w:val="26"/>
        </w:rPr>
      </w:pPr>
      <w:r w:rsidRPr="00E96819">
        <w:rPr>
          <w:rFonts w:asciiTheme="minorHAnsi" w:hAnsiTheme="minorHAnsi"/>
          <w:b/>
          <w:bCs/>
          <w:noProof/>
          <w:sz w:val="26"/>
          <w:szCs w:val="26"/>
        </w:rPr>
        <w:drawing>
          <wp:inline distT="0" distB="0" distL="0" distR="0" wp14:anchorId="1B82F12D" wp14:editId="00E4903D">
            <wp:extent cx="8223250" cy="5812089"/>
            <wp:effectExtent l="0" t="0" r="635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41"/>
                    <a:stretch>
                      <a:fillRect/>
                    </a:stretch>
                  </pic:blipFill>
                  <pic:spPr>
                    <a:xfrm>
                      <a:off x="0" y="0"/>
                      <a:ext cx="8229578" cy="5816561"/>
                    </a:xfrm>
                    <a:prstGeom prst="rect">
                      <a:avLst/>
                    </a:prstGeom>
                  </pic:spPr>
                </pic:pic>
              </a:graphicData>
            </a:graphic>
          </wp:inline>
        </w:drawing>
      </w:r>
    </w:p>
    <w:p w14:paraId="0360A179" w14:textId="77777777" w:rsidR="001F2F8E" w:rsidRDefault="001F2F8E" w:rsidP="00855D33">
      <w:pPr>
        <w:tabs>
          <w:tab w:val="left" w:pos="8270"/>
        </w:tabs>
        <w:rPr>
          <w:rFonts w:asciiTheme="minorHAnsi" w:hAnsiTheme="minorHAnsi"/>
          <w:b/>
          <w:bCs/>
          <w:sz w:val="26"/>
          <w:szCs w:val="26"/>
        </w:rPr>
      </w:pPr>
    </w:p>
    <w:p w14:paraId="31D92DDA" w14:textId="4FC1459B" w:rsidR="00685A92" w:rsidRDefault="009D7BA6" w:rsidP="00855D33">
      <w:pPr>
        <w:tabs>
          <w:tab w:val="left" w:pos="8270"/>
        </w:tabs>
        <w:rPr>
          <w:rFonts w:asciiTheme="minorHAnsi" w:hAnsiTheme="minorHAnsi"/>
          <w:b/>
          <w:bCs/>
          <w:sz w:val="26"/>
          <w:szCs w:val="26"/>
        </w:rPr>
      </w:pPr>
      <w:r w:rsidRPr="009D7BA6">
        <w:rPr>
          <w:rFonts w:asciiTheme="minorHAnsi" w:hAnsiTheme="minorHAnsi"/>
          <w:b/>
          <w:bCs/>
          <w:noProof/>
          <w:sz w:val="26"/>
          <w:szCs w:val="26"/>
        </w:rPr>
        <w:drawing>
          <wp:inline distT="0" distB="0" distL="0" distR="0" wp14:anchorId="449836FB" wp14:editId="25F03093">
            <wp:extent cx="8865449" cy="5791200"/>
            <wp:effectExtent l="0" t="0" r="0" b="0"/>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engineering drawing&#10;&#10;Description automatically generated"/>
                    <pic:cNvPicPr/>
                  </pic:nvPicPr>
                  <pic:blipFill>
                    <a:blip r:embed="rId42"/>
                    <a:stretch>
                      <a:fillRect/>
                    </a:stretch>
                  </pic:blipFill>
                  <pic:spPr>
                    <a:xfrm>
                      <a:off x="0" y="0"/>
                      <a:ext cx="8869439" cy="5793806"/>
                    </a:xfrm>
                    <a:prstGeom prst="rect">
                      <a:avLst/>
                    </a:prstGeom>
                  </pic:spPr>
                </pic:pic>
              </a:graphicData>
            </a:graphic>
          </wp:inline>
        </w:drawing>
      </w:r>
    </w:p>
    <w:p w14:paraId="7C3D0226" w14:textId="77777777" w:rsidR="00E96819" w:rsidRDefault="00E96819" w:rsidP="00855D33">
      <w:pPr>
        <w:tabs>
          <w:tab w:val="left" w:pos="8270"/>
        </w:tabs>
        <w:rPr>
          <w:rFonts w:asciiTheme="minorHAnsi" w:hAnsiTheme="minorHAnsi"/>
          <w:b/>
          <w:bCs/>
          <w:sz w:val="26"/>
          <w:szCs w:val="26"/>
        </w:rPr>
      </w:pPr>
    </w:p>
    <w:p w14:paraId="1092502F" w14:textId="4B9BF508" w:rsidR="009D7BA6" w:rsidRDefault="00B62B93" w:rsidP="00855D33">
      <w:pPr>
        <w:tabs>
          <w:tab w:val="left" w:pos="8270"/>
        </w:tabs>
        <w:rPr>
          <w:rFonts w:asciiTheme="minorHAnsi" w:hAnsiTheme="minorHAnsi"/>
          <w:b/>
          <w:bCs/>
          <w:sz w:val="26"/>
          <w:szCs w:val="26"/>
        </w:rPr>
      </w:pPr>
      <w:r w:rsidRPr="00B62B93">
        <w:rPr>
          <w:rFonts w:asciiTheme="minorHAnsi" w:hAnsiTheme="minorHAnsi"/>
          <w:b/>
          <w:bCs/>
          <w:noProof/>
          <w:sz w:val="26"/>
          <w:szCs w:val="26"/>
        </w:rPr>
        <w:lastRenderedPageBreak/>
        <w:drawing>
          <wp:inline distT="0" distB="0" distL="0" distR="0" wp14:anchorId="39140C19" wp14:editId="4702EC82">
            <wp:extent cx="8911482" cy="5956300"/>
            <wp:effectExtent l="0" t="0" r="4445" b="6350"/>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43"/>
                    <a:stretch>
                      <a:fillRect/>
                    </a:stretch>
                  </pic:blipFill>
                  <pic:spPr>
                    <a:xfrm>
                      <a:off x="0" y="0"/>
                      <a:ext cx="8922341" cy="5963558"/>
                    </a:xfrm>
                    <a:prstGeom prst="rect">
                      <a:avLst/>
                    </a:prstGeom>
                  </pic:spPr>
                </pic:pic>
              </a:graphicData>
            </a:graphic>
          </wp:inline>
        </w:drawing>
      </w:r>
    </w:p>
    <w:p w14:paraId="163C56DD" w14:textId="77777777" w:rsidR="009D7BA6" w:rsidRDefault="009D7BA6" w:rsidP="00855D33">
      <w:pPr>
        <w:tabs>
          <w:tab w:val="left" w:pos="8270"/>
        </w:tabs>
        <w:rPr>
          <w:rFonts w:asciiTheme="minorHAnsi" w:hAnsiTheme="minorHAnsi"/>
          <w:b/>
          <w:bCs/>
          <w:sz w:val="26"/>
          <w:szCs w:val="26"/>
        </w:rPr>
      </w:pPr>
    </w:p>
    <w:p w14:paraId="76169674" w14:textId="77777777" w:rsidR="009D7BA6" w:rsidRDefault="009D7BA6" w:rsidP="00855D33">
      <w:pPr>
        <w:tabs>
          <w:tab w:val="left" w:pos="8270"/>
        </w:tabs>
        <w:rPr>
          <w:rFonts w:asciiTheme="minorHAnsi" w:hAnsiTheme="minorHAnsi"/>
          <w:b/>
          <w:bCs/>
          <w:sz w:val="26"/>
          <w:szCs w:val="26"/>
        </w:rPr>
      </w:pPr>
    </w:p>
    <w:p w14:paraId="4D1FC967" w14:textId="77777777" w:rsidR="00E96819" w:rsidRDefault="00E96819" w:rsidP="00855D33">
      <w:pPr>
        <w:tabs>
          <w:tab w:val="left" w:pos="8270"/>
        </w:tabs>
        <w:rPr>
          <w:rFonts w:asciiTheme="minorHAnsi" w:hAnsiTheme="minorHAnsi"/>
          <w:b/>
          <w:bCs/>
          <w:sz w:val="26"/>
          <w:szCs w:val="26"/>
        </w:rPr>
      </w:pPr>
    </w:p>
    <w:p w14:paraId="237EAC4C" w14:textId="516FB8A2" w:rsidR="00E96819" w:rsidRDefault="00365579" w:rsidP="00855D33">
      <w:pPr>
        <w:tabs>
          <w:tab w:val="left" w:pos="8270"/>
        </w:tabs>
        <w:rPr>
          <w:rFonts w:asciiTheme="minorHAnsi" w:hAnsiTheme="minorHAnsi"/>
          <w:b/>
          <w:bCs/>
          <w:sz w:val="26"/>
          <w:szCs w:val="26"/>
        </w:rPr>
      </w:pPr>
      <w:r w:rsidRPr="00365579">
        <w:rPr>
          <w:rFonts w:asciiTheme="minorHAnsi" w:hAnsiTheme="minorHAnsi"/>
          <w:b/>
          <w:bCs/>
          <w:noProof/>
          <w:sz w:val="26"/>
          <w:szCs w:val="26"/>
        </w:rPr>
        <w:drawing>
          <wp:inline distT="0" distB="0" distL="0" distR="0" wp14:anchorId="460B03C8" wp14:editId="5430F99B">
            <wp:extent cx="9010767" cy="6089650"/>
            <wp:effectExtent l="0" t="0" r="0" b="6350"/>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engineering drawing&#10;&#10;Description automatically generated"/>
                    <pic:cNvPicPr/>
                  </pic:nvPicPr>
                  <pic:blipFill>
                    <a:blip r:embed="rId44"/>
                    <a:stretch>
                      <a:fillRect/>
                    </a:stretch>
                  </pic:blipFill>
                  <pic:spPr>
                    <a:xfrm>
                      <a:off x="0" y="0"/>
                      <a:ext cx="9020845" cy="6096461"/>
                    </a:xfrm>
                    <a:prstGeom prst="rect">
                      <a:avLst/>
                    </a:prstGeom>
                  </pic:spPr>
                </pic:pic>
              </a:graphicData>
            </a:graphic>
          </wp:inline>
        </w:drawing>
      </w:r>
    </w:p>
    <w:p w14:paraId="40B0C1E0" w14:textId="77777777" w:rsidR="00E96819" w:rsidRDefault="00E96819" w:rsidP="00855D33">
      <w:pPr>
        <w:tabs>
          <w:tab w:val="left" w:pos="8270"/>
        </w:tabs>
        <w:rPr>
          <w:rFonts w:asciiTheme="minorHAnsi" w:hAnsiTheme="minorHAnsi"/>
          <w:b/>
          <w:bCs/>
          <w:sz w:val="26"/>
          <w:szCs w:val="26"/>
        </w:rPr>
      </w:pPr>
    </w:p>
    <w:p w14:paraId="462D324F" w14:textId="5EA78D75" w:rsidR="00685A92" w:rsidRDefault="00F27F06" w:rsidP="00855D33">
      <w:pPr>
        <w:tabs>
          <w:tab w:val="left" w:pos="8270"/>
        </w:tabs>
        <w:rPr>
          <w:rFonts w:asciiTheme="minorHAnsi" w:hAnsiTheme="minorHAnsi"/>
          <w:b/>
          <w:bCs/>
          <w:sz w:val="26"/>
          <w:szCs w:val="26"/>
        </w:rPr>
      </w:pPr>
      <w:r w:rsidRPr="00F27F06">
        <w:rPr>
          <w:rFonts w:asciiTheme="minorHAnsi" w:hAnsiTheme="minorHAnsi"/>
          <w:b/>
          <w:bCs/>
          <w:noProof/>
          <w:sz w:val="26"/>
          <w:szCs w:val="26"/>
        </w:rPr>
        <w:drawing>
          <wp:inline distT="0" distB="0" distL="0" distR="0" wp14:anchorId="5CEAAC6D" wp14:editId="5F4DD833">
            <wp:extent cx="8806985" cy="5911850"/>
            <wp:effectExtent l="0" t="0" r="0" b="0"/>
            <wp:docPr id="38" name="Picture 3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engineering drawing&#10;&#10;Description automatically generated"/>
                    <pic:cNvPicPr/>
                  </pic:nvPicPr>
                  <pic:blipFill>
                    <a:blip r:embed="rId45"/>
                    <a:stretch>
                      <a:fillRect/>
                    </a:stretch>
                  </pic:blipFill>
                  <pic:spPr>
                    <a:xfrm>
                      <a:off x="0" y="0"/>
                      <a:ext cx="8820550" cy="5920956"/>
                    </a:xfrm>
                    <a:prstGeom prst="rect">
                      <a:avLst/>
                    </a:prstGeom>
                  </pic:spPr>
                </pic:pic>
              </a:graphicData>
            </a:graphic>
          </wp:inline>
        </w:drawing>
      </w:r>
    </w:p>
    <w:p w14:paraId="60EAC576" w14:textId="77777777" w:rsidR="00685A92" w:rsidRDefault="00685A92" w:rsidP="00855D33">
      <w:pPr>
        <w:tabs>
          <w:tab w:val="left" w:pos="8270"/>
        </w:tabs>
        <w:rPr>
          <w:rFonts w:asciiTheme="minorHAnsi" w:hAnsiTheme="minorHAnsi"/>
          <w:b/>
          <w:bCs/>
          <w:sz w:val="26"/>
          <w:szCs w:val="26"/>
        </w:rPr>
      </w:pPr>
    </w:p>
    <w:p w14:paraId="099E728E" w14:textId="44DE8140" w:rsidR="00F27F06" w:rsidRDefault="00AE08AF" w:rsidP="00855D33">
      <w:pPr>
        <w:tabs>
          <w:tab w:val="left" w:pos="8270"/>
        </w:tabs>
        <w:rPr>
          <w:rFonts w:asciiTheme="minorHAnsi" w:hAnsiTheme="minorHAnsi"/>
          <w:b/>
          <w:bCs/>
          <w:sz w:val="26"/>
          <w:szCs w:val="26"/>
        </w:rPr>
      </w:pPr>
      <w:r w:rsidRPr="00AE08AF">
        <w:rPr>
          <w:rFonts w:asciiTheme="minorHAnsi" w:hAnsiTheme="minorHAnsi"/>
          <w:b/>
          <w:bCs/>
          <w:noProof/>
          <w:sz w:val="26"/>
          <w:szCs w:val="26"/>
        </w:rPr>
        <w:lastRenderedPageBreak/>
        <w:drawing>
          <wp:inline distT="0" distB="0" distL="0" distR="0" wp14:anchorId="27114433" wp14:editId="4EFF9BFB">
            <wp:extent cx="9114878" cy="5994400"/>
            <wp:effectExtent l="0" t="0" r="0" b="635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46"/>
                    <a:stretch>
                      <a:fillRect/>
                    </a:stretch>
                  </pic:blipFill>
                  <pic:spPr>
                    <a:xfrm>
                      <a:off x="0" y="0"/>
                      <a:ext cx="9119453" cy="5997409"/>
                    </a:xfrm>
                    <a:prstGeom prst="rect">
                      <a:avLst/>
                    </a:prstGeom>
                  </pic:spPr>
                </pic:pic>
              </a:graphicData>
            </a:graphic>
          </wp:inline>
        </w:drawing>
      </w:r>
    </w:p>
    <w:p w14:paraId="1585FC25" w14:textId="77777777" w:rsidR="00F27F06" w:rsidRDefault="00F27F06" w:rsidP="00855D33">
      <w:pPr>
        <w:tabs>
          <w:tab w:val="left" w:pos="8270"/>
        </w:tabs>
        <w:rPr>
          <w:rFonts w:asciiTheme="minorHAnsi" w:hAnsiTheme="minorHAnsi"/>
          <w:b/>
          <w:bCs/>
          <w:sz w:val="26"/>
          <w:szCs w:val="26"/>
        </w:rPr>
      </w:pPr>
    </w:p>
    <w:p w14:paraId="5AE7A8F4" w14:textId="77777777" w:rsidR="00AE08AF" w:rsidRDefault="00AE08AF" w:rsidP="00855D33">
      <w:pPr>
        <w:tabs>
          <w:tab w:val="left" w:pos="8270"/>
        </w:tabs>
        <w:rPr>
          <w:rFonts w:asciiTheme="minorHAnsi" w:hAnsiTheme="minorHAnsi"/>
          <w:b/>
          <w:bCs/>
          <w:sz w:val="26"/>
          <w:szCs w:val="26"/>
        </w:rPr>
      </w:pPr>
    </w:p>
    <w:p w14:paraId="13FB44DB" w14:textId="273624E6" w:rsidR="00AE08AF" w:rsidRDefault="00294EAE" w:rsidP="00855D33">
      <w:pPr>
        <w:tabs>
          <w:tab w:val="left" w:pos="8270"/>
        </w:tabs>
        <w:rPr>
          <w:rFonts w:asciiTheme="minorHAnsi" w:hAnsiTheme="minorHAnsi"/>
          <w:b/>
          <w:bCs/>
          <w:sz w:val="26"/>
          <w:szCs w:val="26"/>
        </w:rPr>
      </w:pPr>
      <w:r w:rsidRPr="00294EAE">
        <w:rPr>
          <w:rFonts w:asciiTheme="minorHAnsi" w:hAnsiTheme="minorHAnsi"/>
          <w:b/>
          <w:bCs/>
          <w:noProof/>
          <w:sz w:val="26"/>
          <w:szCs w:val="26"/>
        </w:rPr>
        <w:drawing>
          <wp:inline distT="0" distB="0" distL="0" distR="0" wp14:anchorId="63324253" wp14:editId="00221353">
            <wp:extent cx="8796539" cy="5797550"/>
            <wp:effectExtent l="0" t="0" r="5080" b="0"/>
            <wp:docPr id="40" name="Picture 4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with medium confidence"/>
                    <pic:cNvPicPr/>
                  </pic:nvPicPr>
                  <pic:blipFill>
                    <a:blip r:embed="rId47"/>
                    <a:stretch>
                      <a:fillRect/>
                    </a:stretch>
                  </pic:blipFill>
                  <pic:spPr>
                    <a:xfrm>
                      <a:off x="0" y="0"/>
                      <a:ext cx="8815550" cy="5810080"/>
                    </a:xfrm>
                    <a:prstGeom prst="rect">
                      <a:avLst/>
                    </a:prstGeom>
                  </pic:spPr>
                </pic:pic>
              </a:graphicData>
            </a:graphic>
          </wp:inline>
        </w:drawing>
      </w:r>
    </w:p>
    <w:p w14:paraId="5CDBBE0F" w14:textId="36AEEDF4" w:rsidR="005340C5" w:rsidRPr="00855D33" w:rsidRDefault="005340C5" w:rsidP="00855D33">
      <w:pPr>
        <w:tabs>
          <w:tab w:val="left" w:pos="8270"/>
        </w:tabs>
        <w:rPr>
          <w:rFonts w:asciiTheme="minorHAnsi" w:hAnsiTheme="minorHAnsi"/>
          <w:sz w:val="26"/>
          <w:szCs w:val="26"/>
        </w:rPr>
        <w:sectPr w:rsidR="005340C5" w:rsidRPr="00855D33" w:rsidSect="005A6E1A">
          <w:pgSz w:w="15840" w:h="12240" w:orient="landscape"/>
          <w:pgMar w:top="1080" w:right="1440" w:bottom="1080" w:left="1080" w:header="567" w:footer="680" w:gutter="0"/>
          <w:cols w:space="720"/>
          <w:docGrid w:linePitch="360"/>
        </w:sectPr>
      </w:pPr>
    </w:p>
    <w:p w14:paraId="7431ECA3" w14:textId="6CEF25D5" w:rsidR="00C027B4" w:rsidRPr="008B50C2" w:rsidRDefault="00C027B4" w:rsidP="00221BBD">
      <w:pPr>
        <w:widowControl w:val="0"/>
        <w:autoSpaceDE w:val="0"/>
        <w:autoSpaceDN w:val="0"/>
        <w:adjustRightInd w:val="0"/>
        <w:ind w:left="720"/>
        <w:jc w:val="center"/>
        <w:rPr>
          <w:rFonts w:asciiTheme="minorHAnsi" w:hAnsiTheme="minorHAnsi"/>
          <w:b/>
          <w:bCs/>
          <w:sz w:val="26"/>
          <w:szCs w:val="26"/>
        </w:rPr>
      </w:pPr>
      <w:r w:rsidRPr="008B50C2">
        <w:rPr>
          <w:rFonts w:asciiTheme="minorHAnsi" w:hAnsiTheme="minorHAnsi"/>
          <w:b/>
          <w:bCs/>
          <w:sz w:val="26"/>
          <w:szCs w:val="26"/>
        </w:rPr>
        <w:lastRenderedPageBreak/>
        <w:t xml:space="preserve">SECTION </w:t>
      </w:r>
      <w:r w:rsidR="00842DCF" w:rsidRPr="008B50C2">
        <w:rPr>
          <w:rFonts w:asciiTheme="minorHAnsi" w:hAnsiTheme="minorHAnsi"/>
          <w:b/>
          <w:bCs/>
          <w:sz w:val="26"/>
          <w:szCs w:val="26"/>
        </w:rPr>
        <w:t>5</w:t>
      </w:r>
      <w:r w:rsidR="005E7A0A" w:rsidRPr="008B50C2">
        <w:rPr>
          <w:rFonts w:asciiTheme="minorHAnsi" w:hAnsiTheme="minorHAnsi"/>
          <w:b/>
          <w:bCs/>
          <w:sz w:val="26"/>
          <w:szCs w:val="26"/>
        </w:rPr>
        <w:t>:</w:t>
      </w:r>
      <w:r w:rsidRPr="008B50C2">
        <w:rPr>
          <w:rFonts w:asciiTheme="minorHAnsi" w:hAnsiTheme="minorHAnsi"/>
          <w:b/>
          <w:bCs/>
          <w:sz w:val="26"/>
          <w:szCs w:val="26"/>
        </w:rPr>
        <w:t xml:space="preserve"> BIDDING FORM </w:t>
      </w:r>
    </w:p>
    <w:p w14:paraId="3A5020BA" w14:textId="77777777" w:rsidR="00D83BFB" w:rsidRPr="008B50C2" w:rsidRDefault="00D83BFB" w:rsidP="00221BBD">
      <w:pPr>
        <w:widowControl w:val="0"/>
        <w:autoSpaceDE w:val="0"/>
        <w:autoSpaceDN w:val="0"/>
        <w:adjustRightInd w:val="0"/>
        <w:ind w:left="720"/>
        <w:rPr>
          <w:rFonts w:asciiTheme="minorHAnsi" w:hAnsiTheme="minorHAnsi"/>
          <w:sz w:val="20"/>
          <w:szCs w:val="20"/>
        </w:rPr>
      </w:pPr>
    </w:p>
    <w:p w14:paraId="2F2C9E6C" w14:textId="77777777" w:rsidR="0046668C" w:rsidRPr="00055679" w:rsidRDefault="0046668C" w:rsidP="0046668C">
      <w:pPr>
        <w:tabs>
          <w:tab w:val="left" w:pos="0"/>
          <w:tab w:val="left" w:pos="360"/>
        </w:tabs>
        <w:jc w:val="both"/>
        <w:rPr>
          <w:rFonts w:asciiTheme="minorHAnsi" w:hAnsiTheme="minorHAnsi"/>
          <w:b/>
          <w:sz w:val="20"/>
          <w:szCs w:val="20"/>
          <w:lang w:val="en-AU"/>
        </w:rPr>
      </w:pPr>
      <w:r w:rsidRPr="00055679">
        <w:rPr>
          <w:rFonts w:asciiTheme="minorHAnsi" w:hAnsiTheme="minorHAnsi"/>
          <w:b/>
          <w:sz w:val="20"/>
          <w:szCs w:val="20"/>
          <w:lang w:val="en-AU"/>
        </w:rPr>
        <w:t xml:space="preserve">Please provide information against each requirement. </w:t>
      </w:r>
    </w:p>
    <w:p w14:paraId="5DC673B8" w14:textId="77777777" w:rsidR="0046668C" w:rsidRPr="00B06CD3" w:rsidRDefault="0046668C" w:rsidP="0046668C">
      <w:pPr>
        <w:tabs>
          <w:tab w:val="left" w:pos="0"/>
          <w:tab w:val="left" w:pos="360"/>
        </w:tabs>
        <w:jc w:val="both"/>
        <w:rPr>
          <w:rFonts w:asciiTheme="minorHAnsi" w:hAnsiTheme="minorHAnsi"/>
          <w:sz w:val="20"/>
          <w:szCs w:val="20"/>
          <w:lang w:val="en-GB"/>
        </w:rPr>
      </w:pPr>
      <w:r w:rsidRPr="00055679">
        <w:rPr>
          <w:rFonts w:asciiTheme="minorHAnsi" w:hAnsiTheme="minorHAnsi"/>
          <w:sz w:val="20"/>
          <w:szCs w:val="20"/>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Default="0046668C" w:rsidP="0046668C">
      <w:pPr>
        <w:widowControl w:val="0"/>
        <w:overflowPunct w:val="0"/>
        <w:autoSpaceDE w:val="0"/>
        <w:autoSpaceDN w:val="0"/>
        <w:adjustRightInd w:val="0"/>
        <w:jc w:val="both"/>
        <w:rPr>
          <w:rFonts w:asciiTheme="minorHAnsi" w:hAnsiTheme="minorHAnsi"/>
          <w:sz w:val="20"/>
          <w:szCs w:val="20"/>
        </w:rPr>
      </w:pPr>
    </w:p>
    <w:p w14:paraId="69DD6F03" w14:textId="77777777" w:rsidR="0046668C" w:rsidRPr="007A42D3" w:rsidRDefault="0046668C" w:rsidP="00E27AA3">
      <w:pPr>
        <w:pStyle w:val="ListParagraph"/>
        <w:widowControl w:val="0"/>
        <w:numPr>
          <w:ilvl w:val="0"/>
          <w:numId w:val="16"/>
        </w:numPr>
        <w:overflowPunct w:val="0"/>
        <w:autoSpaceDE w:val="0"/>
        <w:autoSpaceDN w:val="0"/>
        <w:adjustRightInd w:val="0"/>
        <w:jc w:val="both"/>
        <w:rPr>
          <w:rFonts w:asciiTheme="minorHAnsi" w:hAnsiTheme="minorHAnsi"/>
          <w:b/>
          <w:u w:val="single"/>
          <w:lang w:val="en-AU"/>
        </w:rPr>
      </w:pPr>
      <w:r w:rsidRPr="00107CFC">
        <w:rPr>
          <w:rFonts w:asciiTheme="minorHAnsi" w:hAnsiTheme="minorHAnsi"/>
          <w:b/>
          <w:u w:val="single"/>
          <w:lang w:val="en-AU"/>
        </w:rPr>
        <w:t>Bidder’s general business details</w:t>
      </w:r>
    </w:p>
    <w:p w14:paraId="6EF8AB8A" w14:textId="77777777" w:rsidR="0046668C" w:rsidRPr="00E426FC" w:rsidRDefault="0046668C" w:rsidP="00E27AA3">
      <w:pPr>
        <w:pStyle w:val="ListParagraph"/>
        <w:widowControl w:val="0"/>
        <w:numPr>
          <w:ilvl w:val="0"/>
          <w:numId w:val="17"/>
        </w:numPr>
        <w:overflowPunct w:val="0"/>
        <w:autoSpaceDE w:val="0"/>
        <w:autoSpaceDN w:val="0"/>
        <w:adjustRightInd w:val="0"/>
        <w:jc w:val="both"/>
        <w:rPr>
          <w:rFonts w:asciiTheme="minorHAnsi" w:hAnsiTheme="minorHAnsi"/>
          <w:b/>
          <w:u w:val="single"/>
          <w:lang w:val="en-AU"/>
        </w:rPr>
      </w:pPr>
      <w:r w:rsidRPr="00636812">
        <w:rPr>
          <w:rFonts w:asciiTheme="minorHAnsi" w:hAnsiTheme="minorHAnsi"/>
          <w:b/>
          <w:bCs/>
          <w:lang w:val="en-AU"/>
        </w:rPr>
        <w:t>General information</w:t>
      </w:r>
    </w:p>
    <w:p w14:paraId="54D9CB16" w14:textId="77777777" w:rsidR="0046668C" w:rsidRPr="00636812"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ind w:left="720" w:right="986"/>
        <w:rPr>
          <w:rFonts w:asciiTheme="minorHAnsi" w:hAnsiTheme="minorHAnsi"/>
          <w:b/>
          <w:u w:val="single"/>
          <w:lang w:val="en-AU"/>
        </w:rPr>
      </w:pPr>
      <w:r w:rsidRPr="00636812">
        <w:rPr>
          <w:rFonts w:asciiTheme="minorHAnsi" w:hAnsiTheme="minorHAnsi"/>
          <w:lang w:val="en-AU"/>
        </w:rPr>
        <w:tab/>
      </w:r>
      <w:r w:rsidRPr="00636812">
        <w:rPr>
          <w:rFonts w:asciiTheme="minorHAnsi" w:hAnsiTheme="minorHAnsi"/>
          <w:lang w:val="en-AU"/>
        </w:rPr>
        <w:tab/>
      </w:r>
      <w:r w:rsidRPr="00636812">
        <w:rPr>
          <w:rFonts w:asciiTheme="minorHAnsi" w:hAnsiTheme="minorHAnsi"/>
          <w:lang w:val="en-AU"/>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tblGrid>
      <w:tr w:rsidR="0046668C" w:rsidRPr="005239E3" w14:paraId="78107216" w14:textId="77777777" w:rsidTr="00FA66A7">
        <w:trPr>
          <w:trHeight w:val="204"/>
        </w:trPr>
        <w:tc>
          <w:tcPr>
            <w:tcW w:w="3828" w:type="dxa"/>
            <w:shd w:val="clear" w:color="auto" w:fill="F2F2F2" w:themeFill="background1" w:themeFillShade="F2"/>
          </w:tcPr>
          <w:p w14:paraId="4250F1DE"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Company name:</w:t>
            </w:r>
          </w:p>
        </w:tc>
        <w:tc>
          <w:tcPr>
            <w:tcW w:w="5103" w:type="dxa"/>
          </w:tcPr>
          <w:p w14:paraId="365BBA8D"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7D9973A8" w14:textId="77777777" w:rsidTr="00FA66A7">
        <w:trPr>
          <w:trHeight w:val="204"/>
        </w:trPr>
        <w:tc>
          <w:tcPr>
            <w:tcW w:w="3828" w:type="dxa"/>
            <w:shd w:val="clear" w:color="auto" w:fill="F2F2F2" w:themeFill="background1" w:themeFillShade="F2"/>
          </w:tcPr>
          <w:p w14:paraId="29F59F0B"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Any other trading names of company:</w:t>
            </w:r>
          </w:p>
        </w:tc>
        <w:tc>
          <w:tcPr>
            <w:tcW w:w="5103" w:type="dxa"/>
          </w:tcPr>
          <w:p w14:paraId="4EE335F2"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597425D0" w14:textId="77777777" w:rsidTr="00FA66A7">
        <w:trPr>
          <w:trHeight w:val="204"/>
        </w:trPr>
        <w:tc>
          <w:tcPr>
            <w:tcW w:w="3828" w:type="dxa"/>
            <w:shd w:val="clear" w:color="auto" w:fill="F2F2F2" w:themeFill="background1" w:themeFillShade="F2"/>
          </w:tcPr>
          <w:p w14:paraId="02F6DFB5"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Registered name of company (if different):</w:t>
            </w:r>
          </w:p>
        </w:tc>
        <w:tc>
          <w:tcPr>
            <w:tcW w:w="5103" w:type="dxa"/>
          </w:tcPr>
          <w:p w14:paraId="53F0D6FA"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7BBE57FC" w14:textId="77777777" w:rsidTr="00FA66A7">
        <w:trPr>
          <w:trHeight w:val="204"/>
        </w:trPr>
        <w:tc>
          <w:tcPr>
            <w:tcW w:w="3828" w:type="dxa"/>
            <w:shd w:val="clear" w:color="auto" w:fill="F2F2F2" w:themeFill="background1" w:themeFillShade="F2"/>
          </w:tcPr>
          <w:p w14:paraId="57DB8A1B"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Nature of primary business/trade:</w:t>
            </w:r>
          </w:p>
        </w:tc>
        <w:tc>
          <w:tcPr>
            <w:tcW w:w="5103" w:type="dxa"/>
          </w:tcPr>
          <w:p w14:paraId="1C4E1D14"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608FD29F" w14:textId="77777777" w:rsidTr="00FA66A7">
        <w:trPr>
          <w:trHeight w:val="204"/>
        </w:trPr>
        <w:tc>
          <w:tcPr>
            <w:tcW w:w="3828" w:type="dxa"/>
            <w:shd w:val="clear" w:color="auto" w:fill="F2F2F2" w:themeFill="background1" w:themeFillShade="F2"/>
          </w:tcPr>
          <w:p w14:paraId="504268F0"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Primary contact name:</w:t>
            </w:r>
          </w:p>
        </w:tc>
        <w:tc>
          <w:tcPr>
            <w:tcW w:w="5103" w:type="dxa"/>
          </w:tcPr>
          <w:p w14:paraId="1EC0ABE9"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0BD70F67" w14:textId="77777777" w:rsidTr="00FA66A7">
        <w:trPr>
          <w:trHeight w:val="204"/>
        </w:trPr>
        <w:tc>
          <w:tcPr>
            <w:tcW w:w="3828" w:type="dxa"/>
            <w:shd w:val="clear" w:color="auto" w:fill="F2F2F2" w:themeFill="background1" w:themeFillShade="F2"/>
          </w:tcPr>
          <w:p w14:paraId="08901AD2"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Job title:</w:t>
            </w:r>
          </w:p>
        </w:tc>
        <w:tc>
          <w:tcPr>
            <w:tcW w:w="5103" w:type="dxa"/>
          </w:tcPr>
          <w:p w14:paraId="1B61A3D6"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54E41C9A" w14:textId="77777777" w:rsidTr="00FA66A7">
        <w:trPr>
          <w:trHeight w:val="204"/>
        </w:trPr>
        <w:tc>
          <w:tcPr>
            <w:tcW w:w="3828" w:type="dxa"/>
            <w:shd w:val="clear" w:color="auto" w:fill="F2F2F2" w:themeFill="background1" w:themeFillShade="F2"/>
          </w:tcPr>
          <w:p w14:paraId="5476A0E8"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Phone:</w:t>
            </w:r>
          </w:p>
        </w:tc>
        <w:tc>
          <w:tcPr>
            <w:tcW w:w="5103" w:type="dxa"/>
          </w:tcPr>
          <w:p w14:paraId="6607D0DA"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3E975141" w14:textId="77777777" w:rsidTr="00FA66A7">
        <w:trPr>
          <w:trHeight w:val="204"/>
        </w:trPr>
        <w:tc>
          <w:tcPr>
            <w:tcW w:w="3828" w:type="dxa"/>
            <w:shd w:val="clear" w:color="auto" w:fill="F2F2F2" w:themeFill="background1" w:themeFillShade="F2"/>
          </w:tcPr>
          <w:p w14:paraId="4E2A1EE1"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Email:</w:t>
            </w:r>
          </w:p>
        </w:tc>
        <w:tc>
          <w:tcPr>
            <w:tcW w:w="5103" w:type="dxa"/>
          </w:tcPr>
          <w:p w14:paraId="40EF7CE6"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45D2E761" w14:textId="77777777" w:rsidTr="00FA66A7">
        <w:trPr>
          <w:trHeight w:val="204"/>
        </w:trPr>
        <w:tc>
          <w:tcPr>
            <w:tcW w:w="3828" w:type="dxa"/>
            <w:shd w:val="clear" w:color="auto" w:fill="F2F2F2" w:themeFill="background1" w:themeFillShade="F2"/>
          </w:tcPr>
          <w:p w14:paraId="4E151250"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Registered Address:</w:t>
            </w:r>
          </w:p>
          <w:p w14:paraId="196C6FE4"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p>
        </w:tc>
        <w:tc>
          <w:tcPr>
            <w:tcW w:w="5103" w:type="dxa"/>
          </w:tcPr>
          <w:p w14:paraId="700D35B9"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0007FE0B" w14:textId="77777777" w:rsidTr="00FA66A7">
        <w:trPr>
          <w:trHeight w:val="204"/>
        </w:trPr>
        <w:tc>
          <w:tcPr>
            <w:tcW w:w="3828" w:type="dxa"/>
            <w:shd w:val="clear" w:color="auto" w:fill="F2F2F2" w:themeFill="background1" w:themeFillShade="F2"/>
          </w:tcPr>
          <w:p w14:paraId="470340BD"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Business licence number:</w:t>
            </w:r>
          </w:p>
        </w:tc>
        <w:tc>
          <w:tcPr>
            <w:tcW w:w="5103" w:type="dxa"/>
          </w:tcPr>
          <w:p w14:paraId="62D77DF5"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573F75CF" w14:textId="77777777" w:rsidTr="00FA66A7">
        <w:trPr>
          <w:trHeight w:val="204"/>
        </w:trPr>
        <w:tc>
          <w:tcPr>
            <w:tcW w:w="3828" w:type="dxa"/>
            <w:shd w:val="clear" w:color="auto" w:fill="F2F2F2" w:themeFill="background1" w:themeFillShade="F2"/>
          </w:tcPr>
          <w:p w14:paraId="4DA99DE6"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Country of registration</w:t>
            </w:r>
          </w:p>
        </w:tc>
        <w:tc>
          <w:tcPr>
            <w:tcW w:w="5103" w:type="dxa"/>
          </w:tcPr>
          <w:p w14:paraId="7F1B5958"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3629CFAD" w14:textId="77777777" w:rsidTr="00FA66A7">
        <w:trPr>
          <w:trHeight w:val="204"/>
        </w:trPr>
        <w:tc>
          <w:tcPr>
            <w:tcW w:w="3828" w:type="dxa"/>
            <w:shd w:val="clear" w:color="auto" w:fill="F2F2F2" w:themeFill="background1" w:themeFillShade="F2"/>
          </w:tcPr>
          <w:p w14:paraId="38977552"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Registration date:</w:t>
            </w:r>
          </w:p>
        </w:tc>
        <w:tc>
          <w:tcPr>
            <w:tcW w:w="5103" w:type="dxa"/>
          </w:tcPr>
          <w:p w14:paraId="257C8C94"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0E456FC5" w14:textId="77777777" w:rsidTr="00FA66A7">
        <w:trPr>
          <w:trHeight w:val="204"/>
        </w:trPr>
        <w:tc>
          <w:tcPr>
            <w:tcW w:w="3828" w:type="dxa"/>
            <w:shd w:val="clear" w:color="auto" w:fill="F2F2F2" w:themeFill="background1" w:themeFillShade="F2"/>
          </w:tcPr>
          <w:p w14:paraId="7D10E561"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Expiry date:</w:t>
            </w:r>
          </w:p>
        </w:tc>
        <w:tc>
          <w:tcPr>
            <w:tcW w:w="5103" w:type="dxa"/>
          </w:tcPr>
          <w:p w14:paraId="0C3CA9A9"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r w:rsidR="0046668C" w:rsidRPr="005239E3" w14:paraId="621BD97F" w14:textId="77777777" w:rsidTr="00FA66A7">
        <w:trPr>
          <w:trHeight w:val="204"/>
        </w:trPr>
        <w:tc>
          <w:tcPr>
            <w:tcW w:w="3828" w:type="dxa"/>
            <w:shd w:val="clear" w:color="auto" w:fill="F2F2F2" w:themeFill="background1" w:themeFillShade="F2"/>
          </w:tcPr>
          <w:p w14:paraId="18DD94F6" w14:textId="77777777" w:rsidR="0046668C" w:rsidRPr="005239E3" w:rsidRDefault="0046668C" w:rsidP="00FA66A7">
            <w:pPr>
              <w:widowControl w:val="0"/>
              <w:overflowPunct w:val="0"/>
              <w:autoSpaceDE w:val="0"/>
              <w:autoSpaceDN w:val="0"/>
              <w:adjustRightInd w:val="0"/>
              <w:jc w:val="both"/>
              <w:rPr>
                <w:rFonts w:asciiTheme="minorHAnsi" w:hAnsiTheme="minorHAnsi"/>
                <w:b/>
                <w:sz w:val="20"/>
                <w:szCs w:val="20"/>
                <w:lang w:val="en-AU"/>
              </w:rPr>
            </w:pPr>
            <w:r w:rsidRPr="005239E3">
              <w:rPr>
                <w:rFonts w:asciiTheme="minorHAnsi" w:hAnsiTheme="minorHAnsi"/>
                <w:b/>
                <w:sz w:val="20"/>
                <w:szCs w:val="20"/>
                <w:lang w:val="en-AU"/>
              </w:rPr>
              <w:t>Legal status of company (eg. partnership, private limited company, etc.)</w:t>
            </w:r>
          </w:p>
        </w:tc>
        <w:tc>
          <w:tcPr>
            <w:tcW w:w="5103" w:type="dxa"/>
          </w:tcPr>
          <w:p w14:paraId="07A86448" w14:textId="77777777" w:rsidR="0046668C" w:rsidRPr="005239E3" w:rsidRDefault="0046668C" w:rsidP="00FA66A7">
            <w:pPr>
              <w:widowControl w:val="0"/>
              <w:overflowPunct w:val="0"/>
              <w:autoSpaceDE w:val="0"/>
              <w:autoSpaceDN w:val="0"/>
              <w:adjustRightInd w:val="0"/>
              <w:jc w:val="both"/>
              <w:rPr>
                <w:rFonts w:asciiTheme="minorHAnsi" w:hAnsiTheme="minorHAnsi"/>
                <w:lang w:val="en-AU"/>
              </w:rPr>
            </w:pPr>
          </w:p>
        </w:tc>
      </w:tr>
    </w:tbl>
    <w:p w14:paraId="6173D7F1" w14:textId="77777777" w:rsidR="0046668C" w:rsidRDefault="0046668C" w:rsidP="0046668C">
      <w:pPr>
        <w:pStyle w:val="ListParagraph"/>
        <w:widowControl w:val="0"/>
        <w:overflowPunct w:val="0"/>
        <w:autoSpaceDE w:val="0"/>
        <w:autoSpaceDN w:val="0"/>
        <w:adjustRightInd w:val="0"/>
        <w:ind w:left="1080"/>
        <w:jc w:val="both"/>
        <w:rPr>
          <w:rFonts w:asciiTheme="minorHAnsi" w:hAnsiTheme="minorHAnsi"/>
          <w:b/>
          <w:bCs/>
          <w:lang w:val="en-AU"/>
        </w:rPr>
      </w:pPr>
    </w:p>
    <w:p w14:paraId="34302D97" w14:textId="77777777" w:rsidR="0046668C" w:rsidRPr="00636812" w:rsidRDefault="0046668C" w:rsidP="00E27AA3">
      <w:pPr>
        <w:pStyle w:val="ListParagraph"/>
        <w:widowControl w:val="0"/>
        <w:numPr>
          <w:ilvl w:val="0"/>
          <w:numId w:val="17"/>
        </w:numPr>
        <w:overflowPunct w:val="0"/>
        <w:autoSpaceDE w:val="0"/>
        <w:autoSpaceDN w:val="0"/>
        <w:adjustRightInd w:val="0"/>
        <w:jc w:val="both"/>
        <w:rPr>
          <w:rFonts w:asciiTheme="minorHAnsi" w:hAnsiTheme="minorHAnsi"/>
          <w:b/>
          <w:bCs/>
          <w:lang w:val="en-AU"/>
        </w:rPr>
      </w:pPr>
      <w:r w:rsidRPr="00636812">
        <w:rPr>
          <w:rFonts w:asciiTheme="minorHAnsi" w:hAnsiTheme="minorHAnsi"/>
          <w:b/>
          <w:bCs/>
          <w:lang w:val="en-AU"/>
        </w:rPr>
        <w:t>Owners/Managers</w:t>
      </w:r>
    </w:p>
    <w:p w14:paraId="3751C90E" w14:textId="77777777" w:rsidR="0046668C"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ind w:left="720" w:right="986"/>
        <w:rPr>
          <w:rFonts w:cs="Arial"/>
          <w:sz w:val="20"/>
          <w:szCs w:val="20"/>
          <w:lang w:val="en-AU"/>
        </w:rPr>
      </w:pPr>
      <w:r w:rsidRPr="00ED0009">
        <w:rPr>
          <w:rFonts w:cs="Arial"/>
          <w:sz w:val="20"/>
          <w:szCs w:val="20"/>
          <w:lang w:val="en-AU"/>
        </w:rPr>
        <w:t>Please fill in the below table with the full names and the year of birth of the company’s owner(s) and manager(s)*:</w:t>
      </w:r>
    </w:p>
    <w:p w14:paraId="579AF7B3" w14:textId="77777777" w:rsidR="0046668C" w:rsidRPr="00ED0009"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ind w:left="720" w:right="986"/>
        <w:rPr>
          <w:rFonts w:cs="Arial"/>
          <w:sz w:val="20"/>
          <w:szCs w:val="20"/>
          <w:lang w:val="en-AU"/>
        </w:rPr>
      </w:pPr>
    </w:p>
    <w:tbl>
      <w:tblPr>
        <w:tblStyle w:val="TableGrid"/>
        <w:tblW w:w="0" w:type="auto"/>
        <w:tblInd w:w="108" w:type="dxa"/>
        <w:tblLook w:val="04A0" w:firstRow="1" w:lastRow="0" w:firstColumn="1" w:lastColumn="0" w:noHBand="0" w:noVBand="1"/>
      </w:tblPr>
      <w:tblGrid>
        <w:gridCol w:w="3847"/>
        <w:gridCol w:w="3600"/>
        <w:gridCol w:w="1741"/>
      </w:tblGrid>
      <w:tr w:rsidR="00A21689" w:rsidRPr="00ED0009" w14:paraId="08574AC6" w14:textId="77777777" w:rsidTr="00A21689">
        <w:tc>
          <w:tcPr>
            <w:tcW w:w="3847" w:type="dxa"/>
            <w:shd w:val="clear" w:color="auto" w:fill="F2F2F2" w:themeFill="background1" w:themeFillShade="F2"/>
          </w:tcPr>
          <w:p w14:paraId="6F1D7128" w14:textId="77777777"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b/>
                <w:sz w:val="20"/>
                <w:szCs w:val="20"/>
                <w:lang w:val="en-AU"/>
              </w:rPr>
            </w:pPr>
            <w:r w:rsidRPr="00ED0009">
              <w:rPr>
                <w:rFonts w:cs="Arial"/>
                <w:b/>
                <w:sz w:val="20"/>
                <w:szCs w:val="20"/>
                <w:lang w:val="en-AU"/>
              </w:rPr>
              <w:t>Full name</w:t>
            </w:r>
          </w:p>
        </w:tc>
        <w:tc>
          <w:tcPr>
            <w:tcW w:w="3600" w:type="dxa"/>
            <w:shd w:val="clear" w:color="auto" w:fill="F2F2F2" w:themeFill="background1" w:themeFillShade="F2"/>
          </w:tcPr>
          <w:p w14:paraId="5C802C0C" w14:textId="60945BCE" w:rsidR="00A21689" w:rsidRPr="00ED0009" w:rsidRDefault="00A21689" w:rsidP="00FA66A7">
            <w:pPr>
              <w:tabs>
                <w:tab w:val="left" w:pos="2126"/>
                <w:tab w:val="left" w:pos="2835"/>
                <w:tab w:val="left" w:pos="3544"/>
                <w:tab w:val="left" w:pos="4253"/>
                <w:tab w:val="left" w:pos="4961"/>
                <w:tab w:val="left" w:pos="5670"/>
              </w:tabs>
              <w:ind w:right="176"/>
              <w:rPr>
                <w:rFonts w:cs="Arial"/>
                <w:b/>
                <w:sz w:val="20"/>
                <w:szCs w:val="20"/>
                <w:lang w:val="en-AU"/>
              </w:rPr>
            </w:pPr>
            <w:r>
              <w:rPr>
                <w:rFonts w:cs="Arial"/>
                <w:b/>
                <w:sz w:val="20"/>
                <w:szCs w:val="20"/>
                <w:lang w:val="en-AU"/>
              </w:rPr>
              <w:t>Residential Address</w:t>
            </w:r>
          </w:p>
        </w:tc>
        <w:tc>
          <w:tcPr>
            <w:tcW w:w="1741" w:type="dxa"/>
            <w:shd w:val="clear" w:color="auto" w:fill="F2F2F2" w:themeFill="background1" w:themeFillShade="F2"/>
          </w:tcPr>
          <w:p w14:paraId="578AF148" w14:textId="6B0F2AC0" w:rsidR="00A21689" w:rsidRPr="00ED0009" w:rsidRDefault="00A21689" w:rsidP="00FA66A7">
            <w:pPr>
              <w:tabs>
                <w:tab w:val="left" w:pos="2126"/>
                <w:tab w:val="left" w:pos="2835"/>
                <w:tab w:val="left" w:pos="3544"/>
                <w:tab w:val="left" w:pos="4253"/>
                <w:tab w:val="left" w:pos="4961"/>
                <w:tab w:val="left" w:pos="5670"/>
              </w:tabs>
              <w:ind w:right="176"/>
              <w:rPr>
                <w:rFonts w:cs="Arial"/>
                <w:b/>
                <w:sz w:val="20"/>
                <w:szCs w:val="20"/>
                <w:lang w:val="en-AU"/>
              </w:rPr>
            </w:pPr>
            <w:r>
              <w:rPr>
                <w:rFonts w:cs="Arial"/>
                <w:b/>
                <w:sz w:val="20"/>
                <w:szCs w:val="20"/>
                <w:lang w:val="en-AU"/>
              </w:rPr>
              <w:t>Date of B</w:t>
            </w:r>
            <w:r w:rsidR="001C67DF">
              <w:rPr>
                <w:rFonts w:cs="Arial"/>
                <w:b/>
                <w:sz w:val="20"/>
                <w:szCs w:val="20"/>
                <w:lang w:val="en-AU"/>
              </w:rPr>
              <w:t>irth</w:t>
            </w:r>
          </w:p>
        </w:tc>
      </w:tr>
      <w:tr w:rsidR="00A21689" w:rsidRPr="00ED0009" w14:paraId="62E12E55" w14:textId="77777777" w:rsidTr="001C67DF">
        <w:trPr>
          <w:trHeight w:val="593"/>
        </w:trPr>
        <w:tc>
          <w:tcPr>
            <w:tcW w:w="3847" w:type="dxa"/>
          </w:tcPr>
          <w:p w14:paraId="17DC4BD3" w14:textId="77777777"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3600" w:type="dxa"/>
          </w:tcPr>
          <w:p w14:paraId="129FAA6A" w14:textId="77777777"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741" w:type="dxa"/>
          </w:tcPr>
          <w:p w14:paraId="79559279" w14:textId="2C1A93AA"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A21689" w:rsidRPr="00ED0009" w14:paraId="6083366E" w14:textId="77777777" w:rsidTr="001C67DF">
        <w:trPr>
          <w:trHeight w:val="710"/>
        </w:trPr>
        <w:tc>
          <w:tcPr>
            <w:tcW w:w="3847" w:type="dxa"/>
          </w:tcPr>
          <w:p w14:paraId="73BB4ED0" w14:textId="77777777"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3600" w:type="dxa"/>
          </w:tcPr>
          <w:p w14:paraId="78B97CE7" w14:textId="77777777"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741" w:type="dxa"/>
          </w:tcPr>
          <w:p w14:paraId="73CB7CE4" w14:textId="2CCABCCB"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A21689" w:rsidRPr="00ED0009" w14:paraId="4B377706" w14:textId="77777777" w:rsidTr="001C67DF">
        <w:trPr>
          <w:trHeight w:val="530"/>
        </w:trPr>
        <w:tc>
          <w:tcPr>
            <w:tcW w:w="3847" w:type="dxa"/>
          </w:tcPr>
          <w:p w14:paraId="24CC00B1" w14:textId="77777777"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3600" w:type="dxa"/>
          </w:tcPr>
          <w:p w14:paraId="1E4F05F8" w14:textId="77777777"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741" w:type="dxa"/>
          </w:tcPr>
          <w:p w14:paraId="41433AE7" w14:textId="23EB8B62"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A21689" w:rsidRPr="00ED0009" w14:paraId="1C4229B3" w14:textId="77777777" w:rsidTr="001C67DF">
        <w:trPr>
          <w:trHeight w:val="620"/>
        </w:trPr>
        <w:tc>
          <w:tcPr>
            <w:tcW w:w="3847" w:type="dxa"/>
          </w:tcPr>
          <w:p w14:paraId="29DE097B" w14:textId="77777777"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3600" w:type="dxa"/>
          </w:tcPr>
          <w:p w14:paraId="2F23E6C7" w14:textId="77777777"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741" w:type="dxa"/>
          </w:tcPr>
          <w:p w14:paraId="461E8787" w14:textId="009D571F" w:rsidR="00A21689" w:rsidRPr="00ED0009" w:rsidRDefault="00A21689" w:rsidP="00FA66A7">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bl>
    <w:p w14:paraId="314681D5" w14:textId="77777777" w:rsidR="0046668C" w:rsidRDefault="0046668C" w:rsidP="0046668C">
      <w:pPr>
        <w:ind w:right="1350"/>
        <w:rPr>
          <w:rFonts w:cs="Arial"/>
          <w:i/>
          <w:sz w:val="16"/>
          <w:szCs w:val="16"/>
          <w:lang w:val="en-AU"/>
        </w:rPr>
      </w:pPr>
    </w:p>
    <w:p w14:paraId="78EF9EFE" w14:textId="77777777" w:rsidR="0046668C" w:rsidRPr="00ED0009" w:rsidRDefault="0046668C" w:rsidP="0046668C">
      <w:pPr>
        <w:ind w:right="1350"/>
        <w:rPr>
          <w:rFonts w:cs="Arial"/>
          <w:i/>
          <w:sz w:val="16"/>
          <w:szCs w:val="16"/>
          <w:lang w:val="en-AU"/>
        </w:rPr>
      </w:pPr>
      <w:r>
        <w:rPr>
          <w:rFonts w:cs="Arial"/>
          <w:i/>
          <w:sz w:val="16"/>
          <w:szCs w:val="16"/>
          <w:lang w:val="en-AU"/>
        </w:rPr>
        <w:tab/>
      </w:r>
      <w:r w:rsidRPr="00ED0009">
        <w:rPr>
          <w:rFonts w:cs="Arial"/>
          <w:i/>
          <w:sz w:val="16"/>
          <w:szCs w:val="16"/>
          <w:lang w:val="en-AU"/>
        </w:rPr>
        <w:t xml:space="preserve">* Please note this information is necessary in order to conduct the vetting procedure referred to in clause 25 of the </w:t>
      </w:r>
      <w:r>
        <w:rPr>
          <w:rFonts w:cs="Arial"/>
          <w:i/>
          <w:sz w:val="16"/>
          <w:szCs w:val="16"/>
          <w:lang w:val="en-AU"/>
        </w:rPr>
        <w:tab/>
      </w:r>
      <w:r w:rsidRPr="00ED0009">
        <w:rPr>
          <w:rFonts w:cs="Arial"/>
          <w:i/>
          <w:sz w:val="16"/>
          <w:szCs w:val="16"/>
          <w:lang w:val="en-AU"/>
        </w:rPr>
        <w:t>Invitation to Bid-General Terms and Conditions.</w:t>
      </w:r>
    </w:p>
    <w:p w14:paraId="1BB37594" w14:textId="77777777" w:rsidR="0046668C" w:rsidRDefault="0046668C" w:rsidP="0046668C">
      <w:pPr>
        <w:widowControl w:val="0"/>
        <w:overflowPunct w:val="0"/>
        <w:autoSpaceDE w:val="0"/>
        <w:autoSpaceDN w:val="0"/>
        <w:adjustRightInd w:val="0"/>
        <w:ind w:left="720"/>
        <w:jc w:val="both"/>
        <w:rPr>
          <w:rFonts w:asciiTheme="minorHAnsi" w:hAnsiTheme="minorHAnsi"/>
          <w:b/>
          <w:bCs/>
          <w:lang w:val="en-AU"/>
        </w:rPr>
      </w:pPr>
    </w:p>
    <w:p w14:paraId="730D8D5E" w14:textId="77777777" w:rsidR="001C67DF" w:rsidRPr="001C67DF" w:rsidRDefault="001C67DF" w:rsidP="001C67DF">
      <w:pPr>
        <w:widowControl w:val="0"/>
        <w:overflowPunct w:val="0"/>
        <w:autoSpaceDE w:val="0"/>
        <w:autoSpaceDN w:val="0"/>
        <w:adjustRightInd w:val="0"/>
        <w:jc w:val="both"/>
        <w:rPr>
          <w:rFonts w:asciiTheme="minorHAnsi" w:hAnsiTheme="minorHAnsi"/>
          <w:b/>
          <w:bCs/>
          <w:lang w:val="en-AU"/>
        </w:rPr>
      </w:pPr>
    </w:p>
    <w:p w14:paraId="008ADD1F" w14:textId="77777777" w:rsidR="001C67DF" w:rsidRDefault="001C67DF" w:rsidP="001C67DF">
      <w:pPr>
        <w:pStyle w:val="ListParagraph"/>
        <w:widowControl w:val="0"/>
        <w:overflowPunct w:val="0"/>
        <w:autoSpaceDE w:val="0"/>
        <w:autoSpaceDN w:val="0"/>
        <w:adjustRightInd w:val="0"/>
        <w:ind w:left="1080"/>
        <w:jc w:val="both"/>
        <w:rPr>
          <w:rFonts w:asciiTheme="minorHAnsi" w:hAnsiTheme="minorHAnsi"/>
          <w:b/>
          <w:bCs/>
          <w:lang w:val="en-AU"/>
        </w:rPr>
      </w:pPr>
    </w:p>
    <w:p w14:paraId="6C17E7AB" w14:textId="77777777" w:rsidR="001C67DF" w:rsidRDefault="001C67DF" w:rsidP="001C67DF">
      <w:pPr>
        <w:pStyle w:val="ListParagraph"/>
        <w:widowControl w:val="0"/>
        <w:overflowPunct w:val="0"/>
        <w:autoSpaceDE w:val="0"/>
        <w:autoSpaceDN w:val="0"/>
        <w:adjustRightInd w:val="0"/>
        <w:ind w:left="1080"/>
        <w:jc w:val="both"/>
        <w:rPr>
          <w:rFonts w:asciiTheme="minorHAnsi" w:hAnsiTheme="minorHAnsi"/>
          <w:b/>
          <w:bCs/>
          <w:lang w:val="en-AU"/>
        </w:rPr>
      </w:pPr>
    </w:p>
    <w:p w14:paraId="0E5981B2" w14:textId="77777777" w:rsidR="001C67DF" w:rsidRDefault="001C67DF" w:rsidP="001C67DF">
      <w:pPr>
        <w:pStyle w:val="ListParagraph"/>
        <w:widowControl w:val="0"/>
        <w:overflowPunct w:val="0"/>
        <w:autoSpaceDE w:val="0"/>
        <w:autoSpaceDN w:val="0"/>
        <w:adjustRightInd w:val="0"/>
        <w:ind w:left="1080"/>
        <w:jc w:val="both"/>
        <w:rPr>
          <w:rFonts w:asciiTheme="minorHAnsi" w:hAnsiTheme="minorHAnsi"/>
          <w:b/>
          <w:bCs/>
          <w:lang w:val="en-AU"/>
        </w:rPr>
      </w:pPr>
    </w:p>
    <w:p w14:paraId="4EB2799E" w14:textId="69F53F50" w:rsidR="0046668C" w:rsidRPr="002B1C67" w:rsidRDefault="0046668C" w:rsidP="00E27AA3">
      <w:pPr>
        <w:pStyle w:val="ListParagraph"/>
        <w:widowControl w:val="0"/>
        <w:numPr>
          <w:ilvl w:val="0"/>
          <w:numId w:val="17"/>
        </w:numPr>
        <w:overflowPunct w:val="0"/>
        <w:autoSpaceDE w:val="0"/>
        <w:autoSpaceDN w:val="0"/>
        <w:adjustRightInd w:val="0"/>
        <w:jc w:val="both"/>
        <w:rPr>
          <w:rFonts w:asciiTheme="minorHAnsi" w:hAnsiTheme="minorHAnsi"/>
          <w:b/>
          <w:bCs/>
          <w:lang w:val="en-AU"/>
        </w:rPr>
      </w:pPr>
      <w:r>
        <w:rPr>
          <w:rFonts w:asciiTheme="minorHAnsi" w:hAnsiTheme="minorHAnsi"/>
          <w:b/>
          <w:bCs/>
          <w:lang w:val="en-AU"/>
        </w:rPr>
        <w:lastRenderedPageBreak/>
        <w:t>Emp</w:t>
      </w:r>
      <w:r w:rsidRPr="002B1C67">
        <w:rPr>
          <w:rFonts w:asciiTheme="minorHAnsi" w:hAnsiTheme="minorHAnsi"/>
          <w:b/>
          <w:bCs/>
          <w:lang w:val="en-AU"/>
        </w:rPr>
        <w:t>loyees</w:t>
      </w:r>
    </w:p>
    <w:p w14:paraId="2FF08DD9" w14:textId="77777777" w:rsidR="0046668C"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ind w:left="720" w:right="986"/>
        <w:rPr>
          <w:rFonts w:cs="Arial"/>
          <w:sz w:val="20"/>
          <w:szCs w:val="20"/>
          <w:lang w:val="en-AU"/>
        </w:rPr>
      </w:pPr>
      <w:r w:rsidRPr="002B1C67">
        <w:rPr>
          <w:rFonts w:cs="Arial"/>
          <w:sz w:val="20"/>
          <w:szCs w:val="20"/>
          <w:lang w:val="en-AU"/>
        </w:rPr>
        <w:t xml:space="preserve">Please list the employees who would be involved with NRC </w:t>
      </w:r>
      <w:r>
        <w:rPr>
          <w:rFonts w:cs="Arial"/>
          <w:sz w:val="20"/>
          <w:szCs w:val="20"/>
          <w:lang w:val="en-AU"/>
        </w:rPr>
        <w:t>in the event of contract award:</w:t>
      </w:r>
    </w:p>
    <w:p w14:paraId="3A7E8371" w14:textId="77777777" w:rsidR="0046668C" w:rsidRPr="002B1C67"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ind w:left="720" w:right="986"/>
        <w:rPr>
          <w:rFonts w:cs="Arial"/>
          <w:sz w:val="20"/>
          <w:szCs w:val="20"/>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46668C" w:rsidRPr="00ED0009" w14:paraId="2674A1FE" w14:textId="77777777" w:rsidTr="00FA66A7">
        <w:tc>
          <w:tcPr>
            <w:tcW w:w="2082" w:type="dxa"/>
            <w:shd w:val="clear" w:color="auto" w:fill="F2F2F2" w:themeFill="background1" w:themeFillShade="F2"/>
          </w:tcPr>
          <w:p w14:paraId="22855614"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Employee name</w:t>
            </w:r>
          </w:p>
        </w:tc>
        <w:tc>
          <w:tcPr>
            <w:tcW w:w="1701" w:type="dxa"/>
            <w:shd w:val="clear" w:color="auto" w:fill="F2F2F2" w:themeFill="background1" w:themeFillShade="F2"/>
          </w:tcPr>
          <w:p w14:paraId="7043F070"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Job title</w:t>
            </w:r>
          </w:p>
        </w:tc>
        <w:tc>
          <w:tcPr>
            <w:tcW w:w="1984" w:type="dxa"/>
            <w:shd w:val="clear" w:color="auto" w:fill="F2F2F2" w:themeFill="background1" w:themeFillShade="F2"/>
          </w:tcPr>
          <w:p w14:paraId="796BFB36"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Role on NRC project</w:t>
            </w:r>
          </w:p>
        </w:tc>
        <w:tc>
          <w:tcPr>
            <w:tcW w:w="1276" w:type="dxa"/>
            <w:shd w:val="clear" w:color="auto" w:fill="F2F2F2" w:themeFill="background1" w:themeFillShade="F2"/>
          </w:tcPr>
          <w:p w14:paraId="3E9130A4"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Phone</w:t>
            </w:r>
          </w:p>
        </w:tc>
        <w:tc>
          <w:tcPr>
            <w:tcW w:w="2086" w:type="dxa"/>
            <w:shd w:val="clear" w:color="auto" w:fill="F2F2F2" w:themeFill="background1" w:themeFillShade="F2"/>
          </w:tcPr>
          <w:p w14:paraId="6303DE51"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Email</w:t>
            </w:r>
          </w:p>
        </w:tc>
      </w:tr>
      <w:tr w:rsidR="0046668C" w:rsidRPr="00ED0009" w14:paraId="7617E14C" w14:textId="77777777" w:rsidTr="00FA66A7">
        <w:tc>
          <w:tcPr>
            <w:tcW w:w="2082" w:type="dxa"/>
          </w:tcPr>
          <w:p w14:paraId="63775B92" w14:textId="77777777" w:rsidR="0046668C" w:rsidRPr="00ED0009" w:rsidRDefault="0046668C" w:rsidP="00FA66A7">
            <w:pPr>
              <w:ind w:right="61"/>
              <w:rPr>
                <w:rFonts w:eastAsia="Arial" w:cs="Arial"/>
                <w:spacing w:val="-1"/>
                <w:sz w:val="20"/>
                <w:szCs w:val="20"/>
                <w:lang w:val="en-AU"/>
              </w:rPr>
            </w:pPr>
            <w:r w:rsidRPr="00ED0009">
              <w:rPr>
                <w:rFonts w:eastAsia="Arial" w:cs="Arial"/>
                <w:spacing w:val="-1"/>
                <w:sz w:val="20"/>
                <w:szCs w:val="20"/>
                <w:lang w:val="en-AU"/>
              </w:rPr>
              <w:t>1.</w:t>
            </w:r>
          </w:p>
        </w:tc>
        <w:tc>
          <w:tcPr>
            <w:tcW w:w="1701" w:type="dxa"/>
          </w:tcPr>
          <w:p w14:paraId="7500E91F" w14:textId="77777777" w:rsidR="0046668C" w:rsidRPr="00ED0009" w:rsidRDefault="0046668C" w:rsidP="00FA66A7">
            <w:pPr>
              <w:ind w:right="61"/>
              <w:rPr>
                <w:rFonts w:eastAsia="Arial" w:cs="Arial"/>
                <w:spacing w:val="-1"/>
                <w:sz w:val="20"/>
                <w:szCs w:val="20"/>
                <w:lang w:val="en-AU"/>
              </w:rPr>
            </w:pPr>
          </w:p>
        </w:tc>
        <w:tc>
          <w:tcPr>
            <w:tcW w:w="1984" w:type="dxa"/>
          </w:tcPr>
          <w:p w14:paraId="3EFC387B" w14:textId="77777777" w:rsidR="0046668C" w:rsidRPr="00ED0009" w:rsidRDefault="0046668C" w:rsidP="00FA66A7">
            <w:pPr>
              <w:ind w:right="61"/>
              <w:rPr>
                <w:rFonts w:eastAsia="Arial" w:cs="Arial"/>
                <w:spacing w:val="-1"/>
                <w:sz w:val="20"/>
                <w:szCs w:val="20"/>
                <w:lang w:val="en-AU"/>
              </w:rPr>
            </w:pPr>
          </w:p>
        </w:tc>
        <w:tc>
          <w:tcPr>
            <w:tcW w:w="1276" w:type="dxa"/>
          </w:tcPr>
          <w:p w14:paraId="6D0FA803" w14:textId="77777777" w:rsidR="0046668C" w:rsidRPr="00ED0009" w:rsidRDefault="0046668C" w:rsidP="00FA66A7">
            <w:pPr>
              <w:ind w:right="61"/>
              <w:rPr>
                <w:rFonts w:eastAsia="Arial" w:cs="Arial"/>
                <w:spacing w:val="-1"/>
                <w:sz w:val="20"/>
                <w:szCs w:val="20"/>
                <w:lang w:val="en-AU"/>
              </w:rPr>
            </w:pPr>
          </w:p>
        </w:tc>
        <w:tc>
          <w:tcPr>
            <w:tcW w:w="2086" w:type="dxa"/>
          </w:tcPr>
          <w:p w14:paraId="0CAD796C" w14:textId="77777777" w:rsidR="0046668C" w:rsidRPr="00ED0009" w:rsidRDefault="0046668C" w:rsidP="00FA66A7">
            <w:pPr>
              <w:ind w:right="61"/>
              <w:rPr>
                <w:rFonts w:eastAsia="Arial" w:cs="Arial"/>
                <w:spacing w:val="-1"/>
                <w:sz w:val="20"/>
                <w:szCs w:val="20"/>
                <w:lang w:val="en-AU"/>
              </w:rPr>
            </w:pPr>
          </w:p>
        </w:tc>
      </w:tr>
      <w:tr w:rsidR="0046668C" w:rsidRPr="00ED0009" w14:paraId="449ABB87" w14:textId="77777777" w:rsidTr="00FA66A7">
        <w:tc>
          <w:tcPr>
            <w:tcW w:w="2082" w:type="dxa"/>
          </w:tcPr>
          <w:p w14:paraId="0D2B223D" w14:textId="77777777" w:rsidR="0046668C" w:rsidRPr="00ED0009" w:rsidRDefault="0046668C" w:rsidP="00FA66A7">
            <w:pPr>
              <w:ind w:right="61"/>
              <w:rPr>
                <w:rFonts w:eastAsia="Arial" w:cs="Arial"/>
                <w:spacing w:val="-1"/>
                <w:sz w:val="20"/>
                <w:szCs w:val="20"/>
                <w:lang w:val="en-AU"/>
              </w:rPr>
            </w:pPr>
            <w:r w:rsidRPr="00ED0009">
              <w:rPr>
                <w:rFonts w:eastAsia="Arial" w:cs="Arial"/>
                <w:spacing w:val="-1"/>
                <w:sz w:val="20"/>
                <w:szCs w:val="20"/>
                <w:lang w:val="en-AU"/>
              </w:rPr>
              <w:t>2.</w:t>
            </w:r>
          </w:p>
        </w:tc>
        <w:tc>
          <w:tcPr>
            <w:tcW w:w="1701" w:type="dxa"/>
          </w:tcPr>
          <w:p w14:paraId="4ACD3AED" w14:textId="77777777" w:rsidR="0046668C" w:rsidRPr="00ED0009" w:rsidRDefault="0046668C" w:rsidP="00FA66A7">
            <w:pPr>
              <w:ind w:right="61"/>
              <w:rPr>
                <w:rFonts w:eastAsia="Arial" w:cs="Arial"/>
                <w:spacing w:val="-1"/>
                <w:sz w:val="20"/>
                <w:szCs w:val="20"/>
                <w:lang w:val="en-AU"/>
              </w:rPr>
            </w:pPr>
          </w:p>
        </w:tc>
        <w:tc>
          <w:tcPr>
            <w:tcW w:w="1984" w:type="dxa"/>
          </w:tcPr>
          <w:p w14:paraId="3E5A7BDA" w14:textId="77777777" w:rsidR="0046668C" w:rsidRPr="00ED0009" w:rsidRDefault="0046668C" w:rsidP="00FA66A7">
            <w:pPr>
              <w:ind w:right="61"/>
              <w:rPr>
                <w:rFonts w:eastAsia="Arial" w:cs="Arial"/>
                <w:spacing w:val="-1"/>
                <w:sz w:val="20"/>
                <w:szCs w:val="20"/>
                <w:lang w:val="en-AU"/>
              </w:rPr>
            </w:pPr>
          </w:p>
        </w:tc>
        <w:tc>
          <w:tcPr>
            <w:tcW w:w="1276" w:type="dxa"/>
          </w:tcPr>
          <w:p w14:paraId="304E274C" w14:textId="77777777" w:rsidR="0046668C" w:rsidRPr="00ED0009" w:rsidRDefault="0046668C" w:rsidP="00FA66A7">
            <w:pPr>
              <w:ind w:right="61"/>
              <w:rPr>
                <w:rFonts w:eastAsia="Arial" w:cs="Arial"/>
                <w:spacing w:val="-1"/>
                <w:sz w:val="20"/>
                <w:szCs w:val="20"/>
                <w:lang w:val="en-AU"/>
              </w:rPr>
            </w:pPr>
          </w:p>
        </w:tc>
        <w:tc>
          <w:tcPr>
            <w:tcW w:w="2086" w:type="dxa"/>
          </w:tcPr>
          <w:p w14:paraId="414664ED" w14:textId="77777777" w:rsidR="0046668C" w:rsidRPr="00ED0009" w:rsidRDefault="0046668C" w:rsidP="00FA66A7">
            <w:pPr>
              <w:ind w:right="61"/>
              <w:rPr>
                <w:rFonts w:eastAsia="Arial" w:cs="Arial"/>
                <w:spacing w:val="-1"/>
                <w:sz w:val="20"/>
                <w:szCs w:val="20"/>
                <w:lang w:val="en-AU"/>
              </w:rPr>
            </w:pPr>
          </w:p>
        </w:tc>
      </w:tr>
      <w:tr w:rsidR="0046668C" w:rsidRPr="00ED0009" w14:paraId="3D24368C" w14:textId="77777777" w:rsidTr="00FA66A7">
        <w:tc>
          <w:tcPr>
            <w:tcW w:w="2082" w:type="dxa"/>
          </w:tcPr>
          <w:p w14:paraId="7F19054D" w14:textId="77777777" w:rsidR="0046668C" w:rsidRPr="00ED0009" w:rsidRDefault="0046668C" w:rsidP="00FA66A7">
            <w:pPr>
              <w:ind w:right="61"/>
              <w:rPr>
                <w:rFonts w:eastAsia="Arial" w:cs="Arial"/>
                <w:spacing w:val="-1"/>
                <w:sz w:val="20"/>
                <w:szCs w:val="20"/>
                <w:lang w:val="en-AU"/>
              </w:rPr>
            </w:pPr>
            <w:r w:rsidRPr="00ED0009">
              <w:rPr>
                <w:rFonts w:eastAsia="Arial" w:cs="Arial"/>
                <w:spacing w:val="-1"/>
                <w:sz w:val="20"/>
                <w:szCs w:val="20"/>
                <w:lang w:val="en-AU"/>
              </w:rPr>
              <w:t>3.</w:t>
            </w:r>
          </w:p>
        </w:tc>
        <w:tc>
          <w:tcPr>
            <w:tcW w:w="1701" w:type="dxa"/>
          </w:tcPr>
          <w:p w14:paraId="7DED6450" w14:textId="77777777" w:rsidR="0046668C" w:rsidRPr="00ED0009" w:rsidRDefault="0046668C" w:rsidP="00FA66A7">
            <w:pPr>
              <w:ind w:right="61"/>
              <w:rPr>
                <w:rFonts w:eastAsia="Arial" w:cs="Arial"/>
                <w:spacing w:val="-1"/>
                <w:sz w:val="20"/>
                <w:szCs w:val="20"/>
                <w:lang w:val="en-AU"/>
              </w:rPr>
            </w:pPr>
          </w:p>
        </w:tc>
        <w:tc>
          <w:tcPr>
            <w:tcW w:w="1984" w:type="dxa"/>
          </w:tcPr>
          <w:p w14:paraId="172E4F52" w14:textId="77777777" w:rsidR="0046668C" w:rsidRPr="00ED0009" w:rsidRDefault="0046668C" w:rsidP="00FA66A7">
            <w:pPr>
              <w:ind w:right="61"/>
              <w:rPr>
                <w:rFonts w:eastAsia="Arial" w:cs="Arial"/>
                <w:spacing w:val="-1"/>
                <w:sz w:val="20"/>
                <w:szCs w:val="20"/>
                <w:lang w:val="en-AU"/>
              </w:rPr>
            </w:pPr>
          </w:p>
        </w:tc>
        <w:tc>
          <w:tcPr>
            <w:tcW w:w="1276" w:type="dxa"/>
          </w:tcPr>
          <w:p w14:paraId="66A5B2CF" w14:textId="77777777" w:rsidR="0046668C" w:rsidRPr="00ED0009" w:rsidRDefault="0046668C" w:rsidP="00FA66A7">
            <w:pPr>
              <w:ind w:right="61"/>
              <w:rPr>
                <w:rFonts w:eastAsia="Arial" w:cs="Arial"/>
                <w:spacing w:val="-1"/>
                <w:sz w:val="20"/>
                <w:szCs w:val="20"/>
                <w:lang w:val="en-AU"/>
              </w:rPr>
            </w:pPr>
          </w:p>
        </w:tc>
        <w:tc>
          <w:tcPr>
            <w:tcW w:w="2086" w:type="dxa"/>
          </w:tcPr>
          <w:p w14:paraId="7DC9ADF9" w14:textId="77777777" w:rsidR="0046668C" w:rsidRPr="00ED0009" w:rsidRDefault="0046668C" w:rsidP="00FA66A7">
            <w:pPr>
              <w:ind w:right="61"/>
              <w:rPr>
                <w:rFonts w:eastAsia="Arial" w:cs="Arial"/>
                <w:spacing w:val="-1"/>
                <w:sz w:val="20"/>
                <w:szCs w:val="20"/>
                <w:lang w:val="en-AU"/>
              </w:rPr>
            </w:pPr>
          </w:p>
        </w:tc>
      </w:tr>
      <w:tr w:rsidR="0046668C" w:rsidRPr="00ED0009" w14:paraId="5158C74C" w14:textId="77777777" w:rsidTr="00FA66A7">
        <w:tc>
          <w:tcPr>
            <w:tcW w:w="2082" w:type="dxa"/>
          </w:tcPr>
          <w:p w14:paraId="314D73E6" w14:textId="77777777" w:rsidR="0046668C" w:rsidRPr="00ED0009" w:rsidRDefault="0046668C" w:rsidP="00FA66A7">
            <w:pPr>
              <w:ind w:right="61"/>
              <w:rPr>
                <w:rFonts w:eastAsia="Arial" w:cs="Arial"/>
                <w:spacing w:val="-1"/>
                <w:sz w:val="20"/>
                <w:szCs w:val="20"/>
                <w:lang w:val="en-AU"/>
              </w:rPr>
            </w:pPr>
            <w:r>
              <w:rPr>
                <w:rFonts w:eastAsia="Arial" w:cs="Arial"/>
                <w:spacing w:val="-1"/>
                <w:sz w:val="20"/>
                <w:szCs w:val="20"/>
                <w:lang w:val="en-AU"/>
              </w:rPr>
              <w:t>…</w:t>
            </w:r>
          </w:p>
        </w:tc>
        <w:tc>
          <w:tcPr>
            <w:tcW w:w="1701" w:type="dxa"/>
          </w:tcPr>
          <w:p w14:paraId="03640CA2" w14:textId="77777777" w:rsidR="0046668C" w:rsidRPr="00ED0009" w:rsidRDefault="0046668C" w:rsidP="00FA66A7">
            <w:pPr>
              <w:ind w:right="61"/>
              <w:rPr>
                <w:rFonts w:eastAsia="Arial" w:cs="Arial"/>
                <w:spacing w:val="-1"/>
                <w:sz w:val="20"/>
                <w:szCs w:val="20"/>
                <w:lang w:val="en-AU"/>
              </w:rPr>
            </w:pPr>
          </w:p>
        </w:tc>
        <w:tc>
          <w:tcPr>
            <w:tcW w:w="1984" w:type="dxa"/>
          </w:tcPr>
          <w:p w14:paraId="304560AB" w14:textId="77777777" w:rsidR="0046668C" w:rsidRPr="00ED0009" w:rsidRDefault="0046668C" w:rsidP="00FA66A7">
            <w:pPr>
              <w:ind w:right="61"/>
              <w:rPr>
                <w:rFonts w:eastAsia="Arial" w:cs="Arial"/>
                <w:spacing w:val="-1"/>
                <w:sz w:val="20"/>
                <w:szCs w:val="20"/>
                <w:lang w:val="en-AU"/>
              </w:rPr>
            </w:pPr>
          </w:p>
        </w:tc>
        <w:tc>
          <w:tcPr>
            <w:tcW w:w="1276" w:type="dxa"/>
          </w:tcPr>
          <w:p w14:paraId="709A5456" w14:textId="77777777" w:rsidR="0046668C" w:rsidRPr="00ED0009" w:rsidRDefault="0046668C" w:rsidP="00FA66A7">
            <w:pPr>
              <w:ind w:right="61"/>
              <w:rPr>
                <w:rFonts w:eastAsia="Arial" w:cs="Arial"/>
                <w:spacing w:val="-1"/>
                <w:sz w:val="20"/>
                <w:szCs w:val="20"/>
                <w:lang w:val="en-AU"/>
              </w:rPr>
            </w:pPr>
          </w:p>
        </w:tc>
        <w:tc>
          <w:tcPr>
            <w:tcW w:w="2086" w:type="dxa"/>
          </w:tcPr>
          <w:p w14:paraId="6BA26DBC" w14:textId="77777777" w:rsidR="0046668C" w:rsidRPr="00ED0009" w:rsidRDefault="0046668C" w:rsidP="00FA66A7">
            <w:pPr>
              <w:ind w:right="61"/>
              <w:rPr>
                <w:rFonts w:eastAsia="Arial" w:cs="Arial"/>
                <w:spacing w:val="-1"/>
                <w:sz w:val="20"/>
                <w:szCs w:val="20"/>
                <w:lang w:val="en-AU"/>
              </w:rPr>
            </w:pPr>
          </w:p>
        </w:tc>
      </w:tr>
    </w:tbl>
    <w:p w14:paraId="55E28E24" w14:textId="77777777" w:rsidR="0046668C" w:rsidRPr="00ED0009" w:rsidRDefault="0046668C" w:rsidP="0046668C">
      <w:pPr>
        <w:rPr>
          <w:rFonts w:cs="Arial"/>
          <w:sz w:val="20"/>
          <w:szCs w:val="20"/>
          <w:lang w:val="en-AU"/>
        </w:rPr>
      </w:pPr>
    </w:p>
    <w:p w14:paraId="6F73EB9E" w14:textId="77777777" w:rsidR="0046668C" w:rsidRDefault="0046668C" w:rsidP="00E27AA3">
      <w:pPr>
        <w:pStyle w:val="ListParagraph"/>
        <w:widowControl w:val="0"/>
        <w:numPr>
          <w:ilvl w:val="0"/>
          <w:numId w:val="17"/>
        </w:numPr>
        <w:overflowPunct w:val="0"/>
        <w:autoSpaceDE w:val="0"/>
        <w:autoSpaceDN w:val="0"/>
        <w:adjustRightInd w:val="0"/>
        <w:jc w:val="both"/>
        <w:rPr>
          <w:rFonts w:asciiTheme="minorHAnsi" w:hAnsiTheme="minorHAnsi"/>
          <w:b/>
          <w:bCs/>
          <w:lang w:val="en-AU"/>
        </w:rPr>
      </w:pPr>
      <w:r w:rsidRPr="002B1C67">
        <w:rPr>
          <w:rFonts w:asciiTheme="minorHAnsi" w:hAnsiTheme="minorHAnsi"/>
          <w:b/>
          <w:bCs/>
          <w:lang w:val="en-AU"/>
        </w:rPr>
        <w:t>Company bank account details:</w:t>
      </w:r>
    </w:p>
    <w:p w14:paraId="4D2305DB" w14:textId="77777777" w:rsidR="0046668C" w:rsidRPr="006E4EDE" w:rsidRDefault="0046668C" w:rsidP="0046668C">
      <w:pPr>
        <w:pStyle w:val="ListParagraph"/>
        <w:widowControl w:val="0"/>
        <w:overflowPunct w:val="0"/>
        <w:autoSpaceDE w:val="0"/>
        <w:autoSpaceDN w:val="0"/>
        <w:adjustRightInd w:val="0"/>
        <w:ind w:left="1080"/>
        <w:jc w:val="both"/>
        <w:rPr>
          <w:rFonts w:asciiTheme="minorHAnsi" w:hAnsiTheme="minorHAnsi"/>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16"/>
        <w:gridCol w:w="4253"/>
      </w:tblGrid>
      <w:tr w:rsidR="0046668C" w:rsidRPr="00ED0009"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ED0009" w:rsidRDefault="0046668C" w:rsidP="00FA66A7">
            <w:pPr>
              <w:rPr>
                <w:rFonts w:eastAsia="Calibri"/>
                <w:sz w:val="20"/>
                <w:szCs w:val="20"/>
                <w:lang w:val="en-AU"/>
              </w:rPr>
            </w:pPr>
            <w:r w:rsidRPr="00ED0009">
              <w:rPr>
                <w:sz w:val="20"/>
                <w:szCs w:val="20"/>
                <w:lang w:val="en-AU"/>
              </w:rPr>
              <w:t>Beneficiary name:</w:t>
            </w:r>
          </w:p>
        </w:tc>
        <w:tc>
          <w:tcPr>
            <w:tcW w:w="307" w:type="dxa"/>
            <w:tcMar>
              <w:top w:w="0" w:type="dxa"/>
              <w:left w:w="108" w:type="dxa"/>
              <w:bottom w:w="0" w:type="dxa"/>
              <w:right w:w="108" w:type="dxa"/>
            </w:tcMar>
            <w:hideMark/>
          </w:tcPr>
          <w:p w14:paraId="6ACEC97F" w14:textId="77777777" w:rsidR="0046668C" w:rsidRPr="00ED0009" w:rsidRDefault="0046668C" w:rsidP="00FA66A7">
            <w:pPr>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ED0009" w:rsidRDefault="0046668C" w:rsidP="00FA66A7">
            <w:pPr>
              <w:rPr>
                <w:rFonts w:eastAsia="Calibri"/>
                <w:sz w:val="20"/>
                <w:szCs w:val="20"/>
                <w:lang w:val="en-AU"/>
              </w:rPr>
            </w:pPr>
          </w:p>
        </w:tc>
      </w:tr>
      <w:tr w:rsidR="0046668C" w:rsidRPr="00ED0009"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ED0009" w:rsidRDefault="0046668C" w:rsidP="00FA66A7">
            <w:pPr>
              <w:rPr>
                <w:rFonts w:eastAsia="Calibri"/>
                <w:sz w:val="20"/>
                <w:szCs w:val="20"/>
                <w:lang w:val="en-AU"/>
              </w:rPr>
            </w:pPr>
            <w:r w:rsidRPr="00ED0009">
              <w:rPr>
                <w:sz w:val="20"/>
                <w:szCs w:val="20"/>
                <w:lang w:val="en-AU"/>
              </w:rPr>
              <w:t>Beneficiary account no.:</w:t>
            </w:r>
          </w:p>
        </w:tc>
        <w:tc>
          <w:tcPr>
            <w:tcW w:w="307" w:type="dxa"/>
            <w:tcMar>
              <w:top w:w="0" w:type="dxa"/>
              <w:left w:w="108" w:type="dxa"/>
              <w:bottom w:w="0" w:type="dxa"/>
              <w:right w:w="108" w:type="dxa"/>
            </w:tcMar>
            <w:hideMark/>
          </w:tcPr>
          <w:p w14:paraId="63DF822E" w14:textId="77777777" w:rsidR="0046668C" w:rsidRPr="00ED0009" w:rsidRDefault="0046668C" w:rsidP="00FA66A7">
            <w:pPr>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ED0009" w:rsidRDefault="0046668C" w:rsidP="00FA66A7">
            <w:pPr>
              <w:rPr>
                <w:rFonts w:eastAsia="Calibri"/>
                <w:sz w:val="20"/>
                <w:szCs w:val="20"/>
                <w:lang w:val="en-AU"/>
              </w:rPr>
            </w:pPr>
          </w:p>
        </w:tc>
      </w:tr>
      <w:tr w:rsidR="0046668C" w:rsidRPr="00ED0009"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ED0009" w:rsidRDefault="0046668C" w:rsidP="00FA66A7">
            <w:pPr>
              <w:rPr>
                <w:rFonts w:eastAsia="Calibri"/>
                <w:sz w:val="20"/>
                <w:szCs w:val="20"/>
                <w:lang w:val="en-AU"/>
              </w:rPr>
            </w:pPr>
            <w:r w:rsidRPr="00ED0009">
              <w:rPr>
                <w:sz w:val="20"/>
                <w:szCs w:val="20"/>
                <w:lang w:val="en-AU"/>
              </w:rPr>
              <w:t>Beneficiary Bank:</w:t>
            </w:r>
          </w:p>
        </w:tc>
        <w:tc>
          <w:tcPr>
            <w:tcW w:w="307" w:type="dxa"/>
            <w:tcMar>
              <w:top w:w="0" w:type="dxa"/>
              <w:left w:w="108" w:type="dxa"/>
              <w:bottom w:w="0" w:type="dxa"/>
              <w:right w:w="108" w:type="dxa"/>
            </w:tcMar>
            <w:hideMark/>
          </w:tcPr>
          <w:p w14:paraId="2D4CE614" w14:textId="77777777" w:rsidR="0046668C" w:rsidRPr="00ED0009" w:rsidRDefault="0046668C" w:rsidP="00FA66A7">
            <w:pPr>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ED0009" w:rsidRDefault="0046668C" w:rsidP="00FA66A7">
            <w:pPr>
              <w:rPr>
                <w:rFonts w:eastAsia="Calibri"/>
                <w:sz w:val="20"/>
                <w:szCs w:val="20"/>
                <w:lang w:val="en-AU"/>
              </w:rPr>
            </w:pPr>
          </w:p>
        </w:tc>
      </w:tr>
      <w:tr w:rsidR="0046668C" w:rsidRPr="00ED0009"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ED0009" w:rsidRDefault="0046668C" w:rsidP="00FA66A7">
            <w:pPr>
              <w:rPr>
                <w:rFonts w:eastAsia="Calibri"/>
                <w:sz w:val="20"/>
                <w:szCs w:val="20"/>
                <w:lang w:val="en-AU"/>
              </w:rPr>
            </w:pPr>
            <w:r w:rsidRPr="00ED0009">
              <w:rPr>
                <w:sz w:val="20"/>
                <w:szCs w:val="20"/>
                <w:lang w:val="en-AU"/>
              </w:rPr>
              <w:t>Bank branch:</w:t>
            </w:r>
          </w:p>
        </w:tc>
        <w:tc>
          <w:tcPr>
            <w:tcW w:w="307" w:type="dxa"/>
            <w:tcMar>
              <w:top w:w="0" w:type="dxa"/>
              <w:left w:w="108" w:type="dxa"/>
              <w:bottom w:w="0" w:type="dxa"/>
              <w:right w:w="108" w:type="dxa"/>
            </w:tcMar>
            <w:hideMark/>
          </w:tcPr>
          <w:p w14:paraId="6B49FBD8" w14:textId="77777777" w:rsidR="0046668C" w:rsidRPr="00ED0009" w:rsidRDefault="0046668C" w:rsidP="00FA66A7">
            <w:pPr>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ED0009" w:rsidRDefault="0046668C" w:rsidP="00FA66A7">
            <w:pPr>
              <w:rPr>
                <w:rFonts w:eastAsia="Calibri"/>
                <w:sz w:val="20"/>
                <w:szCs w:val="20"/>
                <w:lang w:val="en-AU"/>
              </w:rPr>
            </w:pPr>
          </w:p>
        </w:tc>
      </w:tr>
      <w:tr w:rsidR="0046668C" w:rsidRPr="00ED0009"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ED0009" w:rsidRDefault="0046668C" w:rsidP="00FA66A7">
            <w:pPr>
              <w:rPr>
                <w:rFonts w:eastAsia="Calibri"/>
                <w:sz w:val="20"/>
                <w:szCs w:val="20"/>
                <w:lang w:val="en-AU"/>
              </w:rPr>
            </w:pPr>
            <w:r w:rsidRPr="00ED0009">
              <w:rPr>
                <w:sz w:val="20"/>
                <w:szCs w:val="20"/>
                <w:lang w:val="en-AU"/>
              </w:rPr>
              <w:t>SWIFT:</w:t>
            </w:r>
          </w:p>
        </w:tc>
        <w:tc>
          <w:tcPr>
            <w:tcW w:w="307" w:type="dxa"/>
            <w:tcMar>
              <w:top w:w="0" w:type="dxa"/>
              <w:left w:w="108" w:type="dxa"/>
              <w:bottom w:w="0" w:type="dxa"/>
              <w:right w:w="108" w:type="dxa"/>
            </w:tcMar>
            <w:hideMark/>
          </w:tcPr>
          <w:p w14:paraId="42777DA6" w14:textId="77777777" w:rsidR="0046668C" w:rsidRPr="00ED0009" w:rsidRDefault="0046668C" w:rsidP="00FA66A7">
            <w:pPr>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ED0009" w:rsidRDefault="0046668C" w:rsidP="00FA66A7">
            <w:pPr>
              <w:rPr>
                <w:rFonts w:eastAsia="Calibri"/>
                <w:sz w:val="20"/>
                <w:szCs w:val="20"/>
                <w:lang w:val="en-AU"/>
              </w:rPr>
            </w:pPr>
            <w:r w:rsidRPr="00ED0009">
              <w:rPr>
                <w:sz w:val="20"/>
                <w:szCs w:val="20"/>
                <w:lang w:val="en-AU"/>
              </w:rPr>
              <w:t> </w:t>
            </w:r>
          </w:p>
        </w:tc>
      </w:tr>
      <w:tr w:rsidR="0046668C" w:rsidRPr="00ED0009"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ED0009" w:rsidRDefault="0046668C" w:rsidP="00FA66A7">
            <w:pPr>
              <w:rPr>
                <w:sz w:val="20"/>
                <w:szCs w:val="20"/>
                <w:lang w:val="en-AU"/>
              </w:rPr>
            </w:pPr>
            <w:r w:rsidRPr="00ED0009">
              <w:rPr>
                <w:sz w:val="20"/>
                <w:szCs w:val="20"/>
                <w:lang w:val="en-AU"/>
              </w:rPr>
              <w:t>IBAN:</w:t>
            </w:r>
          </w:p>
        </w:tc>
        <w:tc>
          <w:tcPr>
            <w:tcW w:w="307" w:type="dxa"/>
            <w:tcMar>
              <w:top w:w="0" w:type="dxa"/>
              <w:left w:w="108" w:type="dxa"/>
              <w:bottom w:w="0" w:type="dxa"/>
              <w:right w:w="108" w:type="dxa"/>
            </w:tcMar>
          </w:tcPr>
          <w:p w14:paraId="2EED3F4E" w14:textId="77777777" w:rsidR="0046668C" w:rsidRPr="00ED0009" w:rsidRDefault="0046668C" w:rsidP="00FA66A7">
            <w:pPr>
              <w:rPr>
                <w:sz w:val="20"/>
                <w:szCs w:val="20"/>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ED0009" w:rsidRDefault="0046668C" w:rsidP="00FA66A7">
            <w:pPr>
              <w:rPr>
                <w:sz w:val="20"/>
                <w:szCs w:val="20"/>
                <w:lang w:val="en-AU"/>
              </w:rPr>
            </w:pPr>
          </w:p>
        </w:tc>
      </w:tr>
      <w:tr w:rsidR="0046668C" w:rsidRPr="00ED0009"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ED0009" w:rsidRDefault="0046668C" w:rsidP="00FA66A7">
            <w:pPr>
              <w:rPr>
                <w:rFonts w:eastAsia="Calibri"/>
                <w:sz w:val="20"/>
                <w:szCs w:val="20"/>
                <w:lang w:val="en-AU"/>
              </w:rPr>
            </w:pPr>
            <w:r w:rsidRPr="00ED0009">
              <w:rPr>
                <w:sz w:val="20"/>
                <w:szCs w:val="20"/>
                <w:lang w:val="en-AU"/>
              </w:rPr>
              <w:t>Bank address:</w:t>
            </w:r>
          </w:p>
        </w:tc>
        <w:tc>
          <w:tcPr>
            <w:tcW w:w="307" w:type="dxa"/>
            <w:tcMar>
              <w:top w:w="0" w:type="dxa"/>
              <w:left w:w="108" w:type="dxa"/>
              <w:bottom w:w="0" w:type="dxa"/>
              <w:right w:w="108" w:type="dxa"/>
            </w:tcMar>
            <w:hideMark/>
          </w:tcPr>
          <w:p w14:paraId="2E272DF6" w14:textId="77777777" w:rsidR="0046668C" w:rsidRPr="00ED0009" w:rsidRDefault="0046668C" w:rsidP="00FA66A7">
            <w:pPr>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ED0009" w:rsidRDefault="0046668C" w:rsidP="00FA66A7">
            <w:pPr>
              <w:rPr>
                <w:rFonts w:eastAsia="Calibri"/>
                <w:sz w:val="20"/>
                <w:szCs w:val="20"/>
                <w:lang w:val="en-AU"/>
              </w:rPr>
            </w:pPr>
            <w:r w:rsidRPr="00ED0009">
              <w:rPr>
                <w:sz w:val="20"/>
                <w:szCs w:val="20"/>
                <w:lang w:val="en-AU"/>
              </w:rPr>
              <w:t> </w:t>
            </w:r>
          </w:p>
        </w:tc>
      </w:tr>
    </w:tbl>
    <w:p w14:paraId="315E2FB9" w14:textId="77777777" w:rsidR="0046668C" w:rsidRPr="00ED0009" w:rsidRDefault="0046668C" w:rsidP="0046668C">
      <w:pPr>
        <w:rPr>
          <w:rFonts w:cs="Arial"/>
          <w:sz w:val="20"/>
          <w:szCs w:val="20"/>
          <w:lang w:val="en-AU"/>
        </w:rPr>
      </w:pPr>
      <w:r w:rsidRPr="00ED0009">
        <w:rPr>
          <w:color w:val="000000"/>
          <w:sz w:val="20"/>
          <w:szCs w:val="20"/>
          <w:lang w:val="en-AU"/>
        </w:rPr>
        <w:t> </w:t>
      </w:r>
    </w:p>
    <w:p w14:paraId="0559AA05" w14:textId="77777777" w:rsidR="0046668C" w:rsidRDefault="0046668C" w:rsidP="00E27AA3">
      <w:pPr>
        <w:pStyle w:val="ListParagraph"/>
        <w:widowControl w:val="0"/>
        <w:numPr>
          <w:ilvl w:val="0"/>
          <w:numId w:val="16"/>
        </w:numPr>
        <w:overflowPunct w:val="0"/>
        <w:autoSpaceDE w:val="0"/>
        <w:autoSpaceDN w:val="0"/>
        <w:adjustRightInd w:val="0"/>
        <w:jc w:val="both"/>
        <w:rPr>
          <w:rFonts w:asciiTheme="minorHAnsi" w:hAnsiTheme="minorHAnsi"/>
          <w:b/>
          <w:u w:val="single"/>
          <w:lang w:val="en-AU"/>
        </w:rPr>
      </w:pPr>
      <w:r w:rsidRPr="00636812">
        <w:rPr>
          <w:rFonts w:asciiTheme="minorHAnsi" w:hAnsiTheme="minorHAnsi"/>
          <w:b/>
          <w:u w:val="single"/>
          <w:lang w:val="en-AU"/>
        </w:rPr>
        <w:t xml:space="preserve">References  </w:t>
      </w:r>
    </w:p>
    <w:p w14:paraId="5BDC452D" w14:textId="77777777" w:rsidR="0046668C" w:rsidRDefault="0046668C" w:rsidP="0046668C">
      <w:pPr>
        <w:pStyle w:val="ListParagraph"/>
        <w:widowControl w:val="0"/>
        <w:overflowPunct w:val="0"/>
        <w:autoSpaceDE w:val="0"/>
        <w:autoSpaceDN w:val="0"/>
        <w:adjustRightInd w:val="0"/>
        <w:ind w:left="360"/>
        <w:jc w:val="both"/>
        <w:rPr>
          <w:rFonts w:cs="Arial"/>
          <w:sz w:val="20"/>
          <w:szCs w:val="20"/>
          <w:lang w:val="en-AU"/>
        </w:rPr>
      </w:pPr>
      <w:r w:rsidRPr="009C47DC">
        <w:rPr>
          <w:rFonts w:cs="Arial"/>
          <w:sz w:val="20"/>
          <w:szCs w:val="20"/>
          <w:lang w:val="en-AU"/>
        </w:rPr>
        <w:t>Please provide details of at least 3 client references whom NRC may contact, preferably from NGOs and UN agencies, for similar related works:</w:t>
      </w:r>
    </w:p>
    <w:p w14:paraId="2C56B481" w14:textId="77777777" w:rsidR="0046668C" w:rsidRPr="00E426FC" w:rsidRDefault="0046668C" w:rsidP="0046668C">
      <w:pPr>
        <w:pStyle w:val="ListParagraph"/>
        <w:widowControl w:val="0"/>
        <w:overflowPunct w:val="0"/>
        <w:autoSpaceDE w:val="0"/>
        <w:autoSpaceDN w:val="0"/>
        <w:adjustRightInd w:val="0"/>
        <w:ind w:left="360"/>
        <w:jc w:val="both"/>
        <w:rPr>
          <w:rFonts w:cs="Arial"/>
          <w:sz w:val="20"/>
          <w:szCs w:val="20"/>
          <w:lang w:val="en-AU"/>
        </w:rPr>
      </w:pPr>
    </w:p>
    <w:tbl>
      <w:tblPr>
        <w:tblStyle w:val="TableGrid"/>
        <w:tblW w:w="0" w:type="auto"/>
        <w:tblInd w:w="153" w:type="dxa"/>
        <w:tblLook w:val="04A0" w:firstRow="1" w:lastRow="0" w:firstColumn="1" w:lastColumn="0" w:noHBand="0" w:noVBand="1"/>
      </w:tblPr>
      <w:tblGrid>
        <w:gridCol w:w="1656"/>
        <w:gridCol w:w="2410"/>
        <w:gridCol w:w="1411"/>
        <w:gridCol w:w="1826"/>
        <w:gridCol w:w="2427"/>
      </w:tblGrid>
      <w:tr w:rsidR="0046668C" w:rsidRPr="00ED0009" w14:paraId="28EDE542" w14:textId="77777777" w:rsidTr="00063E2D">
        <w:tc>
          <w:tcPr>
            <w:tcW w:w="1656" w:type="dxa"/>
            <w:shd w:val="clear" w:color="auto" w:fill="F2F2F2" w:themeFill="background1" w:themeFillShade="F2"/>
          </w:tcPr>
          <w:p w14:paraId="15577496"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Client/company name</w:t>
            </w:r>
          </w:p>
        </w:tc>
        <w:tc>
          <w:tcPr>
            <w:tcW w:w="2410" w:type="dxa"/>
            <w:shd w:val="clear" w:color="auto" w:fill="F2F2F2" w:themeFill="background1" w:themeFillShade="F2"/>
          </w:tcPr>
          <w:p w14:paraId="5720490D"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Contact person</w:t>
            </w:r>
          </w:p>
        </w:tc>
        <w:tc>
          <w:tcPr>
            <w:tcW w:w="1411" w:type="dxa"/>
            <w:shd w:val="clear" w:color="auto" w:fill="F2F2F2" w:themeFill="background1" w:themeFillShade="F2"/>
          </w:tcPr>
          <w:p w14:paraId="0C9F5829"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Phone</w:t>
            </w:r>
          </w:p>
        </w:tc>
        <w:tc>
          <w:tcPr>
            <w:tcW w:w="1826" w:type="dxa"/>
            <w:shd w:val="clear" w:color="auto" w:fill="F2F2F2" w:themeFill="background1" w:themeFillShade="F2"/>
          </w:tcPr>
          <w:p w14:paraId="5805C79A"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Email</w:t>
            </w:r>
          </w:p>
        </w:tc>
        <w:tc>
          <w:tcPr>
            <w:tcW w:w="2427" w:type="dxa"/>
            <w:shd w:val="clear" w:color="auto" w:fill="F2F2F2" w:themeFill="background1" w:themeFillShade="F2"/>
          </w:tcPr>
          <w:p w14:paraId="70C74D50" w14:textId="77777777" w:rsidR="0046668C" w:rsidRPr="00ED0009" w:rsidRDefault="0046668C" w:rsidP="00FA66A7">
            <w:pPr>
              <w:ind w:right="61"/>
              <w:rPr>
                <w:rFonts w:eastAsia="Arial" w:cs="Arial"/>
                <w:b/>
                <w:spacing w:val="-1"/>
                <w:sz w:val="20"/>
                <w:szCs w:val="20"/>
                <w:lang w:val="en-AU"/>
              </w:rPr>
            </w:pPr>
            <w:r w:rsidRPr="00ED0009">
              <w:rPr>
                <w:rFonts w:eastAsia="Arial" w:cs="Arial"/>
                <w:b/>
                <w:spacing w:val="-1"/>
                <w:sz w:val="20"/>
                <w:szCs w:val="20"/>
                <w:lang w:val="en-AU"/>
              </w:rPr>
              <w:t>Contract details (works, location, size, value, etc)</w:t>
            </w:r>
          </w:p>
        </w:tc>
      </w:tr>
      <w:tr w:rsidR="0046668C" w:rsidRPr="00ED0009" w14:paraId="6F5B5BB6" w14:textId="77777777" w:rsidTr="00063E2D">
        <w:trPr>
          <w:trHeight w:val="269"/>
        </w:trPr>
        <w:tc>
          <w:tcPr>
            <w:tcW w:w="1656" w:type="dxa"/>
          </w:tcPr>
          <w:p w14:paraId="4980DDBB" w14:textId="77777777" w:rsidR="0046668C" w:rsidRPr="00ED0009" w:rsidRDefault="0046668C" w:rsidP="00FA66A7">
            <w:pPr>
              <w:ind w:right="61"/>
              <w:rPr>
                <w:rFonts w:eastAsia="Arial" w:cs="Arial"/>
                <w:spacing w:val="-1"/>
                <w:sz w:val="20"/>
                <w:szCs w:val="20"/>
                <w:lang w:val="en-AU"/>
              </w:rPr>
            </w:pPr>
            <w:r w:rsidRPr="00ED0009">
              <w:rPr>
                <w:rFonts w:eastAsia="Arial" w:cs="Arial"/>
                <w:spacing w:val="-1"/>
                <w:sz w:val="20"/>
                <w:szCs w:val="20"/>
                <w:lang w:val="en-AU"/>
              </w:rPr>
              <w:t>1.</w:t>
            </w:r>
          </w:p>
        </w:tc>
        <w:tc>
          <w:tcPr>
            <w:tcW w:w="2410" w:type="dxa"/>
          </w:tcPr>
          <w:p w14:paraId="6FC73715" w14:textId="77777777" w:rsidR="0046668C" w:rsidRPr="00ED0009" w:rsidRDefault="0046668C" w:rsidP="00FA66A7">
            <w:pPr>
              <w:ind w:right="61"/>
              <w:rPr>
                <w:rFonts w:eastAsia="Arial" w:cs="Arial"/>
                <w:spacing w:val="-1"/>
                <w:sz w:val="20"/>
                <w:szCs w:val="20"/>
                <w:lang w:val="en-AU"/>
              </w:rPr>
            </w:pPr>
          </w:p>
        </w:tc>
        <w:tc>
          <w:tcPr>
            <w:tcW w:w="1411" w:type="dxa"/>
          </w:tcPr>
          <w:p w14:paraId="48990CE6" w14:textId="77777777" w:rsidR="0046668C" w:rsidRPr="00ED0009" w:rsidRDefault="0046668C" w:rsidP="00FA66A7">
            <w:pPr>
              <w:ind w:right="61"/>
              <w:rPr>
                <w:rFonts w:eastAsia="Arial" w:cs="Arial"/>
                <w:spacing w:val="-1"/>
                <w:sz w:val="20"/>
                <w:szCs w:val="20"/>
                <w:lang w:val="en-AU"/>
              </w:rPr>
            </w:pPr>
          </w:p>
        </w:tc>
        <w:tc>
          <w:tcPr>
            <w:tcW w:w="1826" w:type="dxa"/>
          </w:tcPr>
          <w:p w14:paraId="3290BF87" w14:textId="77777777" w:rsidR="0046668C" w:rsidRPr="00ED0009" w:rsidRDefault="0046668C" w:rsidP="00FA66A7">
            <w:pPr>
              <w:ind w:right="61"/>
              <w:rPr>
                <w:rFonts w:eastAsia="Arial" w:cs="Arial"/>
                <w:spacing w:val="-1"/>
                <w:sz w:val="20"/>
                <w:szCs w:val="20"/>
                <w:lang w:val="en-AU"/>
              </w:rPr>
            </w:pPr>
          </w:p>
        </w:tc>
        <w:tc>
          <w:tcPr>
            <w:tcW w:w="2427" w:type="dxa"/>
          </w:tcPr>
          <w:p w14:paraId="76106E10" w14:textId="77777777" w:rsidR="0046668C" w:rsidRPr="00ED0009" w:rsidRDefault="0046668C" w:rsidP="00FA66A7">
            <w:pPr>
              <w:ind w:right="61"/>
              <w:rPr>
                <w:rFonts w:eastAsia="Arial" w:cs="Arial"/>
                <w:spacing w:val="-1"/>
                <w:sz w:val="20"/>
                <w:szCs w:val="20"/>
                <w:lang w:val="en-AU"/>
              </w:rPr>
            </w:pPr>
          </w:p>
        </w:tc>
      </w:tr>
      <w:tr w:rsidR="0046668C" w:rsidRPr="00ED0009" w14:paraId="274A5E4C" w14:textId="77777777" w:rsidTr="00063E2D">
        <w:tc>
          <w:tcPr>
            <w:tcW w:w="1656" w:type="dxa"/>
          </w:tcPr>
          <w:p w14:paraId="1EDA57B8" w14:textId="77777777" w:rsidR="0046668C" w:rsidRPr="00ED0009" w:rsidRDefault="0046668C" w:rsidP="00FA66A7">
            <w:pPr>
              <w:ind w:right="61"/>
              <w:rPr>
                <w:rFonts w:eastAsia="Arial" w:cs="Arial"/>
                <w:spacing w:val="-1"/>
                <w:sz w:val="20"/>
                <w:szCs w:val="20"/>
                <w:lang w:val="en-AU"/>
              </w:rPr>
            </w:pPr>
            <w:r w:rsidRPr="00ED0009">
              <w:rPr>
                <w:rFonts w:eastAsia="Arial" w:cs="Arial"/>
                <w:spacing w:val="-1"/>
                <w:sz w:val="20"/>
                <w:szCs w:val="20"/>
                <w:lang w:val="en-AU"/>
              </w:rPr>
              <w:t>2.</w:t>
            </w:r>
          </w:p>
        </w:tc>
        <w:tc>
          <w:tcPr>
            <w:tcW w:w="2410" w:type="dxa"/>
          </w:tcPr>
          <w:p w14:paraId="3963F866" w14:textId="77777777" w:rsidR="0046668C" w:rsidRPr="00ED0009" w:rsidRDefault="0046668C" w:rsidP="00FA66A7">
            <w:pPr>
              <w:ind w:right="61"/>
              <w:rPr>
                <w:rFonts w:eastAsia="Arial" w:cs="Arial"/>
                <w:spacing w:val="-1"/>
                <w:sz w:val="20"/>
                <w:szCs w:val="20"/>
                <w:lang w:val="en-AU"/>
              </w:rPr>
            </w:pPr>
          </w:p>
        </w:tc>
        <w:tc>
          <w:tcPr>
            <w:tcW w:w="1411" w:type="dxa"/>
          </w:tcPr>
          <w:p w14:paraId="4B3D30A1" w14:textId="77777777" w:rsidR="0046668C" w:rsidRPr="00ED0009" w:rsidRDefault="0046668C" w:rsidP="00FA66A7">
            <w:pPr>
              <w:ind w:right="61"/>
              <w:rPr>
                <w:rFonts w:eastAsia="Arial" w:cs="Arial"/>
                <w:spacing w:val="-1"/>
                <w:sz w:val="20"/>
                <w:szCs w:val="20"/>
                <w:lang w:val="en-AU"/>
              </w:rPr>
            </w:pPr>
          </w:p>
        </w:tc>
        <w:tc>
          <w:tcPr>
            <w:tcW w:w="1826" w:type="dxa"/>
          </w:tcPr>
          <w:p w14:paraId="057F6696" w14:textId="77777777" w:rsidR="0046668C" w:rsidRPr="00ED0009" w:rsidRDefault="0046668C" w:rsidP="00FA66A7">
            <w:pPr>
              <w:ind w:right="61"/>
              <w:rPr>
                <w:rFonts w:eastAsia="Arial" w:cs="Arial"/>
                <w:spacing w:val="-1"/>
                <w:sz w:val="20"/>
                <w:szCs w:val="20"/>
                <w:lang w:val="en-AU"/>
              </w:rPr>
            </w:pPr>
          </w:p>
        </w:tc>
        <w:tc>
          <w:tcPr>
            <w:tcW w:w="2427" w:type="dxa"/>
          </w:tcPr>
          <w:p w14:paraId="038F30A8" w14:textId="77777777" w:rsidR="0046668C" w:rsidRPr="00ED0009" w:rsidRDefault="0046668C" w:rsidP="00FA66A7">
            <w:pPr>
              <w:ind w:right="61"/>
              <w:rPr>
                <w:rFonts w:eastAsia="Arial" w:cs="Arial"/>
                <w:spacing w:val="-1"/>
                <w:sz w:val="20"/>
                <w:szCs w:val="20"/>
                <w:lang w:val="en-AU"/>
              </w:rPr>
            </w:pPr>
          </w:p>
        </w:tc>
      </w:tr>
      <w:tr w:rsidR="0046668C" w:rsidRPr="00ED0009" w14:paraId="493EF190" w14:textId="77777777" w:rsidTr="00063E2D">
        <w:tc>
          <w:tcPr>
            <w:tcW w:w="1656" w:type="dxa"/>
          </w:tcPr>
          <w:p w14:paraId="6B10451A" w14:textId="77777777" w:rsidR="0046668C" w:rsidRPr="00ED0009" w:rsidRDefault="0046668C" w:rsidP="00FA66A7">
            <w:pPr>
              <w:ind w:right="61"/>
              <w:rPr>
                <w:rFonts w:eastAsia="Arial" w:cs="Arial"/>
                <w:spacing w:val="-1"/>
                <w:sz w:val="20"/>
                <w:szCs w:val="20"/>
                <w:lang w:val="en-AU"/>
              </w:rPr>
            </w:pPr>
            <w:r w:rsidRPr="00ED0009">
              <w:rPr>
                <w:rFonts w:eastAsia="Arial" w:cs="Arial"/>
                <w:spacing w:val="-1"/>
                <w:sz w:val="20"/>
                <w:szCs w:val="20"/>
                <w:lang w:val="en-AU"/>
              </w:rPr>
              <w:t>3.</w:t>
            </w:r>
          </w:p>
        </w:tc>
        <w:tc>
          <w:tcPr>
            <w:tcW w:w="2410" w:type="dxa"/>
          </w:tcPr>
          <w:p w14:paraId="6A37D8D3" w14:textId="77777777" w:rsidR="0046668C" w:rsidRPr="00ED0009" w:rsidRDefault="0046668C" w:rsidP="00FA66A7">
            <w:pPr>
              <w:ind w:right="61"/>
              <w:rPr>
                <w:rFonts w:eastAsia="Arial" w:cs="Arial"/>
                <w:spacing w:val="-1"/>
                <w:sz w:val="20"/>
                <w:szCs w:val="20"/>
                <w:lang w:val="en-AU"/>
              </w:rPr>
            </w:pPr>
          </w:p>
        </w:tc>
        <w:tc>
          <w:tcPr>
            <w:tcW w:w="1411" w:type="dxa"/>
          </w:tcPr>
          <w:p w14:paraId="7B860385" w14:textId="77777777" w:rsidR="0046668C" w:rsidRPr="00ED0009" w:rsidRDefault="0046668C" w:rsidP="00FA66A7">
            <w:pPr>
              <w:ind w:right="61"/>
              <w:rPr>
                <w:rFonts w:eastAsia="Arial" w:cs="Arial"/>
                <w:spacing w:val="-1"/>
                <w:sz w:val="20"/>
                <w:szCs w:val="20"/>
                <w:lang w:val="en-AU"/>
              </w:rPr>
            </w:pPr>
          </w:p>
        </w:tc>
        <w:tc>
          <w:tcPr>
            <w:tcW w:w="1826" w:type="dxa"/>
          </w:tcPr>
          <w:p w14:paraId="5F420298" w14:textId="77777777" w:rsidR="0046668C" w:rsidRPr="00ED0009" w:rsidRDefault="0046668C" w:rsidP="00FA66A7">
            <w:pPr>
              <w:ind w:right="61"/>
              <w:rPr>
                <w:rFonts w:eastAsia="Arial" w:cs="Arial"/>
                <w:spacing w:val="-1"/>
                <w:sz w:val="20"/>
                <w:szCs w:val="20"/>
                <w:lang w:val="en-AU"/>
              </w:rPr>
            </w:pPr>
          </w:p>
        </w:tc>
        <w:tc>
          <w:tcPr>
            <w:tcW w:w="2427" w:type="dxa"/>
          </w:tcPr>
          <w:p w14:paraId="026A7609" w14:textId="77777777" w:rsidR="0046668C" w:rsidRPr="00ED0009" w:rsidRDefault="0046668C" w:rsidP="00FA66A7">
            <w:pPr>
              <w:ind w:right="61"/>
              <w:rPr>
                <w:rFonts w:eastAsia="Arial" w:cs="Arial"/>
                <w:spacing w:val="-1"/>
                <w:sz w:val="20"/>
                <w:szCs w:val="20"/>
                <w:lang w:val="en-AU"/>
              </w:rPr>
            </w:pPr>
          </w:p>
        </w:tc>
      </w:tr>
      <w:tr w:rsidR="0046668C" w:rsidRPr="00ED0009" w14:paraId="4E30B93C" w14:textId="77777777" w:rsidTr="00063E2D">
        <w:tc>
          <w:tcPr>
            <w:tcW w:w="1656" w:type="dxa"/>
          </w:tcPr>
          <w:p w14:paraId="0EC6074C" w14:textId="77777777" w:rsidR="0046668C" w:rsidRPr="00ED0009" w:rsidRDefault="0046668C" w:rsidP="00FA66A7">
            <w:pPr>
              <w:ind w:right="61"/>
              <w:rPr>
                <w:rFonts w:eastAsia="Arial" w:cs="Arial"/>
                <w:spacing w:val="-1"/>
                <w:sz w:val="20"/>
                <w:szCs w:val="20"/>
                <w:lang w:val="en-AU"/>
              </w:rPr>
            </w:pPr>
            <w:r>
              <w:rPr>
                <w:rFonts w:eastAsia="Arial" w:cs="Arial"/>
                <w:spacing w:val="-1"/>
                <w:sz w:val="20"/>
                <w:szCs w:val="20"/>
                <w:lang w:val="en-AU"/>
              </w:rPr>
              <w:t>…</w:t>
            </w:r>
          </w:p>
        </w:tc>
        <w:tc>
          <w:tcPr>
            <w:tcW w:w="2410" w:type="dxa"/>
          </w:tcPr>
          <w:p w14:paraId="5E129AE4" w14:textId="77777777" w:rsidR="0046668C" w:rsidRPr="00ED0009" w:rsidRDefault="0046668C" w:rsidP="00FA66A7">
            <w:pPr>
              <w:ind w:right="61"/>
              <w:rPr>
                <w:rFonts w:eastAsia="Arial" w:cs="Arial"/>
                <w:spacing w:val="-1"/>
                <w:sz w:val="20"/>
                <w:szCs w:val="20"/>
                <w:lang w:val="en-AU"/>
              </w:rPr>
            </w:pPr>
          </w:p>
        </w:tc>
        <w:tc>
          <w:tcPr>
            <w:tcW w:w="1411" w:type="dxa"/>
          </w:tcPr>
          <w:p w14:paraId="0ACD0415" w14:textId="77777777" w:rsidR="0046668C" w:rsidRPr="00ED0009" w:rsidRDefault="0046668C" w:rsidP="00FA66A7">
            <w:pPr>
              <w:ind w:right="61"/>
              <w:rPr>
                <w:rFonts w:eastAsia="Arial" w:cs="Arial"/>
                <w:spacing w:val="-1"/>
                <w:sz w:val="20"/>
                <w:szCs w:val="20"/>
                <w:lang w:val="en-AU"/>
              </w:rPr>
            </w:pPr>
          </w:p>
        </w:tc>
        <w:tc>
          <w:tcPr>
            <w:tcW w:w="1826" w:type="dxa"/>
          </w:tcPr>
          <w:p w14:paraId="762258A4" w14:textId="77777777" w:rsidR="0046668C" w:rsidRPr="00ED0009" w:rsidRDefault="0046668C" w:rsidP="00FA66A7">
            <w:pPr>
              <w:ind w:right="61"/>
              <w:rPr>
                <w:rFonts w:eastAsia="Arial" w:cs="Arial"/>
                <w:spacing w:val="-1"/>
                <w:sz w:val="20"/>
                <w:szCs w:val="20"/>
                <w:lang w:val="en-AU"/>
              </w:rPr>
            </w:pPr>
          </w:p>
        </w:tc>
        <w:tc>
          <w:tcPr>
            <w:tcW w:w="2427" w:type="dxa"/>
          </w:tcPr>
          <w:p w14:paraId="1EAF8291" w14:textId="77777777" w:rsidR="0046668C" w:rsidRPr="00ED0009" w:rsidRDefault="0046668C" w:rsidP="00FA66A7">
            <w:pPr>
              <w:ind w:right="61"/>
              <w:rPr>
                <w:rFonts w:eastAsia="Arial" w:cs="Arial"/>
                <w:spacing w:val="-1"/>
                <w:sz w:val="20"/>
                <w:szCs w:val="20"/>
                <w:lang w:val="en-AU"/>
              </w:rPr>
            </w:pPr>
          </w:p>
        </w:tc>
      </w:tr>
    </w:tbl>
    <w:p w14:paraId="3E3F145B" w14:textId="77777777" w:rsidR="0046668C" w:rsidRDefault="0046668C" w:rsidP="0046668C">
      <w:pPr>
        <w:widowControl w:val="0"/>
        <w:overflowPunct w:val="0"/>
        <w:autoSpaceDE w:val="0"/>
        <w:autoSpaceDN w:val="0"/>
        <w:adjustRightInd w:val="0"/>
        <w:ind w:left="720"/>
        <w:jc w:val="both"/>
        <w:rPr>
          <w:rFonts w:eastAsia="Arial" w:cs="Arial"/>
          <w:b/>
          <w:spacing w:val="-1"/>
          <w:lang w:val="en-AU"/>
        </w:rPr>
      </w:pPr>
    </w:p>
    <w:p w14:paraId="14FCAD92" w14:textId="77777777" w:rsidR="0046668C" w:rsidRPr="0051025A" w:rsidRDefault="0046668C" w:rsidP="00E27AA3">
      <w:pPr>
        <w:pStyle w:val="ListParagraph"/>
        <w:widowControl w:val="0"/>
        <w:numPr>
          <w:ilvl w:val="0"/>
          <w:numId w:val="16"/>
        </w:numPr>
        <w:overflowPunct w:val="0"/>
        <w:autoSpaceDE w:val="0"/>
        <w:autoSpaceDN w:val="0"/>
        <w:adjustRightInd w:val="0"/>
        <w:jc w:val="both"/>
        <w:rPr>
          <w:rFonts w:asciiTheme="minorHAnsi" w:hAnsiTheme="minorHAnsi"/>
          <w:b/>
          <w:bCs/>
          <w:u w:val="single"/>
          <w:lang w:val="en-AU"/>
        </w:rPr>
      </w:pPr>
      <w:r w:rsidRPr="0051025A">
        <w:rPr>
          <w:rFonts w:asciiTheme="minorHAnsi" w:hAnsiTheme="minorHAnsi"/>
          <w:b/>
          <w:bCs/>
          <w:u w:val="single"/>
          <w:lang w:val="en-AU"/>
        </w:rPr>
        <w:t>Equipment</w:t>
      </w:r>
    </w:p>
    <w:p w14:paraId="3C9B6A98" w14:textId="425752D3" w:rsidR="0046668C" w:rsidRPr="0051025A" w:rsidRDefault="0046668C" w:rsidP="0046668C">
      <w:pPr>
        <w:pStyle w:val="ListParagraph"/>
        <w:widowControl w:val="0"/>
        <w:overflowPunct w:val="0"/>
        <w:autoSpaceDE w:val="0"/>
        <w:autoSpaceDN w:val="0"/>
        <w:adjustRightInd w:val="0"/>
        <w:ind w:left="360"/>
        <w:jc w:val="both"/>
        <w:rPr>
          <w:rFonts w:cs="Arial"/>
          <w:sz w:val="20"/>
          <w:szCs w:val="20"/>
          <w:lang w:val="en-AU"/>
        </w:rPr>
      </w:pPr>
      <w:r w:rsidRPr="0051025A">
        <w:rPr>
          <w:rFonts w:cs="Arial"/>
          <w:sz w:val="20"/>
          <w:szCs w:val="20"/>
          <w:lang w:val="en-AU"/>
        </w:rPr>
        <w:t>Please provide details of any relevant machinery/equipment/vehicles owned by the company that would potentially</w:t>
      </w:r>
      <w:r w:rsidR="00B262FF" w:rsidRPr="0051025A">
        <w:rPr>
          <w:rFonts w:cs="Arial"/>
          <w:sz w:val="20"/>
          <w:szCs w:val="20"/>
          <w:lang w:val="en-AU"/>
        </w:rPr>
        <w:t xml:space="preserve"> be used for construction</w:t>
      </w:r>
      <w:r w:rsidRPr="0051025A">
        <w:rPr>
          <w:rFonts w:cs="Arial"/>
          <w:sz w:val="20"/>
          <w:szCs w:val="20"/>
          <w:lang w:val="en-AU"/>
        </w:rPr>
        <w:t>: (do not mention rented items):</w:t>
      </w:r>
    </w:p>
    <w:p w14:paraId="315517AB" w14:textId="77777777" w:rsidR="0046668C" w:rsidRPr="0051025A" w:rsidRDefault="0046668C" w:rsidP="0046668C">
      <w:pPr>
        <w:pStyle w:val="ListParagraph"/>
        <w:widowControl w:val="0"/>
        <w:overflowPunct w:val="0"/>
        <w:autoSpaceDE w:val="0"/>
        <w:autoSpaceDN w:val="0"/>
        <w:adjustRightInd w:val="0"/>
        <w:ind w:left="360"/>
        <w:jc w:val="both"/>
        <w:rPr>
          <w:rFonts w:cs="Arial"/>
          <w:sz w:val="20"/>
          <w:szCs w:val="20"/>
          <w:lang w:val="en-AU"/>
        </w:rPr>
      </w:pPr>
    </w:p>
    <w:tbl>
      <w:tblPr>
        <w:tblStyle w:val="TableGrid"/>
        <w:tblW w:w="0" w:type="auto"/>
        <w:tblInd w:w="153" w:type="dxa"/>
        <w:tblLook w:val="04A0" w:firstRow="1" w:lastRow="0" w:firstColumn="1" w:lastColumn="0" w:noHBand="0" w:noVBand="1"/>
      </w:tblPr>
      <w:tblGrid>
        <w:gridCol w:w="7746"/>
        <w:gridCol w:w="1984"/>
      </w:tblGrid>
      <w:tr w:rsidR="0046668C" w:rsidRPr="0051025A" w14:paraId="74480412" w14:textId="77777777" w:rsidTr="00063E2D">
        <w:tc>
          <w:tcPr>
            <w:tcW w:w="7746" w:type="dxa"/>
            <w:shd w:val="clear" w:color="auto" w:fill="F2F2F2" w:themeFill="background1" w:themeFillShade="F2"/>
          </w:tcPr>
          <w:p w14:paraId="2879DBC8" w14:textId="77777777" w:rsidR="0046668C" w:rsidRPr="0051025A" w:rsidRDefault="0046668C" w:rsidP="00FA66A7">
            <w:pPr>
              <w:ind w:right="61"/>
              <w:rPr>
                <w:rFonts w:eastAsia="Arial" w:cs="Arial"/>
                <w:b/>
                <w:spacing w:val="-1"/>
                <w:sz w:val="20"/>
                <w:szCs w:val="20"/>
                <w:lang w:val="en-AU"/>
              </w:rPr>
            </w:pPr>
            <w:r w:rsidRPr="0051025A">
              <w:rPr>
                <w:rFonts w:cs="Arial"/>
                <w:b/>
                <w:sz w:val="20"/>
                <w:szCs w:val="20"/>
                <w:lang w:val="en-AU"/>
              </w:rPr>
              <w:t>Type of machinery/ equipment/ vehicles</w:t>
            </w:r>
          </w:p>
        </w:tc>
        <w:tc>
          <w:tcPr>
            <w:tcW w:w="1984" w:type="dxa"/>
            <w:shd w:val="clear" w:color="auto" w:fill="F2F2F2" w:themeFill="background1" w:themeFillShade="F2"/>
          </w:tcPr>
          <w:p w14:paraId="65F14745" w14:textId="77777777" w:rsidR="0046668C" w:rsidRPr="0051025A" w:rsidRDefault="0046668C" w:rsidP="00FA66A7">
            <w:pPr>
              <w:ind w:right="61"/>
              <w:rPr>
                <w:rFonts w:eastAsia="Arial" w:cs="Arial"/>
                <w:b/>
                <w:spacing w:val="-1"/>
                <w:sz w:val="20"/>
                <w:szCs w:val="20"/>
                <w:lang w:val="en-AU"/>
              </w:rPr>
            </w:pPr>
            <w:r w:rsidRPr="0051025A">
              <w:rPr>
                <w:rFonts w:cs="Arial"/>
                <w:b/>
                <w:sz w:val="20"/>
                <w:szCs w:val="20"/>
                <w:lang w:val="en-AU"/>
              </w:rPr>
              <w:t>Quantity</w:t>
            </w:r>
          </w:p>
        </w:tc>
      </w:tr>
      <w:tr w:rsidR="0046668C" w:rsidRPr="0051025A" w14:paraId="401B6D1B" w14:textId="77777777" w:rsidTr="00063E2D">
        <w:trPr>
          <w:trHeight w:val="282"/>
        </w:trPr>
        <w:tc>
          <w:tcPr>
            <w:tcW w:w="7746" w:type="dxa"/>
          </w:tcPr>
          <w:p w14:paraId="09D116DC" w14:textId="77777777" w:rsidR="0046668C" w:rsidRPr="0051025A" w:rsidRDefault="0046668C" w:rsidP="00FA66A7">
            <w:pPr>
              <w:ind w:right="61"/>
              <w:rPr>
                <w:rFonts w:eastAsia="Arial" w:cs="Arial"/>
                <w:spacing w:val="-1"/>
                <w:sz w:val="20"/>
                <w:szCs w:val="20"/>
                <w:lang w:val="en-AU"/>
              </w:rPr>
            </w:pPr>
            <w:r w:rsidRPr="0051025A">
              <w:rPr>
                <w:rFonts w:eastAsia="Arial" w:cs="Arial"/>
                <w:spacing w:val="-1"/>
                <w:sz w:val="20"/>
                <w:szCs w:val="20"/>
                <w:lang w:val="en-AU"/>
              </w:rPr>
              <w:t>1.</w:t>
            </w:r>
          </w:p>
        </w:tc>
        <w:tc>
          <w:tcPr>
            <w:tcW w:w="1984" w:type="dxa"/>
          </w:tcPr>
          <w:p w14:paraId="3566B430" w14:textId="77777777" w:rsidR="0046668C" w:rsidRPr="0051025A" w:rsidRDefault="0046668C" w:rsidP="00FA66A7">
            <w:pPr>
              <w:ind w:right="61"/>
              <w:rPr>
                <w:rFonts w:eastAsia="Arial" w:cs="Arial"/>
                <w:spacing w:val="-1"/>
                <w:sz w:val="20"/>
                <w:szCs w:val="20"/>
                <w:lang w:val="en-AU"/>
              </w:rPr>
            </w:pPr>
          </w:p>
        </w:tc>
      </w:tr>
      <w:tr w:rsidR="0046668C" w:rsidRPr="0051025A" w14:paraId="3185CA1C" w14:textId="77777777" w:rsidTr="00063E2D">
        <w:tc>
          <w:tcPr>
            <w:tcW w:w="7746" w:type="dxa"/>
          </w:tcPr>
          <w:p w14:paraId="77356C36" w14:textId="77777777" w:rsidR="0046668C" w:rsidRPr="0051025A" w:rsidRDefault="0046668C" w:rsidP="00FA66A7">
            <w:pPr>
              <w:ind w:right="61"/>
              <w:rPr>
                <w:rFonts w:eastAsia="Arial" w:cs="Arial"/>
                <w:spacing w:val="-1"/>
                <w:sz w:val="20"/>
                <w:szCs w:val="20"/>
                <w:lang w:val="en-AU"/>
              </w:rPr>
            </w:pPr>
            <w:r w:rsidRPr="0051025A">
              <w:rPr>
                <w:rFonts w:eastAsia="Arial" w:cs="Arial"/>
                <w:spacing w:val="-1"/>
                <w:sz w:val="20"/>
                <w:szCs w:val="20"/>
                <w:lang w:val="en-AU"/>
              </w:rPr>
              <w:t>2.</w:t>
            </w:r>
          </w:p>
        </w:tc>
        <w:tc>
          <w:tcPr>
            <w:tcW w:w="1984" w:type="dxa"/>
          </w:tcPr>
          <w:p w14:paraId="578557CA" w14:textId="77777777" w:rsidR="0046668C" w:rsidRPr="0051025A" w:rsidRDefault="0046668C" w:rsidP="00FA66A7">
            <w:pPr>
              <w:ind w:right="61"/>
              <w:rPr>
                <w:rFonts w:eastAsia="Arial" w:cs="Arial"/>
                <w:spacing w:val="-1"/>
                <w:sz w:val="20"/>
                <w:szCs w:val="20"/>
                <w:lang w:val="en-AU"/>
              </w:rPr>
            </w:pPr>
          </w:p>
        </w:tc>
      </w:tr>
      <w:tr w:rsidR="0046668C" w:rsidRPr="0051025A" w14:paraId="2B73D1C7" w14:textId="77777777" w:rsidTr="00063E2D">
        <w:tc>
          <w:tcPr>
            <w:tcW w:w="7746" w:type="dxa"/>
          </w:tcPr>
          <w:p w14:paraId="74A752F5" w14:textId="77777777" w:rsidR="0046668C" w:rsidRPr="0051025A" w:rsidRDefault="0046668C" w:rsidP="00FA66A7">
            <w:pPr>
              <w:ind w:right="61"/>
              <w:rPr>
                <w:rFonts w:eastAsia="Arial" w:cs="Arial"/>
                <w:spacing w:val="-1"/>
                <w:sz w:val="20"/>
                <w:szCs w:val="20"/>
                <w:lang w:val="en-AU"/>
              </w:rPr>
            </w:pPr>
            <w:r w:rsidRPr="0051025A">
              <w:rPr>
                <w:rFonts w:eastAsia="Arial" w:cs="Arial"/>
                <w:spacing w:val="-1"/>
                <w:sz w:val="20"/>
                <w:szCs w:val="20"/>
                <w:lang w:val="en-AU"/>
              </w:rPr>
              <w:t>3.</w:t>
            </w:r>
          </w:p>
        </w:tc>
        <w:tc>
          <w:tcPr>
            <w:tcW w:w="1984" w:type="dxa"/>
          </w:tcPr>
          <w:p w14:paraId="52268973" w14:textId="77777777" w:rsidR="0046668C" w:rsidRPr="0051025A" w:rsidRDefault="0046668C" w:rsidP="00FA66A7">
            <w:pPr>
              <w:ind w:right="61"/>
              <w:rPr>
                <w:rFonts w:eastAsia="Arial" w:cs="Arial"/>
                <w:spacing w:val="-1"/>
                <w:sz w:val="20"/>
                <w:szCs w:val="20"/>
                <w:lang w:val="en-AU"/>
              </w:rPr>
            </w:pPr>
          </w:p>
        </w:tc>
      </w:tr>
      <w:tr w:rsidR="0046668C" w:rsidRPr="0051025A" w14:paraId="4548F8C2" w14:textId="77777777" w:rsidTr="00063E2D">
        <w:tc>
          <w:tcPr>
            <w:tcW w:w="7746" w:type="dxa"/>
          </w:tcPr>
          <w:p w14:paraId="15438055" w14:textId="77777777" w:rsidR="0046668C" w:rsidRPr="0051025A" w:rsidRDefault="0046668C" w:rsidP="00FA66A7">
            <w:pPr>
              <w:ind w:right="61"/>
              <w:rPr>
                <w:rFonts w:eastAsia="Arial" w:cs="Arial"/>
                <w:spacing w:val="-1"/>
                <w:sz w:val="20"/>
                <w:szCs w:val="20"/>
                <w:lang w:val="en-AU"/>
              </w:rPr>
            </w:pPr>
            <w:r w:rsidRPr="0051025A">
              <w:rPr>
                <w:rFonts w:eastAsia="Arial" w:cs="Arial"/>
                <w:spacing w:val="-1"/>
                <w:sz w:val="20"/>
                <w:szCs w:val="20"/>
                <w:lang w:val="en-AU"/>
              </w:rPr>
              <w:t>4.</w:t>
            </w:r>
          </w:p>
        </w:tc>
        <w:tc>
          <w:tcPr>
            <w:tcW w:w="1984" w:type="dxa"/>
          </w:tcPr>
          <w:p w14:paraId="599F09D4" w14:textId="77777777" w:rsidR="0046668C" w:rsidRPr="0051025A" w:rsidRDefault="0046668C" w:rsidP="00FA66A7">
            <w:pPr>
              <w:ind w:right="61"/>
              <w:rPr>
                <w:rFonts w:eastAsia="Arial" w:cs="Arial"/>
                <w:spacing w:val="-1"/>
                <w:sz w:val="20"/>
                <w:szCs w:val="20"/>
                <w:lang w:val="en-AU"/>
              </w:rPr>
            </w:pPr>
          </w:p>
        </w:tc>
      </w:tr>
      <w:tr w:rsidR="0046668C" w:rsidRPr="0051025A" w14:paraId="4C492F73" w14:textId="77777777" w:rsidTr="00063E2D">
        <w:tc>
          <w:tcPr>
            <w:tcW w:w="7746" w:type="dxa"/>
          </w:tcPr>
          <w:p w14:paraId="1B7C1627" w14:textId="77777777" w:rsidR="0046668C" w:rsidRPr="0051025A" w:rsidRDefault="0046668C" w:rsidP="00FA66A7">
            <w:pPr>
              <w:ind w:right="61"/>
              <w:rPr>
                <w:rFonts w:eastAsia="Arial" w:cs="Arial"/>
                <w:spacing w:val="-1"/>
                <w:sz w:val="20"/>
                <w:szCs w:val="20"/>
                <w:lang w:val="en-AU"/>
              </w:rPr>
            </w:pPr>
            <w:r w:rsidRPr="0051025A">
              <w:rPr>
                <w:rFonts w:eastAsia="Arial" w:cs="Arial"/>
                <w:spacing w:val="-1"/>
                <w:sz w:val="20"/>
                <w:szCs w:val="20"/>
                <w:lang w:val="en-AU"/>
              </w:rPr>
              <w:t>5.</w:t>
            </w:r>
          </w:p>
        </w:tc>
        <w:tc>
          <w:tcPr>
            <w:tcW w:w="1984" w:type="dxa"/>
          </w:tcPr>
          <w:p w14:paraId="026A8A52" w14:textId="77777777" w:rsidR="0046668C" w:rsidRPr="0051025A" w:rsidRDefault="0046668C" w:rsidP="00FA66A7">
            <w:pPr>
              <w:ind w:right="61"/>
              <w:rPr>
                <w:rFonts w:eastAsia="Arial" w:cs="Arial"/>
                <w:spacing w:val="-1"/>
                <w:sz w:val="20"/>
                <w:szCs w:val="20"/>
                <w:lang w:val="en-AU"/>
              </w:rPr>
            </w:pPr>
          </w:p>
        </w:tc>
      </w:tr>
      <w:tr w:rsidR="0046668C" w:rsidRPr="0051025A" w14:paraId="34EA1C06" w14:textId="77777777" w:rsidTr="00063E2D">
        <w:tc>
          <w:tcPr>
            <w:tcW w:w="7746" w:type="dxa"/>
          </w:tcPr>
          <w:p w14:paraId="2EAE2972" w14:textId="77777777" w:rsidR="0046668C" w:rsidRPr="0051025A" w:rsidRDefault="0046668C" w:rsidP="00FA66A7">
            <w:pPr>
              <w:ind w:right="61"/>
              <w:rPr>
                <w:rFonts w:eastAsia="Arial" w:cs="Arial"/>
                <w:spacing w:val="-1"/>
                <w:sz w:val="20"/>
                <w:szCs w:val="20"/>
                <w:lang w:val="en-AU"/>
              </w:rPr>
            </w:pPr>
            <w:r w:rsidRPr="0051025A">
              <w:rPr>
                <w:rFonts w:eastAsia="Arial" w:cs="Arial"/>
                <w:spacing w:val="-1"/>
                <w:sz w:val="20"/>
                <w:szCs w:val="20"/>
                <w:lang w:val="en-AU"/>
              </w:rPr>
              <w:t>6.</w:t>
            </w:r>
          </w:p>
        </w:tc>
        <w:tc>
          <w:tcPr>
            <w:tcW w:w="1984" w:type="dxa"/>
          </w:tcPr>
          <w:p w14:paraId="6A78BCA6" w14:textId="77777777" w:rsidR="0046668C" w:rsidRPr="0051025A" w:rsidRDefault="0046668C" w:rsidP="00FA66A7">
            <w:pPr>
              <w:ind w:right="61"/>
              <w:rPr>
                <w:rFonts w:eastAsia="Arial" w:cs="Arial"/>
                <w:spacing w:val="-1"/>
                <w:sz w:val="20"/>
                <w:szCs w:val="20"/>
                <w:lang w:val="en-AU"/>
              </w:rPr>
            </w:pPr>
          </w:p>
        </w:tc>
      </w:tr>
      <w:tr w:rsidR="0046668C" w:rsidRPr="0051025A" w14:paraId="4316BD88" w14:textId="77777777" w:rsidTr="00063E2D">
        <w:tc>
          <w:tcPr>
            <w:tcW w:w="7746" w:type="dxa"/>
          </w:tcPr>
          <w:p w14:paraId="1441E55A" w14:textId="77777777" w:rsidR="0046668C" w:rsidRPr="0051025A" w:rsidRDefault="0046668C" w:rsidP="00FA66A7">
            <w:pPr>
              <w:ind w:right="61"/>
              <w:rPr>
                <w:rFonts w:eastAsia="Arial" w:cs="Arial"/>
                <w:spacing w:val="-1"/>
                <w:sz w:val="20"/>
                <w:szCs w:val="20"/>
                <w:lang w:val="en-AU"/>
              </w:rPr>
            </w:pPr>
            <w:r w:rsidRPr="0051025A">
              <w:rPr>
                <w:rFonts w:eastAsia="Arial" w:cs="Arial"/>
                <w:spacing w:val="-1"/>
                <w:sz w:val="20"/>
                <w:szCs w:val="20"/>
                <w:lang w:val="en-AU"/>
              </w:rPr>
              <w:t>…</w:t>
            </w:r>
          </w:p>
        </w:tc>
        <w:tc>
          <w:tcPr>
            <w:tcW w:w="1984" w:type="dxa"/>
          </w:tcPr>
          <w:p w14:paraId="3F087900" w14:textId="77777777" w:rsidR="0046668C" w:rsidRPr="0051025A" w:rsidRDefault="0046668C" w:rsidP="00FA66A7">
            <w:pPr>
              <w:ind w:right="61"/>
              <w:rPr>
                <w:rFonts w:eastAsia="Arial" w:cs="Arial"/>
                <w:spacing w:val="-1"/>
                <w:sz w:val="20"/>
                <w:szCs w:val="20"/>
                <w:lang w:val="en-AU"/>
              </w:rPr>
            </w:pPr>
          </w:p>
        </w:tc>
      </w:tr>
    </w:tbl>
    <w:p w14:paraId="5A71DDA6" w14:textId="77777777" w:rsidR="0046668C" w:rsidRPr="0051025A" w:rsidRDefault="0046668C" w:rsidP="0046668C">
      <w:pPr>
        <w:pStyle w:val="ListParagraph"/>
        <w:widowControl w:val="0"/>
        <w:overflowPunct w:val="0"/>
        <w:autoSpaceDE w:val="0"/>
        <w:autoSpaceDN w:val="0"/>
        <w:adjustRightInd w:val="0"/>
        <w:ind w:left="360"/>
        <w:jc w:val="both"/>
        <w:rPr>
          <w:rFonts w:asciiTheme="minorHAnsi" w:hAnsiTheme="minorHAnsi"/>
          <w:b/>
          <w:u w:val="single"/>
          <w:lang w:val="en-AU"/>
        </w:rPr>
      </w:pPr>
    </w:p>
    <w:p w14:paraId="5D5121F0" w14:textId="77777777" w:rsidR="0046668C" w:rsidRPr="0051025A" w:rsidRDefault="0046668C" w:rsidP="00E27AA3">
      <w:pPr>
        <w:pStyle w:val="ListParagraph"/>
        <w:widowControl w:val="0"/>
        <w:numPr>
          <w:ilvl w:val="0"/>
          <w:numId w:val="16"/>
        </w:numPr>
        <w:overflowPunct w:val="0"/>
        <w:autoSpaceDE w:val="0"/>
        <w:autoSpaceDN w:val="0"/>
        <w:adjustRightInd w:val="0"/>
        <w:jc w:val="both"/>
        <w:rPr>
          <w:rFonts w:asciiTheme="minorHAnsi" w:hAnsiTheme="minorHAnsi"/>
          <w:b/>
          <w:u w:val="single"/>
          <w:lang w:val="en-AU"/>
        </w:rPr>
      </w:pPr>
      <w:r w:rsidRPr="0051025A">
        <w:rPr>
          <w:rFonts w:asciiTheme="minorHAnsi" w:hAnsiTheme="minorHAnsi"/>
          <w:b/>
          <w:bCs/>
          <w:u w:val="single"/>
          <w:lang w:val="en-AU"/>
        </w:rPr>
        <w:t>Defects Liability/Guarantee Period</w:t>
      </w:r>
    </w:p>
    <w:p w14:paraId="0C8FDEF7" w14:textId="573BE297" w:rsidR="0046668C" w:rsidRPr="0051025A" w:rsidRDefault="0046668C" w:rsidP="0046668C">
      <w:pPr>
        <w:pStyle w:val="ListParagraph"/>
        <w:widowControl w:val="0"/>
        <w:overflowPunct w:val="0"/>
        <w:autoSpaceDE w:val="0"/>
        <w:autoSpaceDN w:val="0"/>
        <w:adjustRightInd w:val="0"/>
        <w:ind w:left="360"/>
        <w:jc w:val="both"/>
        <w:rPr>
          <w:rFonts w:cs="Arial"/>
          <w:sz w:val="20"/>
          <w:szCs w:val="20"/>
          <w:lang w:val="en-AU"/>
        </w:rPr>
      </w:pPr>
      <w:r w:rsidRPr="0051025A">
        <w:rPr>
          <w:rFonts w:cs="Arial"/>
          <w:sz w:val="20"/>
          <w:szCs w:val="20"/>
          <w:lang w:val="en-AU"/>
        </w:rPr>
        <w:t xml:space="preserve">Please provide details below of the defect liability and guarantee period you offer on the </w:t>
      </w:r>
      <w:r w:rsidR="006D665A" w:rsidRPr="0051025A">
        <w:rPr>
          <w:rFonts w:cs="Arial"/>
          <w:sz w:val="20"/>
          <w:szCs w:val="20"/>
          <w:lang w:val="en-AU"/>
        </w:rPr>
        <w:t>works</w:t>
      </w:r>
      <w:r w:rsidRPr="0051025A">
        <w:rPr>
          <w:rFonts w:cs="Arial"/>
          <w:sz w:val="20"/>
          <w:szCs w:val="20"/>
          <w:lang w:val="en-AU"/>
        </w:rPr>
        <w:t xml:space="preserve"> included in this contract:</w:t>
      </w:r>
    </w:p>
    <w:p w14:paraId="4923B9E6" w14:textId="1BC0B216" w:rsidR="0096586F" w:rsidRPr="0051025A" w:rsidRDefault="0096586F" w:rsidP="0096586F">
      <w:pPr>
        <w:ind w:left="720"/>
        <w:rPr>
          <w:rFonts w:cs="Arial"/>
          <w:bCs/>
          <w:sz w:val="20"/>
          <w:szCs w:val="20"/>
          <w:lang w:val="en-AU"/>
        </w:rPr>
      </w:pPr>
      <w:r w:rsidRPr="0051025A">
        <w:rPr>
          <w:rFonts w:cs="Arial"/>
          <w:bCs/>
          <w:sz w:val="20"/>
          <w:szCs w:val="20"/>
          <w:lang w:val="en-AU"/>
        </w:rPr>
        <w:t>NRC are seeking suppliers who can guarantee the works for 6 months</w:t>
      </w:r>
      <w:r w:rsidRPr="0051025A">
        <w:rPr>
          <w:rFonts w:cs="Arial"/>
          <w:sz w:val="20"/>
          <w:szCs w:val="20"/>
          <w:lang w:val="en-AU"/>
        </w:rPr>
        <w:t xml:space="preserve"> and are able to provide a 5% performance bank guarantee before the contract is being awarded</w:t>
      </w:r>
      <w:r w:rsidRPr="0051025A">
        <w:rPr>
          <w:rFonts w:cs="Arial"/>
          <w:bCs/>
          <w:sz w:val="20"/>
          <w:szCs w:val="20"/>
          <w:lang w:val="en-AU"/>
        </w:rPr>
        <w:t>.</w:t>
      </w:r>
    </w:p>
    <w:p w14:paraId="7A9F8664" w14:textId="77777777" w:rsidR="0096586F" w:rsidRPr="0051025A" w:rsidRDefault="0096586F" w:rsidP="0096586F">
      <w:pPr>
        <w:pStyle w:val="ListParagraph"/>
        <w:numPr>
          <w:ilvl w:val="0"/>
          <w:numId w:val="19"/>
        </w:numPr>
        <w:rPr>
          <w:rFonts w:cs="Arial"/>
          <w:bCs/>
          <w:sz w:val="20"/>
          <w:szCs w:val="20"/>
          <w:lang w:val="en-AU"/>
        </w:rPr>
      </w:pPr>
      <w:r w:rsidRPr="0051025A">
        <w:rPr>
          <w:rFonts w:cs="Arial"/>
          <w:bCs/>
          <w:sz w:val="20"/>
          <w:szCs w:val="20"/>
          <w:lang w:val="en-AU"/>
        </w:rPr>
        <w:t xml:space="preserve"> In the event of contract award, please confirm you are able to guarantee the works for a period of six months.  </w:t>
      </w:r>
    </w:p>
    <w:p w14:paraId="54F3A25D" w14:textId="77777777" w:rsidR="0096586F" w:rsidRPr="0051025A" w:rsidRDefault="0096586F" w:rsidP="0096586F">
      <w:pPr>
        <w:numPr>
          <w:ilvl w:val="0"/>
          <w:numId w:val="18"/>
        </w:numPr>
        <w:tabs>
          <w:tab w:val="left" w:pos="709"/>
          <w:tab w:val="left" w:pos="1418"/>
          <w:tab w:val="left" w:pos="2126"/>
          <w:tab w:val="left" w:pos="2835"/>
          <w:tab w:val="left" w:pos="3544"/>
          <w:tab w:val="left" w:pos="4253"/>
          <w:tab w:val="left" w:pos="4961"/>
          <w:tab w:val="left" w:pos="5670"/>
          <w:tab w:val="right" w:pos="8363"/>
        </w:tabs>
        <w:ind w:left="2160"/>
        <w:rPr>
          <w:rFonts w:cs="Arial"/>
          <w:sz w:val="20"/>
          <w:szCs w:val="20"/>
          <w:lang w:val="en-AU"/>
        </w:rPr>
      </w:pPr>
      <w:r w:rsidRPr="0051025A">
        <w:rPr>
          <w:rFonts w:cs="Arial"/>
          <w:sz w:val="20"/>
          <w:szCs w:val="20"/>
          <w:lang w:val="en-AU"/>
        </w:rPr>
        <w:t xml:space="preserve"> Yes</w:t>
      </w:r>
    </w:p>
    <w:p w14:paraId="21A8A354" w14:textId="77777777" w:rsidR="0096586F" w:rsidRPr="0051025A" w:rsidRDefault="0096586F" w:rsidP="0096586F">
      <w:pPr>
        <w:numPr>
          <w:ilvl w:val="0"/>
          <w:numId w:val="18"/>
        </w:numPr>
        <w:tabs>
          <w:tab w:val="left" w:pos="709"/>
          <w:tab w:val="left" w:pos="1418"/>
          <w:tab w:val="left" w:pos="2126"/>
          <w:tab w:val="left" w:pos="2835"/>
          <w:tab w:val="left" w:pos="3544"/>
          <w:tab w:val="left" w:pos="4253"/>
          <w:tab w:val="left" w:pos="4961"/>
          <w:tab w:val="left" w:pos="5670"/>
          <w:tab w:val="right" w:pos="8363"/>
        </w:tabs>
        <w:ind w:left="2160"/>
        <w:rPr>
          <w:rFonts w:cs="Arial"/>
          <w:sz w:val="20"/>
          <w:szCs w:val="20"/>
          <w:lang w:val="en-AU"/>
        </w:rPr>
      </w:pPr>
      <w:r w:rsidRPr="0051025A">
        <w:rPr>
          <w:rFonts w:cs="Arial"/>
          <w:sz w:val="20"/>
          <w:szCs w:val="20"/>
          <w:lang w:val="en-AU"/>
        </w:rPr>
        <w:t xml:space="preserve"> No</w:t>
      </w:r>
    </w:p>
    <w:p w14:paraId="2F70A4BC" w14:textId="77777777" w:rsidR="0096586F" w:rsidRPr="006E4EDE" w:rsidRDefault="0096586F" w:rsidP="0046668C">
      <w:pPr>
        <w:pStyle w:val="ListParagraph"/>
        <w:widowControl w:val="0"/>
        <w:overflowPunct w:val="0"/>
        <w:autoSpaceDE w:val="0"/>
        <w:autoSpaceDN w:val="0"/>
        <w:adjustRightInd w:val="0"/>
        <w:ind w:left="360"/>
        <w:jc w:val="both"/>
        <w:rPr>
          <w:rFonts w:cs="Arial"/>
          <w:sz w:val="20"/>
          <w:szCs w:val="20"/>
          <w:lang w:val="en-AU"/>
        </w:rPr>
      </w:pPr>
    </w:p>
    <w:tbl>
      <w:tblPr>
        <w:tblStyle w:val="TableGrid"/>
        <w:tblW w:w="10237" w:type="dxa"/>
        <w:tblInd w:w="-72" w:type="dxa"/>
        <w:tblLook w:val="04A0" w:firstRow="1" w:lastRow="0" w:firstColumn="1" w:lastColumn="0" w:noHBand="0" w:noVBand="1"/>
      </w:tblPr>
      <w:tblGrid>
        <w:gridCol w:w="10237"/>
      </w:tblGrid>
      <w:tr w:rsidR="0046668C" w:rsidRPr="00055679" w14:paraId="7B15878F" w14:textId="77777777" w:rsidTr="00FA66A7">
        <w:trPr>
          <w:trHeight w:val="1442"/>
        </w:trPr>
        <w:tc>
          <w:tcPr>
            <w:tcW w:w="10237" w:type="dxa"/>
          </w:tcPr>
          <w:p w14:paraId="066956FE" w14:textId="77777777" w:rsidR="0046668C" w:rsidRPr="00055679" w:rsidRDefault="0046668C" w:rsidP="00FA66A7">
            <w:pPr>
              <w:tabs>
                <w:tab w:val="left" w:pos="0"/>
                <w:tab w:val="left" w:pos="360"/>
              </w:tabs>
              <w:spacing w:line="276" w:lineRule="auto"/>
              <w:jc w:val="both"/>
              <w:rPr>
                <w:rFonts w:asciiTheme="minorHAnsi" w:hAnsiTheme="minorHAnsi"/>
                <w:sz w:val="20"/>
                <w:szCs w:val="20"/>
                <w:lang w:val="en-AU"/>
              </w:rPr>
            </w:pPr>
          </w:p>
          <w:p w14:paraId="123AF6AA" w14:textId="77777777" w:rsidR="0046668C" w:rsidRPr="00055679" w:rsidRDefault="0046668C" w:rsidP="00FA66A7">
            <w:pPr>
              <w:tabs>
                <w:tab w:val="left" w:pos="0"/>
                <w:tab w:val="left" w:pos="360"/>
              </w:tabs>
              <w:spacing w:line="276" w:lineRule="auto"/>
              <w:jc w:val="both"/>
              <w:rPr>
                <w:rFonts w:asciiTheme="minorHAnsi" w:hAnsiTheme="minorHAnsi"/>
                <w:sz w:val="20"/>
                <w:szCs w:val="20"/>
                <w:lang w:val="en-AU"/>
              </w:rPr>
            </w:pPr>
          </w:p>
        </w:tc>
      </w:tr>
    </w:tbl>
    <w:p w14:paraId="03FE74CF" w14:textId="77777777" w:rsidR="0046668C" w:rsidRPr="00107CFC" w:rsidRDefault="0046668C" w:rsidP="0046668C">
      <w:pPr>
        <w:widowControl w:val="0"/>
        <w:overflowPunct w:val="0"/>
        <w:autoSpaceDE w:val="0"/>
        <w:autoSpaceDN w:val="0"/>
        <w:adjustRightInd w:val="0"/>
        <w:jc w:val="both"/>
        <w:rPr>
          <w:rFonts w:asciiTheme="minorHAnsi" w:hAnsiTheme="minorHAnsi"/>
          <w:b/>
          <w:u w:val="single"/>
          <w:lang w:val="en-AU"/>
        </w:rPr>
      </w:pPr>
    </w:p>
    <w:p w14:paraId="53D3E66A" w14:textId="77777777" w:rsidR="0046668C" w:rsidRPr="00BD4BC4" w:rsidRDefault="0046668C" w:rsidP="00E27AA3">
      <w:pPr>
        <w:pStyle w:val="ListParagraph"/>
        <w:widowControl w:val="0"/>
        <w:numPr>
          <w:ilvl w:val="0"/>
          <w:numId w:val="16"/>
        </w:numPr>
        <w:overflowPunct w:val="0"/>
        <w:autoSpaceDE w:val="0"/>
        <w:autoSpaceDN w:val="0"/>
        <w:adjustRightInd w:val="0"/>
        <w:jc w:val="both"/>
        <w:rPr>
          <w:rFonts w:asciiTheme="minorHAnsi" w:hAnsiTheme="minorHAnsi"/>
          <w:b/>
          <w:u w:val="single"/>
          <w:lang w:val="en-AU"/>
        </w:rPr>
      </w:pPr>
      <w:r w:rsidRPr="00BD4BC4">
        <w:rPr>
          <w:rFonts w:asciiTheme="minorHAnsi" w:hAnsiTheme="minorHAnsi"/>
          <w:b/>
          <w:u w:val="single"/>
          <w:lang w:val="en-AU"/>
        </w:rPr>
        <w:t>Bid Validity</w:t>
      </w:r>
    </w:p>
    <w:p w14:paraId="033B59B6" w14:textId="77777777" w:rsidR="0046668C" w:rsidRPr="006E4EDE" w:rsidRDefault="0046668C" w:rsidP="0046668C">
      <w:pPr>
        <w:pStyle w:val="ListParagraph"/>
        <w:widowControl w:val="0"/>
        <w:overflowPunct w:val="0"/>
        <w:autoSpaceDE w:val="0"/>
        <w:autoSpaceDN w:val="0"/>
        <w:adjustRightInd w:val="0"/>
        <w:ind w:left="360"/>
        <w:jc w:val="both"/>
        <w:rPr>
          <w:rFonts w:asciiTheme="minorHAnsi" w:hAnsiTheme="minorHAnsi"/>
          <w:sz w:val="20"/>
          <w:szCs w:val="20"/>
          <w:lang w:val="en-AU"/>
        </w:rPr>
      </w:pPr>
      <w:r w:rsidRPr="009C47DC">
        <w:rPr>
          <w:rFonts w:asciiTheme="minorHAnsi" w:hAnsiTheme="minorHAnsi"/>
          <w:sz w:val="20"/>
          <w:szCs w:val="20"/>
          <w:lang w:val="en-AU"/>
        </w:rPr>
        <w:t xml:space="preserve">Please confirm the validity of your bid below (in </w:t>
      </w:r>
      <w:r w:rsidRPr="009C47DC">
        <w:rPr>
          <w:rFonts w:asciiTheme="minorHAnsi" w:hAnsiTheme="minorHAnsi"/>
          <w:sz w:val="20"/>
          <w:szCs w:val="20"/>
          <w:lang w:val="en-GB"/>
        </w:rPr>
        <w:t>calendar days</w:t>
      </w:r>
      <w:r w:rsidRPr="009C47DC">
        <w:rPr>
          <w:rFonts w:asciiTheme="minorHAnsi" w:hAnsiTheme="minorHAnsi"/>
          <w:sz w:val="20"/>
          <w:szCs w:val="20"/>
          <w:lang w:val="en-AU"/>
        </w:rPr>
        <w:t>):</w:t>
      </w:r>
    </w:p>
    <w:tbl>
      <w:tblPr>
        <w:tblStyle w:val="TableGrid"/>
        <w:tblW w:w="10237" w:type="dxa"/>
        <w:tblInd w:w="-72" w:type="dxa"/>
        <w:tblLook w:val="04A0" w:firstRow="1" w:lastRow="0" w:firstColumn="1" w:lastColumn="0" w:noHBand="0" w:noVBand="1"/>
      </w:tblPr>
      <w:tblGrid>
        <w:gridCol w:w="10237"/>
      </w:tblGrid>
      <w:tr w:rsidR="0046668C" w:rsidRPr="00055679" w14:paraId="4FE287E8" w14:textId="77777777" w:rsidTr="00FA66A7">
        <w:tc>
          <w:tcPr>
            <w:tcW w:w="10237" w:type="dxa"/>
          </w:tcPr>
          <w:p w14:paraId="16ED4F7F" w14:textId="77777777" w:rsidR="0046668C" w:rsidRPr="00055679" w:rsidRDefault="0046668C" w:rsidP="00FA66A7">
            <w:pPr>
              <w:tabs>
                <w:tab w:val="left" w:pos="0"/>
                <w:tab w:val="left" w:pos="360"/>
              </w:tabs>
              <w:spacing w:line="276" w:lineRule="auto"/>
              <w:jc w:val="both"/>
              <w:rPr>
                <w:rFonts w:asciiTheme="minorHAnsi" w:hAnsiTheme="minorHAnsi"/>
                <w:sz w:val="20"/>
                <w:szCs w:val="20"/>
                <w:lang w:val="en-AU"/>
              </w:rPr>
            </w:pPr>
          </w:p>
          <w:p w14:paraId="290F6D58" w14:textId="77777777" w:rsidR="0046668C" w:rsidRPr="00055679" w:rsidRDefault="0046668C" w:rsidP="00FA66A7">
            <w:pPr>
              <w:tabs>
                <w:tab w:val="left" w:pos="0"/>
                <w:tab w:val="left" w:pos="360"/>
              </w:tabs>
              <w:spacing w:line="276" w:lineRule="auto"/>
              <w:jc w:val="both"/>
              <w:rPr>
                <w:rFonts w:asciiTheme="minorHAnsi" w:hAnsiTheme="minorHAnsi"/>
                <w:sz w:val="20"/>
                <w:szCs w:val="20"/>
                <w:lang w:val="en-AU"/>
              </w:rPr>
            </w:pPr>
          </w:p>
        </w:tc>
      </w:tr>
    </w:tbl>
    <w:p w14:paraId="4084BF4D" w14:textId="77777777" w:rsidR="0046668C"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ind w:left="720" w:right="986"/>
        <w:rPr>
          <w:rFonts w:asciiTheme="minorHAnsi" w:hAnsiTheme="minorHAnsi" w:cstheme="minorHAnsi"/>
          <w:sz w:val="20"/>
          <w:szCs w:val="20"/>
          <w:lang w:val="en-AU"/>
        </w:rPr>
      </w:pPr>
    </w:p>
    <w:p w14:paraId="3FABB5A7" w14:textId="77777777" w:rsidR="0046668C" w:rsidRDefault="0046668C" w:rsidP="00E27AA3">
      <w:pPr>
        <w:pStyle w:val="ListParagraph"/>
        <w:widowControl w:val="0"/>
        <w:numPr>
          <w:ilvl w:val="0"/>
          <w:numId w:val="16"/>
        </w:numPr>
        <w:overflowPunct w:val="0"/>
        <w:autoSpaceDE w:val="0"/>
        <w:autoSpaceDN w:val="0"/>
        <w:adjustRightInd w:val="0"/>
        <w:jc w:val="both"/>
        <w:rPr>
          <w:rFonts w:asciiTheme="minorHAnsi" w:hAnsiTheme="minorHAnsi"/>
          <w:b/>
          <w:u w:val="single"/>
          <w:lang w:val="en-AU"/>
        </w:rPr>
      </w:pPr>
      <w:r w:rsidRPr="000879C5">
        <w:rPr>
          <w:rFonts w:asciiTheme="minorHAnsi" w:hAnsiTheme="minorHAnsi"/>
          <w:b/>
          <w:u w:val="single"/>
          <w:lang w:val="en-AU"/>
        </w:rPr>
        <w:t xml:space="preserve">Confirmation of Bidder’s compliance </w:t>
      </w:r>
    </w:p>
    <w:p w14:paraId="3964A8DA" w14:textId="77777777" w:rsidR="0046668C" w:rsidRPr="00AC6BBD" w:rsidRDefault="0046668C" w:rsidP="0046668C">
      <w:pPr>
        <w:pStyle w:val="ListParagraph"/>
        <w:widowControl w:val="0"/>
        <w:tabs>
          <w:tab w:val="num" w:pos="1080"/>
        </w:tabs>
        <w:overflowPunct w:val="0"/>
        <w:autoSpaceDE w:val="0"/>
        <w:autoSpaceDN w:val="0"/>
        <w:adjustRightInd w:val="0"/>
        <w:ind w:left="360"/>
        <w:jc w:val="both"/>
        <w:rPr>
          <w:rFonts w:asciiTheme="minorHAnsi" w:hAnsiTheme="minorHAnsi"/>
          <w:b/>
          <w:u w:val="single"/>
          <w:lang w:val="en-AU"/>
        </w:rPr>
      </w:pPr>
    </w:p>
    <w:p w14:paraId="65AE7D39" w14:textId="77777777" w:rsidR="0046668C" w:rsidRPr="00055679" w:rsidRDefault="0046668C" w:rsidP="0046668C">
      <w:pPr>
        <w:widowControl w:val="0"/>
        <w:tabs>
          <w:tab w:val="num" w:pos="1080"/>
        </w:tabs>
        <w:overflowPunct w:val="0"/>
        <w:autoSpaceDE w:val="0"/>
        <w:autoSpaceDN w:val="0"/>
        <w:adjustRightInd w:val="0"/>
        <w:jc w:val="both"/>
        <w:rPr>
          <w:rFonts w:asciiTheme="minorHAnsi" w:hAnsiTheme="minorHAnsi"/>
          <w:sz w:val="20"/>
          <w:szCs w:val="20"/>
          <w:lang w:val="en-AU"/>
        </w:rPr>
      </w:pPr>
      <w:r w:rsidRPr="00055679">
        <w:rPr>
          <w:rFonts w:asciiTheme="minorHAnsi" w:hAnsiTheme="minorHAnsi"/>
          <w:sz w:val="20"/>
          <w:szCs w:val="20"/>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7777777" w:rsidR="0046668C" w:rsidRDefault="0046668C" w:rsidP="0046668C">
      <w:pPr>
        <w:widowControl w:val="0"/>
        <w:autoSpaceDE w:val="0"/>
        <w:autoSpaceDN w:val="0"/>
        <w:adjustRightInd w:val="0"/>
        <w:rPr>
          <w:rFonts w:asciiTheme="minorHAnsi" w:hAnsiTheme="minorHAnsi"/>
          <w:b/>
          <w:bCs/>
          <w:sz w:val="20"/>
          <w:szCs w:val="20"/>
          <w:lang w:val="en-AU"/>
        </w:rPr>
      </w:pPr>
    </w:p>
    <w:p w14:paraId="0CAEA704" w14:textId="77777777" w:rsidR="0046668C" w:rsidRPr="001354F7" w:rsidRDefault="0046668C" w:rsidP="0046668C">
      <w:pPr>
        <w:widowControl w:val="0"/>
        <w:autoSpaceDE w:val="0"/>
        <w:autoSpaceDN w:val="0"/>
        <w:adjustRightInd w:val="0"/>
        <w:rPr>
          <w:rFonts w:asciiTheme="minorHAnsi" w:hAnsiTheme="minorHAnsi"/>
          <w:sz w:val="20"/>
          <w:szCs w:val="20"/>
          <w:lang w:val="en-AU"/>
        </w:rPr>
      </w:pPr>
      <w:r w:rsidRPr="001354F7">
        <w:rPr>
          <w:rFonts w:asciiTheme="minorHAnsi" w:hAnsiTheme="minorHAnsi"/>
          <w:sz w:val="20"/>
          <w:szCs w:val="20"/>
          <w:lang w:val="en-AU"/>
        </w:rPr>
        <w:t xml:space="preserve">The following documents are included in our </w:t>
      </w:r>
      <w:r w:rsidRPr="001354F7">
        <w:rPr>
          <w:rFonts w:asciiTheme="minorHAnsi" w:hAnsiTheme="minorHAnsi"/>
          <w:b/>
          <w:bCs/>
          <w:sz w:val="20"/>
          <w:szCs w:val="20"/>
          <w:lang w:val="en-AU"/>
        </w:rPr>
        <w:t>Bid</w:t>
      </w:r>
      <w:r w:rsidRPr="001354F7">
        <w:rPr>
          <w:rFonts w:asciiTheme="minorHAnsi" w:hAnsiTheme="minorHAnsi"/>
          <w:sz w:val="20"/>
          <w:szCs w:val="20"/>
          <w:lang w:val="en-AU"/>
        </w:rPr>
        <w:t xml:space="preserve">: </w:t>
      </w:r>
      <w:r w:rsidRPr="001354F7">
        <w:rPr>
          <w:rFonts w:asciiTheme="minorHAnsi" w:hAnsiTheme="minorHAnsi"/>
          <w:b/>
          <w:bCs/>
          <w:sz w:val="20"/>
          <w:szCs w:val="20"/>
          <w:lang w:val="en-AU"/>
        </w:rPr>
        <w:t xml:space="preserve">(please indicate which documents are included by ticking the boxes below). </w:t>
      </w:r>
    </w:p>
    <w:p w14:paraId="2349EA25" w14:textId="77777777" w:rsidR="0046668C" w:rsidRPr="001354F7" w:rsidRDefault="0046668C" w:rsidP="0046668C">
      <w:pPr>
        <w:widowControl w:val="0"/>
        <w:autoSpaceDE w:val="0"/>
        <w:autoSpaceDN w:val="0"/>
        <w:adjustRightInd w:val="0"/>
        <w:rPr>
          <w:rFonts w:asciiTheme="minorHAnsi" w:hAnsiTheme="minorHAnsi"/>
          <w:sz w:val="20"/>
          <w:szCs w:val="20"/>
          <w:lang w:val="en-AU"/>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8"/>
        <w:gridCol w:w="1152"/>
      </w:tblGrid>
      <w:tr w:rsidR="0046668C" w:rsidRPr="001354F7" w14:paraId="72A15DF0" w14:textId="77777777" w:rsidTr="00FA66A7">
        <w:trPr>
          <w:trHeight w:val="231"/>
        </w:trPr>
        <w:tc>
          <w:tcPr>
            <w:tcW w:w="8298" w:type="dxa"/>
            <w:shd w:val="clear" w:color="auto" w:fill="auto"/>
          </w:tcPr>
          <w:p w14:paraId="65A84EED" w14:textId="77777777" w:rsidR="0046668C" w:rsidRPr="001354F7" w:rsidRDefault="0046668C" w:rsidP="00FA66A7">
            <w:pPr>
              <w:widowControl w:val="0"/>
              <w:autoSpaceDE w:val="0"/>
              <w:autoSpaceDN w:val="0"/>
              <w:adjustRightInd w:val="0"/>
              <w:rPr>
                <w:rFonts w:asciiTheme="minorHAnsi" w:hAnsiTheme="minorHAnsi"/>
                <w:b/>
                <w:bCs/>
                <w:sz w:val="20"/>
                <w:szCs w:val="20"/>
                <w:lang w:val="en-AU"/>
              </w:rPr>
            </w:pPr>
            <w:r w:rsidRPr="001354F7">
              <w:rPr>
                <w:rFonts w:asciiTheme="minorHAnsi" w:hAnsiTheme="minorHAnsi"/>
                <w:b/>
                <w:bCs/>
                <w:sz w:val="20"/>
                <w:szCs w:val="20"/>
                <w:lang w:val="en-AU"/>
              </w:rPr>
              <w:t>Documents</w:t>
            </w:r>
          </w:p>
        </w:tc>
        <w:tc>
          <w:tcPr>
            <w:tcW w:w="1152" w:type="dxa"/>
          </w:tcPr>
          <w:p w14:paraId="04E8D0DD" w14:textId="77777777" w:rsidR="0046668C" w:rsidRPr="001354F7" w:rsidRDefault="0046668C" w:rsidP="00FA66A7">
            <w:pPr>
              <w:widowControl w:val="0"/>
              <w:autoSpaceDE w:val="0"/>
              <w:autoSpaceDN w:val="0"/>
              <w:adjustRightInd w:val="0"/>
              <w:rPr>
                <w:rFonts w:asciiTheme="minorHAnsi" w:hAnsiTheme="minorHAnsi"/>
                <w:b/>
                <w:bCs/>
                <w:sz w:val="20"/>
                <w:szCs w:val="20"/>
                <w:lang w:val="en-AU"/>
              </w:rPr>
            </w:pPr>
            <w:r w:rsidRPr="001354F7">
              <w:rPr>
                <w:rFonts w:asciiTheme="minorHAnsi" w:hAnsiTheme="minorHAnsi"/>
                <w:b/>
                <w:bCs/>
                <w:sz w:val="20"/>
                <w:szCs w:val="20"/>
                <w:lang w:val="en-AU"/>
              </w:rPr>
              <w:t>included</w:t>
            </w:r>
          </w:p>
        </w:tc>
      </w:tr>
      <w:tr w:rsidR="0046668C" w:rsidRPr="00ED11DA" w14:paraId="373C61F0" w14:textId="77777777" w:rsidTr="00FA66A7">
        <w:trPr>
          <w:trHeight w:val="220"/>
        </w:trPr>
        <w:tc>
          <w:tcPr>
            <w:tcW w:w="8298" w:type="dxa"/>
            <w:shd w:val="clear" w:color="auto" w:fill="auto"/>
          </w:tcPr>
          <w:p w14:paraId="339DAE1C" w14:textId="77777777" w:rsidR="0046668C" w:rsidRPr="00ED11DA" w:rsidRDefault="0046668C" w:rsidP="00FA66A7">
            <w:pPr>
              <w:widowControl w:val="0"/>
              <w:autoSpaceDE w:val="0"/>
              <w:autoSpaceDN w:val="0"/>
              <w:adjustRightInd w:val="0"/>
              <w:rPr>
                <w:rFonts w:asciiTheme="minorHAnsi" w:hAnsiTheme="minorHAnsi"/>
                <w:bCs/>
                <w:sz w:val="20"/>
                <w:szCs w:val="20"/>
                <w:lang w:val="en-AU"/>
              </w:rPr>
            </w:pPr>
            <w:r w:rsidRPr="00ED11DA">
              <w:rPr>
                <w:rFonts w:asciiTheme="minorHAnsi" w:hAnsiTheme="minorHAnsi"/>
                <w:bCs/>
                <w:sz w:val="20"/>
                <w:szCs w:val="20"/>
                <w:lang w:val="en-AU"/>
              </w:rPr>
              <w:t>Section 5: Bidding form; completed, signed and stamped</w:t>
            </w:r>
          </w:p>
        </w:tc>
        <w:sdt>
          <w:sdtPr>
            <w:rPr>
              <w:rFonts w:asciiTheme="minorHAnsi" w:hAnsiTheme="minorHAnsi"/>
              <w:sz w:val="20"/>
              <w:szCs w:val="20"/>
              <w:lang w:val="en-AU"/>
            </w:rPr>
            <w:id w:val="-1068951797"/>
            <w14:checkbox>
              <w14:checked w14:val="0"/>
              <w14:checkedState w14:val="2612" w14:font="MS Gothic"/>
              <w14:uncheckedState w14:val="2610" w14:font="MS Gothic"/>
            </w14:checkbox>
          </w:sdtPr>
          <w:sdtContent>
            <w:tc>
              <w:tcPr>
                <w:tcW w:w="1152" w:type="dxa"/>
              </w:tcPr>
              <w:p w14:paraId="432D2DA1" w14:textId="0C98B7DF" w:rsidR="0046668C" w:rsidRPr="00ED11DA" w:rsidRDefault="00BD4BC4" w:rsidP="00BD4BC4">
                <w:pPr>
                  <w:widowControl w:val="0"/>
                  <w:autoSpaceDE w:val="0"/>
                  <w:autoSpaceDN w:val="0"/>
                  <w:adjustRightInd w:val="0"/>
                  <w:jc w:val="center"/>
                  <w:rPr>
                    <w:rFonts w:asciiTheme="minorHAnsi" w:hAnsiTheme="minorHAnsi"/>
                    <w:sz w:val="20"/>
                    <w:szCs w:val="20"/>
                    <w:lang w:val="en-AU"/>
                  </w:rPr>
                </w:pPr>
                <w:r>
                  <w:rPr>
                    <w:rFonts w:ascii="MS Gothic" w:eastAsia="MS Gothic" w:hAnsi="MS Gothic" w:hint="eastAsia"/>
                    <w:sz w:val="20"/>
                    <w:szCs w:val="20"/>
                    <w:lang w:val="en-AU"/>
                  </w:rPr>
                  <w:t>☐</w:t>
                </w:r>
              </w:p>
            </w:tc>
          </w:sdtContent>
        </w:sdt>
      </w:tr>
      <w:tr w:rsidR="00BD4BC4" w:rsidRPr="00ED11DA" w14:paraId="2CD193C8" w14:textId="77777777" w:rsidTr="00FA66A7">
        <w:trPr>
          <w:trHeight w:val="220"/>
        </w:trPr>
        <w:tc>
          <w:tcPr>
            <w:tcW w:w="8298" w:type="dxa"/>
            <w:shd w:val="clear" w:color="auto" w:fill="auto"/>
          </w:tcPr>
          <w:p w14:paraId="228615F9" w14:textId="04E8A718" w:rsidR="00BD4BC4" w:rsidRPr="00ED11DA" w:rsidRDefault="00BD4BC4" w:rsidP="00BD4BC4">
            <w:pPr>
              <w:widowControl w:val="0"/>
              <w:autoSpaceDE w:val="0"/>
              <w:autoSpaceDN w:val="0"/>
              <w:adjustRightInd w:val="0"/>
              <w:rPr>
                <w:rFonts w:asciiTheme="minorHAnsi" w:hAnsiTheme="minorHAnsi"/>
                <w:bCs/>
                <w:sz w:val="20"/>
                <w:szCs w:val="20"/>
                <w:lang w:val="en-AU"/>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 xml:space="preserve">6: </w:t>
            </w:r>
            <w:r>
              <w:rPr>
                <w:rFonts w:asciiTheme="minorHAnsi" w:hAnsiTheme="minorHAnsi"/>
                <w:bCs/>
                <w:sz w:val="20"/>
                <w:szCs w:val="20"/>
              </w:rPr>
              <w:t>Work</w:t>
            </w:r>
            <w:r w:rsidRPr="00ED11DA">
              <w:rPr>
                <w:rFonts w:asciiTheme="minorHAnsi" w:hAnsiTheme="minorHAnsi"/>
                <w:bCs/>
                <w:sz w:val="20"/>
                <w:szCs w:val="20"/>
              </w:rPr>
              <w:t xml:space="preserve"> Schedule</w:t>
            </w:r>
            <w:r w:rsidRPr="00ED11DA">
              <w:rPr>
                <w:rFonts w:asciiTheme="minorHAnsi" w:hAnsiTheme="minorHAnsi"/>
                <w:bCs/>
                <w:sz w:val="20"/>
                <w:szCs w:val="20"/>
                <w:lang w:val="en-AU"/>
              </w:rPr>
              <w:t>; completed, signed and stamped</w:t>
            </w:r>
          </w:p>
        </w:tc>
        <w:sdt>
          <w:sdtPr>
            <w:rPr>
              <w:rFonts w:asciiTheme="minorHAnsi" w:hAnsiTheme="minorHAnsi"/>
              <w:sz w:val="20"/>
              <w:szCs w:val="20"/>
              <w:lang w:val="en-AU"/>
            </w:rPr>
            <w:id w:val="535710450"/>
            <w14:checkbox>
              <w14:checked w14:val="0"/>
              <w14:checkedState w14:val="2612" w14:font="MS Gothic"/>
              <w14:uncheckedState w14:val="2610" w14:font="MS Gothic"/>
            </w14:checkbox>
          </w:sdtPr>
          <w:sdtContent>
            <w:tc>
              <w:tcPr>
                <w:tcW w:w="1152" w:type="dxa"/>
              </w:tcPr>
              <w:p w14:paraId="0D05A682" w14:textId="5F006B00" w:rsidR="00BD4BC4" w:rsidRPr="00ED11DA" w:rsidRDefault="00BD4BC4" w:rsidP="00BD4BC4">
                <w:pPr>
                  <w:widowControl w:val="0"/>
                  <w:autoSpaceDE w:val="0"/>
                  <w:autoSpaceDN w:val="0"/>
                  <w:adjustRightInd w:val="0"/>
                  <w:jc w:val="center"/>
                  <w:rPr>
                    <w:rFonts w:ascii="Segoe UI Symbol" w:hAnsi="Segoe UI Symbol" w:cs="Segoe UI Symbol"/>
                    <w:sz w:val="20"/>
                    <w:szCs w:val="20"/>
                    <w:lang w:val="en-AU"/>
                  </w:rPr>
                </w:pPr>
                <w:r w:rsidRPr="00A321CC">
                  <w:rPr>
                    <w:rFonts w:ascii="MS Gothic" w:eastAsia="MS Gothic" w:hAnsi="MS Gothic" w:hint="eastAsia"/>
                    <w:sz w:val="20"/>
                    <w:szCs w:val="20"/>
                    <w:lang w:val="en-AU"/>
                  </w:rPr>
                  <w:t>☐</w:t>
                </w:r>
              </w:p>
            </w:tc>
          </w:sdtContent>
        </w:sdt>
      </w:tr>
      <w:tr w:rsidR="00BD4BC4" w:rsidRPr="00ED11DA" w14:paraId="0FDDC9A5" w14:textId="77777777" w:rsidTr="00FA66A7">
        <w:trPr>
          <w:trHeight w:val="220"/>
        </w:trPr>
        <w:tc>
          <w:tcPr>
            <w:tcW w:w="8298" w:type="dxa"/>
            <w:shd w:val="clear" w:color="auto" w:fill="auto"/>
          </w:tcPr>
          <w:p w14:paraId="7F1F2F3A" w14:textId="77777777" w:rsidR="00BD4BC4" w:rsidRPr="00ED11DA" w:rsidRDefault="00BD4BC4" w:rsidP="00BD4BC4">
            <w:pPr>
              <w:widowControl w:val="0"/>
              <w:autoSpaceDE w:val="0"/>
              <w:autoSpaceDN w:val="0"/>
              <w:adjustRightInd w:val="0"/>
              <w:rPr>
                <w:rFonts w:asciiTheme="minorHAnsi" w:hAnsiTheme="minorHAnsi"/>
                <w:bCs/>
                <w:sz w:val="20"/>
                <w:szCs w:val="20"/>
                <w:lang w:val="en-AU"/>
              </w:rPr>
            </w:pPr>
            <w:r>
              <w:rPr>
                <w:rFonts w:asciiTheme="minorHAnsi" w:hAnsiTheme="minorHAnsi"/>
                <w:bCs/>
                <w:sz w:val="20"/>
                <w:szCs w:val="20"/>
                <w:lang w:val="en-AU"/>
              </w:rPr>
              <w:t xml:space="preserve">Section 7: </w:t>
            </w:r>
            <w:r w:rsidRPr="00ED11DA">
              <w:rPr>
                <w:rFonts w:asciiTheme="minorHAnsi" w:hAnsiTheme="minorHAnsi"/>
                <w:bCs/>
                <w:sz w:val="20"/>
                <w:szCs w:val="20"/>
              </w:rPr>
              <w:t>Company Profile and Previous Experience</w:t>
            </w:r>
            <w:r w:rsidRPr="00ED11DA">
              <w:rPr>
                <w:rFonts w:asciiTheme="minorHAnsi" w:hAnsiTheme="minorHAnsi"/>
                <w:bCs/>
                <w:sz w:val="20"/>
                <w:szCs w:val="20"/>
                <w:lang w:val="en-AU"/>
              </w:rPr>
              <w:t>; completed, signed and stamped</w:t>
            </w:r>
          </w:p>
        </w:tc>
        <w:sdt>
          <w:sdtPr>
            <w:rPr>
              <w:rFonts w:asciiTheme="minorHAnsi" w:hAnsiTheme="minorHAnsi"/>
              <w:sz w:val="20"/>
              <w:szCs w:val="20"/>
              <w:lang w:val="en-AU"/>
            </w:rPr>
            <w:id w:val="1546333939"/>
            <w14:checkbox>
              <w14:checked w14:val="0"/>
              <w14:checkedState w14:val="2612" w14:font="MS Gothic"/>
              <w14:uncheckedState w14:val="2610" w14:font="MS Gothic"/>
            </w14:checkbox>
          </w:sdtPr>
          <w:sdtContent>
            <w:tc>
              <w:tcPr>
                <w:tcW w:w="1152" w:type="dxa"/>
              </w:tcPr>
              <w:p w14:paraId="6A63C086" w14:textId="3E14AB57" w:rsidR="00BD4BC4" w:rsidRPr="00ED11DA" w:rsidRDefault="00BD4BC4" w:rsidP="00BD4BC4">
                <w:pPr>
                  <w:widowControl w:val="0"/>
                  <w:autoSpaceDE w:val="0"/>
                  <w:autoSpaceDN w:val="0"/>
                  <w:adjustRightInd w:val="0"/>
                  <w:jc w:val="center"/>
                  <w:rPr>
                    <w:rFonts w:ascii="Segoe UI Symbol" w:hAnsi="Segoe UI Symbol" w:cs="Segoe UI Symbol"/>
                    <w:sz w:val="20"/>
                    <w:szCs w:val="20"/>
                    <w:lang w:val="en-AU"/>
                  </w:rPr>
                </w:pPr>
                <w:r w:rsidRPr="00A321CC">
                  <w:rPr>
                    <w:rFonts w:ascii="MS Gothic" w:eastAsia="MS Gothic" w:hAnsi="MS Gothic" w:hint="eastAsia"/>
                    <w:sz w:val="20"/>
                    <w:szCs w:val="20"/>
                    <w:lang w:val="en-AU"/>
                  </w:rPr>
                  <w:t>☐</w:t>
                </w:r>
              </w:p>
            </w:tc>
          </w:sdtContent>
        </w:sdt>
      </w:tr>
      <w:tr w:rsidR="00BD4BC4" w:rsidRPr="00ED11DA" w14:paraId="1361F59A" w14:textId="77777777" w:rsidTr="00FA66A7">
        <w:trPr>
          <w:trHeight w:val="220"/>
        </w:trPr>
        <w:tc>
          <w:tcPr>
            <w:tcW w:w="8298" w:type="dxa"/>
            <w:shd w:val="clear" w:color="auto" w:fill="auto"/>
          </w:tcPr>
          <w:p w14:paraId="4A8D872C" w14:textId="1C307804" w:rsidR="00BD4BC4" w:rsidRPr="00BB625A" w:rsidRDefault="00BD4BC4" w:rsidP="00BD4BC4">
            <w:pPr>
              <w:widowControl w:val="0"/>
              <w:autoSpaceDE w:val="0"/>
              <w:autoSpaceDN w:val="0"/>
              <w:adjustRightInd w:val="0"/>
              <w:rPr>
                <w:rFonts w:asciiTheme="minorHAnsi" w:hAnsiTheme="minorHAnsi"/>
                <w:b/>
                <w:bCs/>
                <w:sz w:val="20"/>
                <w:szCs w:val="20"/>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8</w:t>
            </w:r>
            <w:r w:rsidRPr="00ED11DA">
              <w:rPr>
                <w:rFonts w:asciiTheme="minorHAnsi" w:hAnsiTheme="minorHAnsi"/>
                <w:bCs/>
                <w:sz w:val="20"/>
                <w:szCs w:val="20"/>
                <w:lang w:val="en-AU"/>
              </w:rPr>
              <w:t xml:space="preserve">: </w:t>
            </w:r>
            <w:r w:rsidRPr="00BB625A">
              <w:rPr>
                <w:rFonts w:asciiTheme="minorHAnsi" w:hAnsiTheme="minorHAnsi"/>
                <w:bCs/>
                <w:sz w:val="20"/>
                <w:szCs w:val="20"/>
              </w:rPr>
              <w:t>Pricing Proposal</w:t>
            </w:r>
            <w:r w:rsidRPr="00ED11DA">
              <w:rPr>
                <w:rFonts w:asciiTheme="minorHAnsi" w:hAnsiTheme="minorHAnsi"/>
                <w:bCs/>
                <w:sz w:val="20"/>
                <w:szCs w:val="20"/>
                <w:lang w:val="en-AU"/>
              </w:rPr>
              <w:t>; completed, signed and stamped</w:t>
            </w:r>
          </w:p>
        </w:tc>
        <w:sdt>
          <w:sdtPr>
            <w:rPr>
              <w:rFonts w:asciiTheme="minorHAnsi" w:hAnsiTheme="minorHAnsi"/>
              <w:sz w:val="20"/>
              <w:szCs w:val="20"/>
              <w:lang w:val="en-AU"/>
            </w:rPr>
            <w:id w:val="1945879328"/>
            <w14:checkbox>
              <w14:checked w14:val="0"/>
              <w14:checkedState w14:val="2612" w14:font="MS Gothic"/>
              <w14:uncheckedState w14:val="2610" w14:font="MS Gothic"/>
            </w14:checkbox>
          </w:sdtPr>
          <w:sdtContent>
            <w:tc>
              <w:tcPr>
                <w:tcW w:w="1152" w:type="dxa"/>
              </w:tcPr>
              <w:p w14:paraId="328780B9" w14:textId="0C94E5DB" w:rsidR="00BD4BC4" w:rsidRPr="00ED11DA" w:rsidRDefault="00BD4BC4" w:rsidP="00BD4BC4">
                <w:pPr>
                  <w:widowControl w:val="0"/>
                  <w:autoSpaceDE w:val="0"/>
                  <w:autoSpaceDN w:val="0"/>
                  <w:adjustRightInd w:val="0"/>
                  <w:jc w:val="center"/>
                  <w:rPr>
                    <w:rFonts w:ascii="Segoe UI Symbol" w:hAnsi="Segoe UI Symbol" w:cs="Segoe UI Symbol"/>
                    <w:sz w:val="20"/>
                    <w:szCs w:val="20"/>
                    <w:lang w:val="en-AU"/>
                  </w:rPr>
                </w:pPr>
                <w:r w:rsidRPr="00A321CC">
                  <w:rPr>
                    <w:rFonts w:ascii="MS Gothic" w:eastAsia="MS Gothic" w:hAnsi="MS Gothic" w:hint="eastAsia"/>
                    <w:sz w:val="20"/>
                    <w:szCs w:val="20"/>
                    <w:lang w:val="en-AU"/>
                  </w:rPr>
                  <w:t>☐</w:t>
                </w:r>
              </w:p>
            </w:tc>
          </w:sdtContent>
        </w:sdt>
      </w:tr>
      <w:tr w:rsidR="00BD4BC4" w:rsidRPr="00ED11DA" w14:paraId="08B5DB27" w14:textId="77777777" w:rsidTr="00FA66A7">
        <w:trPr>
          <w:trHeight w:val="226"/>
        </w:trPr>
        <w:tc>
          <w:tcPr>
            <w:tcW w:w="8298" w:type="dxa"/>
            <w:shd w:val="clear" w:color="auto" w:fill="auto"/>
          </w:tcPr>
          <w:p w14:paraId="3017D7DC" w14:textId="77777777" w:rsidR="00BD4BC4" w:rsidRPr="005B4322" w:rsidRDefault="00BD4BC4" w:rsidP="00BD4BC4">
            <w:pPr>
              <w:widowControl w:val="0"/>
              <w:autoSpaceDE w:val="0"/>
              <w:autoSpaceDN w:val="0"/>
              <w:adjustRightInd w:val="0"/>
              <w:rPr>
                <w:rFonts w:asciiTheme="minorHAnsi" w:hAnsiTheme="minorHAnsi"/>
                <w:bCs/>
                <w:sz w:val="20"/>
                <w:szCs w:val="20"/>
                <w:lang w:val="en-AU"/>
              </w:rPr>
            </w:pPr>
            <w:r w:rsidRPr="005B4322">
              <w:rPr>
                <w:rFonts w:asciiTheme="minorHAnsi" w:hAnsiTheme="minorHAnsi"/>
                <w:bCs/>
                <w:sz w:val="20"/>
                <w:szCs w:val="20"/>
                <w:lang w:val="en-AU"/>
              </w:rPr>
              <w:t>Section 9: Supplier’s ethical standards declaration; completed, signed and stamped</w:t>
            </w:r>
          </w:p>
        </w:tc>
        <w:sdt>
          <w:sdtPr>
            <w:rPr>
              <w:rFonts w:asciiTheme="minorHAnsi" w:hAnsiTheme="minorHAnsi"/>
              <w:sz w:val="20"/>
              <w:szCs w:val="20"/>
              <w:lang w:val="en-AU"/>
            </w:rPr>
            <w:id w:val="-1903833118"/>
            <w14:checkbox>
              <w14:checked w14:val="0"/>
              <w14:checkedState w14:val="2612" w14:font="MS Gothic"/>
              <w14:uncheckedState w14:val="2610" w14:font="MS Gothic"/>
            </w14:checkbox>
          </w:sdtPr>
          <w:sdtContent>
            <w:tc>
              <w:tcPr>
                <w:tcW w:w="1152" w:type="dxa"/>
              </w:tcPr>
              <w:p w14:paraId="1DC0CE44" w14:textId="41F4533F" w:rsidR="00BD4BC4" w:rsidRPr="00ED11DA" w:rsidRDefault="00BD4BC4" w:rsidP="00BD4BC4">
                <w:pPr>
                  <w:widowControl w:val="0"/>
                  <w:autoSpaceDE w:val="0"/>
                  <w:autoSpaceDN w:val="0"/>
                  <w:adjustRightInd w:val="0"/>
                  <w:jc w:val="center"/>
                  <w:rPr>
                    <w:rFonts w:asciiTheme="minorHAnsi" w:hAnsiTheme="minorHAnsi"/>
                    <w:bCs/>
                    <w:sz w:val="20"/>
                    <w:szCs w:val="20"/>
                    <w:lang w:val="en-AU"/>
                  </w:rPr>
                </w:pPr>
                <w:r w:rsidRPr="00A321CC">
                  <w:rPr>
                    <w:rFonts w:ascii="MS Gothic" w:eastAsia="MS Gothic" w:hAnsi="MS Gothic" w:hint="eastAsia"/>
                    <w:sz w:val="20"/>
                    <w:szCs w:val="20"/>
                    <w:lang w:val="en-AU"/>
                  </w:rPr>
                  <w:t>☐</w:t>
                </w:r>
              </w:p>
            </w:tc>
          </w:sdtContent>
        </w:sdt>
      </w:tr>
      <w:tr w:rsidR="00BD4BC4" w:rsidRPr="00ED11DA" w14:paraId="4241A7B7" w14:textId="77777777" w:rsidTr="00FA66A7">
        <w:trPr>
          <w:trHeight w:val="317"/>
        </w:trPr>
        <w:tc>
          <w:tcPr>
            <w:tcW w:w="8298" w:type="dxa"/>
            <w:shd w:val="clear" w:color="auto" w:fill="auto"/>
          </w:tcPr>
          <w:p w14:paraId="43A50F7B" w14:textId="212AF572" w:rsidR="00BD4BC4" w:rsidRPr="005B4322" w:rsidRDefault="00BD4BC4" w:rsidP="00BD4BC4">
            <w:pPr>
              <w:widowControl w:val="0"/>
              <w:autoSpaceDE w:val="0"/>
              <w:autoSpaceDN w:val="0"/>
              <w:adjustRightInd w:val="0"/>
              <w:rPr>
                <w:rFonts w:asciiTheme="minorHAnsi" w:hAnsiTheme="minorHAnsi"/>
                <w:bCs/>
                <w:sz w:val="20"/>
                <w:szCs w:val="20"/>
                <w:lang w:val="en-AU"/>
              </w:rPr>
            </w:pPr>
            <w:r w:rsidRPr="005B4322">
              <w:rPr>
                <w:rFonts w:asciiTheme="minorHAnsi" w:hAnsiTheme="minorHAnsi"/>
                <w:bCs/>
                <w:sz w:val="20"/>
                <w:szCs w:val="20"/>
                <w:lang w:val="en-AU"/>
              </w:rPr>
              <w:t xml:space="preserve">Copy of valid business </w:t>
            </w:r>
            <w:r w:rsidR="0051025A" w:rsidRPr="005B4322">
              <w:rPr>
                <w:rFonts w:asciiTheme="minorHAnsi" w:hAnsiTheme="minorHAnsi"/>
                <w:bCs/>
                <w:sz w:val="20"/>
                <w:szCs w:val="20"/>
                <w:lang w:val="en-AU"/>
              </w:rPr>
              <w:t>licence and</w:t>
            </w:r>
            <w:r w:rsidR="008D1823" w:rsidRPr="005B4322">
              <w:rPr>
                <w:rFonts w:asciiTheme="minorHAnsi" w:hAnsiTheme="minorHAnsi"/>
                <w:bCs/>
                <w:sz w:val="20"/>
                <w:szCs w:val="20"/>
                <w:lang w:val="en-AU"/>
              </w:rPr>
              <w:t xml:space="preserve"> Tax Certificates</w:t>
            </w:r>
          </w:p>
        </w:tc>
        <w:sdt>
          <w:sdtPr>
            <w:rPr>
              <w:rFonts w:asciiTheme="minorHAnsi" w:hAnsiTheme="minorHAnsi"/>
              <w:sz w:val="20"/>
              <w:szCs w:val="20"/>
              <w:lang w:val="en-AU"/>
            </w:rPr>
            <w:id w:val="-1437290341"/>
            <w14:checkbox>
              <w14:checked w14:val="0"/>
              <w14:checkedState w14:val="2612" w14:font="MS Gothic"/>
              <w14:uncheckedState w14:val="2610" w14:font="MS Gothic"/>
            </w14:checkbox>
          </w:sdtPr>
          <w:sdtContent>
            <w:tc>
              <w:tcPr>
                <w:tcW w:w="1152" w:type="dxa"/>
              </w:tcPr>
              <w:p w14:paraId="2E4FB0E2" w14:textId="4CCA825A" w:rsidR="00BD4BC4" w:rsidRPr="00ED11DA" w:rsidRDefault="00BD4BC4" w:rsidP="00BD4BC4">
                <w:pPr>
                  <w:widowControl w:val="0"/>
                  <w:autoSpaceDE w:val="0"/>
                  <w:autoSpaceDN w:val="0"/>
                  <w:adjustRightInd w:val="0"/>
                  <w:jc w:val="center"/>
                  <w:rPr>
                    <w:rFonts w:asciiTheme="minorHAnsi" w:hAnsiTheme="minorHAnsi"/>
                    <w:bCs/>
                    <w:sz w:val="20"/>
                    <w:szCs w:val="20"/>
                    <w:lang w:val="en-AU"/>
                  </w:rPr>
                </w:pPr>
                <w:r w:rsidRPr="00A321CC">
                  <w:rPr>
                    <w:rFonts w:ascii="MS Gothic" w:eastAsia="MS Gothic" w:hAnsi="MS Gothic" w:hint="eastAsia"/>
                    <w:sz w:val="20"/>
                    <w:szCs w:val="20"/>
                    <w:lang w:val="en-AU"/>
                  </w:rPr>
                  <w:t>☐</w:t>
                </w:r>
              </w:p>
            </w:tc>
          </w:sdtContent>
        </w:sdt>
      </w:tr>
    </w:tbl>
    <w:p w14:paraId="6BCBFA9C" w14:textId="77777777" w:rsidR="0046668C" w:rsidRPr="001354F7" w:rsidRDefault="0046668C" w:rsidP="0046668C">
      <w:pPr>
        <w:widowControl w:val="0"/>
        <w:autoSpaceDE w:val="0"/>
        <w:autoSpaceDN w:val="0"/>
        <w:adjustRightInd w:val="0"/>
        <w:rPr>
          <w:rFonts w:asciiTheme="minorHAnsi" w:hAnsiTheme="minorHAnsi"/>
          <w:sz w:val="20"/>
          <w:szCs w:val="20"/>
          <w:lang w:val="en-AU"/>
        </w:rPr>
      </w:pPr>
    </w:p>
    <w:p w14:paraId="0B5A186E" w14:textId="77777777" w:rsidR="0046668C" w:rsidRPr="001354F7" w:rsidRDefault="0046668C" w:rsidP="0046668C">
      <w:pPr>
        <w:widowControl w:val="0"/>
        <w:autoSpaceDE w:val="0"/>
        <w:autoSpaceDN w:val="0"/>
        <w:adjustRightInd w:val="0"/>
        <w:rPr>
          <w:rFonts w:asciiTheme="minorHAnsi" w:hAnsiTheme="minorHAnsi"/>
          <w:sz w:val="20"/>
          <w:szCs w:val="20"/>
          <w:lang w:val="en-AU"/>
        </w:rPr>
      </w:pPr>
      <w:r w:rsidRPr="001354F7">
        <w:rPr>
          <w:rFonts w:asciiTheme="minorHAnsi" w:hAnsiTheme="minorHAnsi"/>
          <w:sz w:val="20"/>
          <w:szCs w:val="20"/>
          <w:lang w:val="en-AU"/>
        </w:rPr>
        <w:t>We understand that NRC is not bound to accept the lowest, or indeed any bid, received.</w:t>
      </w:r>
    </w:p>
    <w:p w14:paraId="1A67DADA" w14:textId="77777777" w:rsidR="0046668C" w:rsidRDefault="0046668C" w:rsidP="0046668C">
      <w:pPr>
        <w:widowControl w:val="0"/>
        <w:autoSpaceDE w:val="0"/>
        <w:autoSpaceDN w:val="0"/>
        <w:adjustRightInd w:val="0"/>
        <w:rPr>
          <w:rFonts w:asciiTheme="minorHAnsi" w:hAnsiTheme="minorHAnsi"/>
          <w:sz w:val="20"/>
          <w:szCs w:val="20"/>
          <w:lang w:val="en-AU"/>
        </w:rPr>
      </w:pPr>
      <w:r w:rsidRPr="001354F7">
        <w:rPr>
          <w:rFonts w:asciiTheme="minorHAnsi" w:hAnsiTheme="minorHAnsi"/>
          <w:sz w:val="20"/>
          <w:szCs w:val="20"/>
          <w:lang w:val="en-AU"/>
        </w:rPr>
        <w:t>We agree that NRC may verify the information provided in this form itself or through a third party as it may deem necessary</w:t>
      </w:r>
      <w:r>
        <w:rPr>
          <w:rFonts w:asciiTheme="minorHAnsi" w:hAnsiTheme="minorHAnsi"/>
          <w:sz w:val="20"/>
          <w:szCs w:val="20"/>
          <w:lang w:val="en-AU"/>
        </w:rPr>
        <w:t>.</w:t>
      </w:r>
    </w:p>
    <w:p w14:paraId="1D439B17" w14:textId="77777777" w:rsidR="0046668C" w:rsidRPr="001354F7" w:rsidRDefault="0046668C" w:rsidP="0046668C">
      <w:pPr>
        <w:widowControl w:val="0"/>
        <w:autoSpaceDE w:val="0"/>
        <w:autoSpaceDN w:val="0"/>
        <w:adjustRightInd w:val="0"/>
        <w:rPr>
          <w:rFonts w:asciiTheme="minorHAnsi" w:hAnsiTheme="minorHAnsi"/>
          <w:sz w:val="20"/>
          <w:szCs w:val="20"/>
          <w:lang w:val="en-AU"/>
        </w:rPr>
      </w:pPr>
      <w:r w:rsidRPr="001354F7">
        <w:rPr>
          <w:rFonts w:asciiTheme="minorHAnsi" w:hAnsiTheme="minorHAnsi"/>
          <w:sz w:val="20"/>
          <w:szCs w:val="20"/>
          <w:lang w:val="en-AU"/>
        </w:rPr>
        <w:t xml:space="preserve"> </w:t>
      </w:r>
    </w:p>
    <w:p w14:paraId="45A1762E" w14:textId="77777777" w:rsidR="0046668C" w:rsidRPr="001354F7" w:rsidRDefault="0046668C" w:rsidP="0046668C">
      <w:pPr>
        <w:widowControl w:val="0"/>
        <w:autoSpaceDE w:val="0"/>
        <w:autoSpaceDN w:val="0"/>
        <w:adjustRightInd w:val="0"/>
        <w:rPr>
          <w:rFonts w:asciiTheme="minorHAnsi" w:hAnsiTheme="minorHAnsi"/>
          <w:b/>
          <w:sz w:val="20"/>
          <w:szCs w:val="20"/>
          <w:lang w:val="en-AU"/>
        </w:rPr>
      </w:pPr>
      <w:r w:rsidRPr="001354F7">
        <w:rPr>
          <w:rFonts w:asciiTheme="minorHAnsi" w:hAnsiTheme="minorHAnsi"/>
          <w:b/>
          <w:sz w:val="20"/>
          <w:szCs w:val="20"/>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055679" w14:paraId="58878F69" w14:textId="77777777" w:rsidTr="00FA66A7">
        <w:trPr>
          <w:trHeight w:val="397"/>
          <w:jc w:val="center"/>
        </w:trPr>
        <w:tc>
          <w:tcPr>
            <w:tcW w:w="5188" w:type="dxa"/>
            <w:vAlign w:val="center"/>
          </w:tcPr>
          <w:p w14:paraId="5E3F9EB9"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Name of Signatory:</w:t>
            </w:r>
          </w:p>
        </w:tc>
        <w:tc>
          <w:tcPr>
            <w:tcW w:w="5220" w:type="dxa"/>
            <w:vAlign w:val="center"/>
          </w:tcPr>
          <w:p w14:paraId="49B8FB25"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Tel N°:</w:t>
            </w:r>
          </w:p>
        </w:tc>
      </w:tr>
      <w:tr w:rsidR="0046668C" w:rsidRPr="00055679" w14:paraId="3DA303D4" w14:textId="77777777" w:rsidTr="00FA66A7">
        <w:trPr>
          <w:trHeight w:val="397"/>
          <w:jc w:val="center"/>
        </w:trPr>
        <w:tc>
          <w:tcPr>
            <w:tcW w:w="5188" w:type="dxa"/>
            <w:vAlign w:val="center"/>
          </w:tcPr>
          <w:p w14:paraId="6395883C"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Title of Signatory:</w:t>
            </w:r>
          </w:p>
        </w:tc>
        <w:tc>
          <w:tcPr>
            <w:tcW w:w="5220" w:type="dxa"/>
            <w:vAlign w:val="center"/>
          </w:tcPr>
          <w:p w14:paraId="7A983E82" w14:textId="77777777" w:rsidR="0046668C" w:rsidRPr="00055679" w:rsidRDefault="0046668C" w:rsidP="00FA66A7">
            <w:pPr>
              <w:widowControl w:val="0"/>
              <w:autoSpaceDE w:val="0"/>
              <w:autoSpaceDN w:val="0"/>
              <w:adjustRightInd w:val="0"/>
              <w:rPr>
                <w:rFonts w:asciiTheme="minorHAnsi" w:hAnsiTheme="minorHAnsi"/>
                <w:sz w:val="20"/>
                <w:szCs w:val="20"/>
              </w:rPr>
            </w:pPr>
            <w:r>
              <w:rPr>
                <w:rFonts w:asciiTheme="minorHAnsi" w:hAnsiTheme="minorHAnsi"/>
                <w:sz w:val="20"/>
                <w:szCs w:val="20"/>
              </w:rPr>
              <w:t>Name of Company</w:t>
            </w:r>
            <w:r w:rsidRPr="00055679">
              <w:rPr>
                <w:rFonts w:asciiTheme="minorHAnsi" w:hAnsiTheme="minorHAnsi"/>
                <w:sz w:val="20"/>
                <w:szCs w:val="20"/>
              </w:rPr>
              <w:t>:</w:t>
            </w:r>
          </w:p>
        </w:tc>
      </w:tr>
      <w:tr w:rsidR="0046668C" w:rsidRPr="00055679" w14:paraId="439FCC66" w14:textId="77777777" w:rsidTr="00FA66A7">
        <w:trPr>
          <w:trHeight w:val="397"/>
          <w:jc w:val="center"/>
        </w:trPr>
        <w:tc>
          <w:tcPr>
            <w:tcW w:w="5188" w:type="dxa"/>
            <w:vMerge w:val="restart"/>
          </w:tcPr>
          <w:p w14:paraId="31D6A692"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Signature &amp; stamp:</w:t>
            </w:r>
          </w:p>
          <w:p w14:paraId="12C0FE9E" w14:textId="77777777" w:rsidR="0046668C" w:rsidRPr="00055679" w:rsidRDefault="0046668C" w:rsidP="00FA66A7">
            <w:pPr>
              <w:widowControl w:val="0"/>
              <w:autoSpaceDE w:val="0"/>
              <w:autoSpaceDN w:val="0"/>
              <w:adjustRightInd w:val="0"/>
              <w:rPr>
                <w:rFonts w:asciiTheme="minorHAnsi" w:hAnsiTheme="minorHAnsi"/>
                <w:sz w:val="20"/>
                <w:szCs w:val="20"/>
              </w:rPr>
            </w:pPr>
          </w:p>
          <w:p w14:paraId="10F4A322" w14:textId="77777777" w:rsidR="0046668C" w:rsidRPr="00055679" w:rsidRDefault="0046668C" w:rsidP="00FA66A7">
            <w:pPr>
              <w:widowControl w:val="0"/>
              <w:autoSpaceDE w:val="0"/>
              <w:autoSpaceDN w:val="0"/>
              <w:adjustRightInd w:val="0"/>
              <w:rPr>
                <w:rFonts w:asciiTheme="minorHAnsi" w:hAnsiTheme="minorHAnsi"/>
                <w:sz w:val="20"/>
                <w:szCs w:val="20"/>
              </w:rPr>
            </w:pPr>
          </w:p>
          <w:p w14:paraId="1422F784" w14:textId="77777777" w:rsidR="0046668C" w:rsidRPr="00055679" w:rsidRDefault="0046668C" w:rsidP="00FA66A7">
            <w:pPr>
              <w:widowControl w:val="0"/>
              <w:autoSpaceDE w:val="0"/>
              <w:autoSpaceDN w:val="0"/>
              <w:adjustRightInd w:val="0"/>
              <w:rPr>
                <w:rFonts w:asciiTheme="minorHAnsi" w:hAnsiTheme="minorHAnsi"/>
                <w:sz w:val="20"/>
                <w:szCs w:val="20"/>
              </w:rPr>
            </w:pPr>
          </w:p>
          <w:p w14:paraId="1C7E4438" w14:textId="77777777" w:rsidR="0046668C" w:rsidRPr="00055679" w:rsidRDefault="0046668C" w:rsidP="00FA66A7">
            <w:pPr>
              <w:widowControl w:val="0"/>
              <w:autoSpaceDE w:val="0"/>
              <w:autoSpaceDN w:val="0"/>
              <w:adjustRightInd w:val="0"/>
              <w:rPr>
                <w:rFonts w:asciiTheme="minorHAnsi" w:hAnsiTheme="minorHAnsi"/>
                <w:sz w:val="20"/>
                <w:szCs w:val="20"/>
              </w:rPr>
            </w:pPr>
          </w:p>
          <w:p w14:paraId="330BD3D7" w14:textId="77777777" w:rsidR="0046668C" w:rsidRPr="00055679" w:rsidRDefault="0046668C" w:rsidP="00FA66A7">
            <w:pPr>
              <w:widowControl w:val="0"/>
              <w:autoSpaceDE w:val="0"/>
              <w:autoSpaceDN w:val="0"/>
              <w:adjustRightInd w:val="0"/>
              <w:rPr>
                <w:rFonts w:asciiTheme="minorHAnsi" w:hAnsiTheme="minorHAnsi"/>
                <w:sz w:val="20"/>
                <w:szCs w:val="20"/>
              </w:rPr>
            </w:pPr>
          </w:p>
          <w:p w14:paraId="67CA9B1F" w14:textId="77777777" w:rsidR="0046668C" w:rsidRPr="00055679" w:rsidRDefault="0046668C" w:rsidP="00FA66A7">
            <w:pPr>
              <w:widowControl w:val="0"/>
              <w:autoSpaceDE w:val="0"/>
              <w:autoSpaceDN w:val="0"/>
              <w:adjustRightInd w:val="0"/>
              <w:rPr>
                <w:rFonts w:asciiTheme="minorHAnsi" w:hAnsiTheme="minorHAnsi"/>
                <w:sz w:val="20"/>
                <w:szCs w:val="20"/>
              </w:rPr>
            </w:pPr>
          </w:p>
        </w:tc>
        <w:tc>
          <w:tcPr>
            <w:tcW w:w="5220" w:type="dxa"/>
            <w:vAlign w:val="center"/>
          </w:tcPr>
          <w:p w14:paraId="62ADE10E"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Date of Signing:</w:t>
            </w:r>
          </w:p>
        </w:tc>
      </w:tr>
      <w:tr w:rsidR="0046668C" w:rsidRPr="00055679" w14:paraId="185AFA68" w14:textId="77777777" w:rsidTr="00FA66A7">
        <w:trPr>
          <w:trHeight w:val="1240"/>
          <w:jc w:val="center"/>
        </w:trPr>
        <w:tc>
          <w:tcPr>
            <w:tcW w:w="5188" w:type="dxa"/>
            <w:vMerge/>
          </w:tcPr>
          <w:p w14:paraId="647137A0" w14:textId="77777777" w:rsidR="0046668C" w:rsidRPr="00055679" w:rsidRDefault="0046668C" w:rsidP="00FA66A7">
            <w:pPr>
              <w:widowControl w:val="0"/>
              <w:autoSpaceDE w:val="0"/>
              <w:autoSpaceDN w:val="0"/>
              <w:adjustRightInd w:val="0"/>
              <w:rPr>
                <w:rFonts w:asciiTheme="minorHAnsi" w:hAnsiTheme="minorHAnsi"/>
                <w:sz w:val="20"/>
                <w:szCs w:val="20"/>
              </w:rPr>
            </w:pPr>
          </w:p>
        </w:tc>
        <w:tc>
          <w:tcPr>
            <w:tcW w:w="5220" w:type="dxa"/>
          </w:tcPr>
          <w:p w14:paraId="666FD568" w14:textId="77777777" w:rsidR="0046668C" w:rsidRPr="00055679" w:rsidRDefault="0046668C" w:rsidP="00FA66A7">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Address:</w:t>
            </w:r>
          </w:p>
          <w:p w14:paraId="6B5AE047" w14:textId="77777777" w:rsidR="0046668C" w:rsidRPr="00055679" w:rsidRDefault="0046668C" w:rsidP="00FA66A7">
            <w:pPr>
              <w:widowControl w:val="0"/>
              <w:autoSpaceDE w:val="0"/>
              <w:autoSpaceDN w:val="0"/>
              <w:adjustRightInd w:val="0"/>
              <w:rPr>
                <w:rFonts w:asciiTheme="minorHAnsi" w:hAnsiTheme="minorHAnsi"/>
                <w:sz w:val="20"/>
                <w:szCs w:val="20"/>
              </w:rPr>
            </w:pPr>
          </w:p>
        </w:tc>
      </w:tr>
    </w:tbl>
    <w:p w14:paraId="3441C51B" w14:textId="65A5A48C" w:rsidR="008B50C2" w:rsidRPr="0046668C"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ind w:left="720" w:right="986"/>
        <w:rPr>
          <w:rFonts w:asciiTheme="minorHAnsi" w:hAnsiTheme="minorHAnsi"/>
          <w:sz w:val="20"/>
          <w:szCs w:val="20"/>
        </w:rPr>
      </w:pPr>
      <w:r w:rsidRPr="000E439D">
        <w:rPr>
          <w:rFonts w:asciiTheme="minorHAnsi" w:hAnsiTheme="minorHAnsi" w:cstheme="minorHAnsi"/>
          <w:sz w:val="20"/>
          <w:szCs w:val="20"/>
          <w:lang w:val="en-AU"/>
        </w:rPr>
        <w:t xml:space="preserve"> </w:t>
      </w:r>
      <w:r w:rsidR="008B50C2">
        <w:rPr>
          <w:rFonts w:asciiTheme="minorHAnsi" w:hAnsiTheme="minorHAnsi"/>
          <w:b/>
          <w:bCs/>
          <w:sz w:val="28"/>
        </w:rPr>
        <w:br w:type="page"/>
      </w:r>
    </w:p>
    <w:p w14:paraId="1BA28960" w14:textId="77777777" w:rsidR="00BD4BC4" w:rsidRDefault="00BD4BC4" w:rsidP="00221BBD">
      <w:pPr>
        <w:widowControl w:val="0"/>
        <w:autoSpaceDE w:val="0"/>
        <w:autoSpaceDN w:val="0"/>
        <w:adjustRightInd w:val="0"/>
        <w:ind w:left="720"/>
        <w:jc w:val="center"/>
        <w:rPr>
          <w:rFonts w:asciiTheme="minorHAnsi" w:hAnsiTheme="minorHAnsi"/>
          <w:b/>
          <w:bCs/>
          <w:sz w:val="28"/>
        </w:rPr>
        <w:sectPr w:rsidR="00BD4BC4" w:rsidSect="00246E83">
          <w:pgSz w:w="12240" w:h="15840"/>
          <w:pgMar w:top="1440" w:right="1080" w:bottom="1080" w:left="1080" w:header="567" w:footer="680" w:gutter="0"/>
          <w:cols w:space="720"/>
          <w:docGrid w:linePitch="360"/>
        </w:sectPr>
      </w:pPr>
    </w:p>
    <w:p w14:paraId="18BE12D7" w14:textId="2E44ACB6" w:rsidR="00776B21" w:rsidRPr="00DF4E3B" w:rsidRDefault="00776B21" w:rsidP="00221BBD">
      <w:pPr>
        <w:widowControl w:val="0"/>
        <w:autoSpaceDE w:val="0"/>
        <w:autoSpaceDN w:val="0"/>
        <w:adjustRightInd w:val="0"/>
        <w:ind w:left="720"/>
        <w:jc w:val="center"/>
        <w:rPr>
          <w:rFonts w:asciiTheme="minorHAnsi" w:hAnsiTheme="minorHAnsi"/>
          <w:b/>
          <w:bCs/>
          <w:sz w:val="28"/>
        </w:rPr>
      </w:pPr>
      <w:r w:rsidRPr="00DF4E3B">
        <w:rPr>
          <w:rFonts w:asciiTheme="minorHAnsi" w:hAnsiTheme="minorHAnsi"/>
          <w:b/>
          <w:bCs/>
          <w:sz w:val="28"/>
        </w:rPr>
        <w:lastRenderedPageBreak/>
        <w:t xml:space="preserve">SECTION </w:t>
      </w:r>
      <w:r w:rsidR="00842DCF">
        <w:rPr>
          <w:rFonts w:asciiTheme="minorHAnsi" w:hAnsiTheme="minorHAnsi"/>
          <w:b/>
          <w:bCs/>
          <w:sz w:val="28"/>
        </w:rPr>
        <w:t>6</w:t>
      </w:r>
    </w:p>
    <w:p w14:paraId="4EE58F5B" w14:textId="77777777" w:rsidR="00776B21" w:rsidRPr="00DF4E3B" w:rsidRDefault="00776B21" w:rsidP="00221BBD">
      <w:pPr>
        <w:widowControl w:val="0"/>
        <w:autoSpaceDE w:val="0"/>
        <w:autoSpaceDN w:val="0"/>
        <w:adjustRightInd w:val="0"/>
        <w:ind w:left="720"/>
        <w:jc w:val="center"/>
        <w:rPr>
          <w:rFonts w:asciiTheme="minorHAnsi" w:hAnsiTheme="minorHAnsi"/>
          <w:b/>
          <w:bCs/>
          <w:sz w:val="28"/>
        </w:rPr>
      </w:pPr>
      <w:r w:rsidRPr="00DF4E3B">
        <w:rPr>
          <w:rFonts w:asciiTheme="minorHAnsi" w:hAnsiTheme="minorHAnsi"/>
          <w:b/>
          <w:bCs/>
          <w:sz w:val="28"/>
        </w:rPr>
        <w:t>Work Schedule</w:t>
      </w:r>
    </w:p>
    <w:p w14:paraId="57B97A50" w14:textId="77777777" w:rsidR="00776B21" w:rsidRPr="00DF4E3B" w:rsidRDefault="00776B21" w:rsidP="00221BBD">
      <w:pPr>
        <w:widowControl w:val="0"/>
        <w:overflowPunct w:val="0"/>
        <w:autoSpaceDE w:val="0"/>
        <w:autoSpaceDN w:val="0"/>
        <w:adjustRightInd w:val="0"/>
        <w:ind w:left="720" w:right="160"/>
        <w:jc w:val="both"/>
        <w:rPr>
          <w:rFonts w:asciiTheme="minorHAnsi" w:hAnsiTheme="minorHAnsi"/>
        </w:rPr>
      </w:pPr>
    </w:p>
    <w:p w14:paraId="78DFB542" w14:textId="29D7284C" w:rsidR="00776B21" w:rsidRPr="008B50C2" w:rsidRDefault="00776B21" w:rsidP="00221BBD">
      <w:pPr>
        <w:widowControl w:val="0"/>
        <w:overflowPunct w:val="0"/>
        <w:autoSpaceDE w:val="0"/>
        <w:autoSpaceDN w:val="0"/>
        <w:adjustRightInd w:val="0"/>
        <w:ind w:left="720" w:right="160"/>
        <w:jc w:val="both"/>
        <w:rPr>
          <w:rFonts w:asciiTheme="minorHAnsi" w:hAnsiTheme="minorHAnsi"/>
          <w:sz w:val="20"/>
          <w:szCs w:val="20"/>
        </w:rPr>
      </w:pPr>
      <w:r w:rsidRPr="008B50C2">
        <w:rPr>
          <w:rFonts w:asciiTheme="minorHAnsi" w:hAnsiTheme="minorHAnsi"/>
          <w:sz w:val="20"/>
          <w:szCs w:val="20"/>
        </w:rPr>
        <w:t>Attach the work schedule here:</w:t>
      </w:r>
    </w:p>
    <w:p w14:paraId="3939A747" w14:textId="77777777" w:rsidR="00776B21" w:rsidRPr="008B50C2" w:rsidRDefault="00776B21" w:rsidP="00221BBD">
      <w:pPr>
        <w:widowControl w:val="0"/>
        <w:overflowPunct w:val="0"/>
        <w:autoSpaceDE w:val="0"/>
        <w:autoSpaceDN w:val="0"/>
        <w:adjustRightInd w:val="0"/>
        <w:ind w:left="720" w:right="160"/>
        <w:jc w:val="both"/>
        <w:rPr>
          <w:rFonts w:asciiTheme="minorHAnsi" w:hAnsiTheme="minorHAnsi"/>
          <w:sz w:val="20"/>
          <w:szCs w:val="20"/>
        </w:rPr>
      </w:pPr>
      <w:r w:rsidRPr="008B50C2">
        <w:rPr>
          <w:rFonts w:asciiTheme="minorHAnsi" w:hAnsiTheme="minorHAnsi"/>
          <w:sz w:val="20"/>
          <w:szCs w:val="20"/>
        </w:rPr>
        <w:t>Schedule to include:</w:t>
      </w:r>
    </w:p>
    <w:p w14:paraId="2F23D601" w14:textId="77777777" w:rsidR="00A55216" w:rsidRPr="003C371F" w:rsidRDefault="00A55216" w:rsidP="00E27AA3">
      <w:pPr>
        <w:pStyle w:val="ListParagraph"/>
        <w:widowControl w:val="0"/>
        <w:numPr>
          <w:ilvl w:val="3"/>
          <w:numId w:val="1"/>
        </w:numPr>
        <w:overflowPunct w:val="0"/>
        <w:autoSpaceDE w:val="0"/>
        <w:autoSpaceDN w:val="0"/>
        <w:adjustRightInd w:val="0"/>
        <w:ind w:left="1260" w:right="160" w:hanging="540"/>
        <w:jc w:val="both"/>
        <w:rPr>
          <w:rFonts w:asciiTheme="minorHAnsi" w:hAnsiTheme="minorHAnsi"/>
          <w:sz w:val="20"/>
          <w:szCs w:val="20"/>
        </w:rPr>
      </w:pPr>
      <w:r w:rsidRPr="003C371F">
        <w:rPr>
          <w:rFonts w:asciiTheme="minorHAnsi" w:hAnsiTheme="minorHAnsi"/>
          <w:sz w:val="20"/>
          <w:szCs w:val="20"/>
        </w:rPr>
        <w:t>Duration of each sub-activity</w:t>
      </w:r>
    </w:p>
    <w:p w14:paraId="118C6728" w14:textId="54E7774F" w:rsidR="008D1823" w:rsidRDefault="00A55216" w:rsidP="008D1823">
      <w:pPr>
        <w:pStyle w:val="ListParagraph"/>
        <w:widowControl w:val="0"/>
        <w:numPr>
          <w:ilvl w:val="3"/>
          <w:numId w:val="1"/>
        </w:numPr>
        <w:overflowPunct w:val="0"/>
        <w:autoSpaceDE w:val="0"/>
        <w:autoSpaceDN w:val="0"/>
        <w:adjustRightInd w:val="0"/>
        <w:spacing w:after="120"/>
        <w:ind w:left="1259" w:right="159" w:hanging="550"/>
        <w:contextualSpacing w:val="0"/>
        <w:jc w:val="both"/>
        <w:rPr>
          <w:rFonts w:asciiTheme="minorHAnsi" w:hAnsiTheme="minorHAnsi"/>
          <w:sz w:val="20"/>
          <w:szCs w:val="20"/>
        </w:rPr>
      </w:pPr>
      <w:r w:rsidRPr="003C371F">
        <w:rPr>
          <w:rFonts w:asciiTheme="minorHAnsi" w:hAnsiTheme="minorHAnsi"/>
          <w:sz w:val="20"/>
          <w:szCs w:val="20"/>
        </w:rPr>
        <w:t>Total duration of the works</w:t>
      </w:r>
    </w:p>
    <w:p w14:paraId="72720312" w14:textId="3EFC88A6" w:rsidR="008D1823" w:rsidRPr="00E557F1" w:rsidRDefault="008D1823" w:rsidP="008D1823">
      <w:pPr>
        <w:widowControl w:val="0"/>
        <w:overflowPunct w:val="0"/>
        <w:autoSpaceDE w:val="0"/>
        <w:autoSpaceDN w:val="0"/>
        <w:adjustRightInd w:val="0"/>
        <w:spacing w:after="120"/>
        <w:ind w:left="709" w:right="159"/>
        <w:jc w:val="both"/>
        <w:rPr>
          <w:rFonts w:asciiTheme="minorHAnsi" w:hAnsiTheme="minorHAnsi"/>
        </w:rPr>
      </w:pPr>
      <w:r w:rsidRPr="00E557F1">
        <w:rPr>
          <w:rFonts w:asciiTheme="minorHAnsi" w:hAnsiTheme="minorHAnsi"/>
          <w:b/>
        </w:rPr>
        <w:t>LOT 1 -</w:t>
      </w:r>
      <w:r w:rsidRPr="00E557F1">
        <w:rPr>
          <w:rFonts w:asciiTheme="minorHAnsi" w:hAnsiTheme="minorHAnsi"/>
        </w:rPr>
        <w:t xml:space="preserve"> </w:t>
      </w:r>
      <w:r w:rsidRPr="00E557F1">
        <w:rPr>
          <w:rFonts w:asciiTheme="minorHAnsi" w:hAnsiTheme="minorHAnsi"/>
          <w:b/>
        </w:rPr>
        <w:t>REHABILITATION, UPGRADING, DISINFECTING &amp; CLEANING OF BOREWELLS</w:t>
      </w:r>
      <w:r w:rsidR="004A2027" w:rsidRPr="00E557F1">
        <w:rPr>
          <w:rFonts w:asciiTheme="minorHAnsi" w:hAnsiTheme="minorHAnsi"/>
          <w:b/>
        </w:rPr>
        <w:t xml:space="preserve"> for </w:t>
      </w:r>
      <w:r w:rsidR="00CC665D" w:rsidRPr="00E557F1">
        <w:rPr>
          <w:rFonts w:asciiTheme="minorHAnsi" w:hAnsiTheme="minorHAnsi"/>
          <w:b/>
        </w:rPr>
        <w:t>50 UNITS</w:t>
      </w:r>
    </w:p>
    <w:tbl>
      <w:tblPr>
        <w:tblW w:w="11900" w:type="dxa"/>
        <w:tblLook w:val="04A0" w:firstRow="1" w:lastRow="0" w:firstColumn="1" w:lastColumn="0" w:noHBand="0" w:noVBand="1"/>
      </w:tblPr>
      <w:tblGrid>
        <w:gridCol w:w="531"/>
        <w:gridCol w:w="6569"/>
        <w:gridCol w:w="506"/>
        <w:gridCol w:w="506"/>
        <w:gridCol w:w="506"/>
        <w:gridCol w:w="506"/>
        <w:gridCol w:w="506"/>
        <w:gridCol w:w="506"/>
        <w:gridCol w:w="506"/>
        <w:gridCol w:w="506"/>
        <w:gridCol w:w="506"/>
        <w:gridCol w:w="506"/>
      </w:tblGrid>
      <w:tr w:rsidR="006929D1" w:rsidRPr="006929D1" w14:paraId="0A808B8C" w14:textId="77777777" w:rsidTr="006929D1">
        <w:trPr>
          <w:trHeight w:val="890"/>
        </w:trPr>
        <w:tc>
          <w:tcPr>
            <w:tcW w:w="7100" w:type="dxa"/>
            <w:gridSpan w:val="2"/>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D2AAFB5" w14:textId="77777777" w:rsidR="006929D1" w:rsidRPr="006929D1" w:rsidRDefault="006929D1" w:rsidP="006929D1">
            <w:pPr>
              <w:jc w:val="center"/>
              <w:rPr>
                <w:rFonts w:cs="Calibri"/>
                <w:b/>
                <w:bCs/>
                <w:color w:val="000000"/>
              </w:rPr>
            </w:pPr>
            <w:r w:rsidRPr="006929D1">
              <w:rPr>
                <w:rFonts w:cs="Calibri"/>
                <w:b/>
                <w:bCs/>
                <w:color w:val="000000"/>
              </w:rPr>
              <w:t>Lot 1 - Work Schedule for well rehabilitation for 50 Borewells</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9A38BEC" w14:textId="77777777" w:rsidR="006929D1" w:rsidRPr="006929D1" w:rsidRDefault="006929D1" w:rsidP="006929D1">
            <w:pPr>
              <w:jc w:val="right"/>
              <w:rPr>
                <w:rFonts w:cs="Calibri"/>
                <w:color w:val="000000"/>
              </w:rPr>
            </w:pPr>
            <w:r w:rsidRPr="006929D1">
              <w:rPr>
                <w:rFonts w:cs="Calibri"/>
                <w:color w:val="000000"/>
              </w:rPr>
              <w:t>Week 1</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23B960F" w14:textId="77777777" w:rsidR="006929D1" w:rsidRPr="006929D1" w:rsidRDefault="006929D1" w:rsidP="006929D1">
            <w:pPr>
              <w:jc w:val="right"/>
              <w:rPr>
                <w:rFonts w:cs="Calibri"/>
                <w:color w:val="000000"/>
              </w:rPr>
            </w:pPr>
            <w:r w:rsidRPr="006929D1">
              <w:rPr>
                <w:rFonts w:cs="Calibri"/>
                <w:color w:val="000000"/>
              </w:rPr>
              <w:t>Week 2</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2F86F34" w14:textId="77777777" w:rsidR="006929D1" w:rsidRPr="006929D1" w:rsidRDefault="006929D1" w:rsidP="006929D1">
            <w:pPr>
              <w:jc w:val="right"/>
              <w:rPr>
                <w:rFonts w:cs="Calibri"/>
                <w:color w:val="000000"/>
              </w:rPr>
            </w:pPr>
            <w:r w:rsidRPr="006929D1">
              <w:rPr>
                <w:rFonts w:cs="Calibri"/>
                <w:color w:val="000000"/>
              </w:rPr>
              <w:t>Week 3</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FCEE8BF" w14:textId="77777777" w:rsidR="006929D1" w:rsidRPr="006929D1" w:rsidRDefault="006929D1" w:rsidP="006929D1">
            <w:pPr>
              <w:jc w:val="right"/>
              <w:rPr>
                <w:rFonts w:cs="Calibri"/>
                <w:color w:val="000000"/>
              </w:rPr>
            </w:pPr>
            <w:r w:rsidRPr="006929D1">
              <w:rPr>
                <w:rFonts w:cs="Calibri"/>
                <w:color w:val="000000"/>
              </w:rPr>
              <w:t>Week 4</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FC3C379" w14:textId="77777777" w:rsidR="006929D1" w:rsidRPr="006929D1" w:rsidRDefault="006929D1" w:rsidP="006929D1">
            <w:pPr>
              <w:jc w:val="right"/>
              <w:rPr>
                <w:rFonts w:cs="Calibri"/>
                <w:color w:val="000000"/>
              </w:rPr>
            </w:pPr>
            <w:r w:rsidRPr="006929D1">
              <w:rPr>
                <w:rFonts w:cs="Calibri"/>
                <w:color w:val="000000"/>
              </w:rPr>
              <w:t>Week 5</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42EDBDD" w14:textId="77777777" w:rsidR="006929D1" w:rsidRPr="006929D1" w:rsidRDefault="006929D1" w:rsidP="006929D1">
            <w:pPr>
              <w:jc w:val="right"/>
              <w:rPr>
                <w:rFonts w:cs="Calibri"/>
                <w:color w:val="000000"/>
              </w:rPr>
            </w:pPr>
            <w:r w:rsidRPr="006929D1">
              <w:rPr>
                <w:rFonts w:cs="Calibri"/>
                <w:color w:val="000000"/>
              </w:rPr>
              <w:t>Week 6</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4B57E22" w14:textId="77777777" w:rsidR="006929D1" w:rsidRPr="006929D1" w:rsidRDefault="006929D1" w:rsidP="006929D1">
            <w:pPr>
              <w:jc w:val="right"/>
              <w:rPr>
                <w:rFonts w:cs="Calibri"/>
                <w:color w:val="000000"/>
              </w:rPr>
            </w:pPr>
            <w:r w:rsidRPr="006929D1">
              <w:rPr>
                <w:rFonts w:cs="Calibri"/>
                <w:color w:val="000000"/>
              </w:rPr>
              <w:t>Week 7</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1B4B7D1" w14:textId="77777777" w:rsidR="006929D1" w:rsidRPr="006929D1" w:rsidRDefault="006929D1" w:rsidP="006929D1">
            <w:pPr>
              <w:jc w:val="right"/>
              <w:rPr>
                <w:rFonts w:cs="Calibri"/>
                <w:color w:val="000000"/>
              </w:rPr>
            </w:pPr>
            <w:r w:rsidRPr="006929D1">
              <w:rPr>
                <w:rFonts w:cs="Calibri"/>
                <w:color w:val="000000"/>
              </w:rPr>
              <w:t>Week 8</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CFCA21E" w14:textId="77777777" w:rsidR="006929D1" w:rsidRPr="006929D1" w:rsidRDefault="006929D1" w:rsidP="006929D1">
            <w:pPr>
              <w:jc w:val="right"/>
              <w:rPr>
                <w:rFonts w:cs="Calibri"/>
                <w:color w:val="000000"/>
              </w:rPr>
            </w:pPr>
            <w:r w:rsidRPr="006929D1">
              <w:rPr>
                <w:rFonts w:cs="Calibri"/>
                <w:color w:val="000000"/>
              </w:rPr>
              <w:t>Week 9</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2E446E6" w14:textId="77777777" w:rsidR="006929D1" w:rsidRPr="006929D1" w:rsidRDefault="006929D1" w:rsidP="006929D1">
            <w:pPr>
              <w:jc w:val="right"/>
              <w:rPr>
                <w:rFonts w:cs="Calibri"/>
                <w:color w:val="000000"/>
              </w:rPr>
            </w:pPr>
            <w:r w:rsidRPr="006929D1">
              <w:rPr>
                <w:rFonts w:cs="Calibri"/>
                <w:color w:val="000000"/>
              </w:rPr>
              <w:t>Week 10</w:t>
            </w:r>
          </w:p>
        </w:tc>
      </w:tr>
      <w:tr w:rsidR="006929D1" w:rsidRPr="006929D1" w14:paraId="022C764C"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07630DD" w14:textId="77777777" w:rsidR="006929D1" w:rsidRPr="006929D1" w:rsidRDefault="006929D1" w:rsidP="006929D1">
            <w:pPr>
              <w:rPr>
                <w:rFonts w:cs="Calibri"/>
                <w:color w:val="000000"/>
                <w:sz w:val="18"/>
                <w:szCs w:val="18"/>
              </w:rPr>
            </w:pPr>
            <w:r w:rsidRPr="006929D1">
              <w:rPr>
                <w:rFonts w:cs="Calibri"/>
                <w:color w:val="000000"/>
                <w:sz w:val="18"/>
                <w:szCs w:val="18"/>
              </w:rPr>
              <w:t>A1</w:t>
            </w:r>
          </w:p>
        </w:tc>
        <w:tc>
          <w:tcPr>
            <w:tcW w:w="6569" w:type="dxa"/>
            <w:tcBorders>
              <w:top w:val="nil"/>
              <w:left w:val="nil"/>
              <w:bottom w:val="single" w:sz="4" w:space="0" w:color="auto"/>
              <w:right w:val="single" w:sz="4" w:space="0" w:color="auto"/>
            </w:tcBorders>
            <w:shd w:val="clear" w:color="000000" w:fill="FFFFFF"/>
            <w:vAlign w:val="center"/>
            <w:hideMark/>
          </w:tcPr>
          <w:p w14:paraId="513D3ED4" w14:textId="77777777" w:rsidR="006929D1" w:rsidRPr="006929D1" w:rsidRDefault="006929D1" w:rsidP="006929D1">
            <w:pPr>
              <w:rPr>
                <w:rFonts w:ascii="Arial" w:hAnsi="Arial" w:cs="Arial"/>
                <w:color w:val="000000"/>
                <w:sz w:val="18"/>
                <w:szCs w:val="18"/>
              </w:rPr>
            </w:pPr>
            <w:r w:rsidRPr="006929D1">
              <w:rPr>
                <w:rFonts w:ascii="Arial" w:hAnsi="Arial" w:cs="Arial"/>
                <w:b/>
                <w:bCs/>
                <w:color w:val="000000"/>
                <w:sz w:val="18"/>
                <w:szCs w:val="18"/>
              </w:rPr>
              <w:t>Plain cement concrete</w:t>
            </w:r>
            <w:r w:rsidRPr="006929D1">
              <w:rPr>
                <w:rFonts w:ascii="Arial" w:hAnsi="Arial" w:cs="Arial"/>
                <w:color w:val="000000"/>
                <w:sz w:val="18"/>
                <w:szCs w:val="18"/>
              </w:rPr>
              <w:t xml:space="preserve"> (P.C.C)</w:t>
            </w:r>
            <w:r w:rsidRPr="006929D1">
              <w:rPr>
                <w:rFonts w:ascii="Arial" w:hAnsi="Arial" w:cs="Arial"/>
                <w:b/>
                <w:bCs/>
                <w:color w:val="000000"/>
                <w:sz w:val="18"/>
                <w:szCs w:val="18"/>
              </w:rPr>
              <w:t>M</w:t>
            </w:r>
            <w:r w:rsidRPr="006929D1">
              <w:rPr>
                <w:rFonts w:ascii="Arial" w:hAnsi="Arial" w:cs="Arial"/>
                <w:color w:val="000000"/>
                <w:sz w:val="18"/>
                <w:szCs w:val="18"/>
              </w:rPr>
              <w:t>:200( 1:1.5:3) for the apron concrete and drain</w:t>
            </w:r>
          </w:p>
        </w:tc>
        <w:tc>
          <w:tcPr>
            <w:tcW w:w="480" w:type="dxa"/>
            <w:tcBorders>
              <w:top w:val="nil"/>
              <w:left w:val="nil"/>
              <w:bottom w:val="single" w:sz="4" w:space="0" w:color="auto"/>
              <w:right w:val="single" w:sz="4" w:space="0" w:color="auto"/>
            </w:tcBorders>
            <w:shd w:val="clear" w:color="auto" w:fill="auto"/>
            <w:noWrap/>
            <w:vAlign w:val="bottom"/>
            <w:hideMark/>
          </w:tcPr>
          <w:p w14:paraId="35A0309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D74427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02742A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D35A019"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D4B89D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5F4D8A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D2736D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46F78E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37CE7A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9CF563E" w14:textId="77777777" w:rsidR="006929D1" w:rsidRPr="006929D1" w:rsidRDefault="006929D1" w:rsidP="006929D1">
            <w:pPr>
              <w:rPr>
                <w:rFonts w:cs="Calibri"/>
                <w:color w:val="000000"/>
              </w:rPr>
            </w:pPr>
            <w:r w:rsidRPr="006929D1">
              <w:rPr>
                <w:rFonts w:cs="Calibri"/>
                <w:color w:val="000000"/>
              </w:rPr>
              <w:t> </w:t>
            </w:r>
          </w:p>
        </w:tc>
      </w:tr>
      <w:tr w:rsidR="006929D1" w:rsidRPr="006929D1" w14:paraId="34196B35"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EC2F90E" w14:textId="77777777" w:rsidR="006929D1" w:rsidRPr="006929D1" w:rsidRDefault="006929D1" w:rsidP="006929D1">
            <w:pPr>
              <w:rPr>
                <w:rFonts w:cs="Calibri"/>
                <w:color w:val="000000"/>
                <w:sz w:val="18"/>
                <w:szCs w:val="18"/>
              </w:rPr>
            </w:pPr>
            <w:r w:rsidRPr="006929D1">
              <w:rPr>
                <w:rFonts w:cs="Calibri"/>
                <w:color w:val="000000"/>
                <w:sz w:val="18"/>
                <w:szCs w:val="18"/>
              </w:rPr>
              <w:t>A2</w:t>
            </w:r>
          </w:p>
        </w:tc>
        <w:tc>
          <w:tcPr>
            <w:tcW w:w="6569" w:type="dxa"/>
            <w:tcBorders>
              <w:top w:val="nil"/>
              <w:left w:val="nil"/>
              <w:bottom w:val="single" w:sz="4" w:space="0" w:color="auto"/>
              <w:right w:val="single" w:sz="4" w:space="0" w:color="auto"/>
            </w:tcBorders>
            <w:shd w:val="clear" w:color="000000" w:fill="FFFFFF"/>
            <w:vAlign w:val="center"/>
            <w:hideMark/>
          </w:tcPr>
          <w:p w14:paraId="18D977D1" w14:textId="14235C67" w:rsidR="006929D1" w:rsidRPr="006929D1" w:rsidRDefault="006929D1" w:rsidP="006929D1">
            <w:pPr>
              <w:rPr>
                <w:rFonts w:cs="Calibri"/>
                <w:color w:val="000000"/>
                <w:sz w:val="18"/>
                <w:szCs w:val="18"/>
              </w:rPr>
            </w:pPr>
            <w:r w:rsidRPr="006929D1">
              <w:rPr>
                <w:rFonts w:cs="Calibri"/>
                <w:b/>
                <w:bCs/>
                <w:color w:val="000000"/>
                <w:sz w:val="18"/>
                <w:szCs w:val="18"/>
              </w:rPr>
              <w:t xml:space="preserve">Pedestal slab </w:t>
            </w:r>
            <w:r w:rsidRPr="006929D1">
              <w:rPr>
                <w:rFonts w:cs="Calibri"/>
                <w:color w:val="000000"/>
                <w:sz w:val="18"/>
                <w:szCs w:val="18"/>
              </w:rPr>
              <w:t>M20 , Various dia , 15 cm thickness .</w:t>
            </w:r>
          </w:p>
        </w:tc>
        <w:tc>
          <w:tcPr>
            <w:tcW w:w="480" w:type="dxa"/>
            <w:tcBorders>
              <w:top w:val="nil"/>
              <w:left w:val="nil"/>
              <w:bottom w:val="single" w:sz="4" w:space="0" w:color="auto"/>
              <w:right w:val="single" w:sz="4" w:space="0" w:color="auto"/>
            </w:tcBorders>
            <w:shd w:val="clear" w:color="auto" w:fill="auto"/>
            <w:noWrap/>
            <w:vAlign w:val="bottom"/>
            <w:hideMark/>
          </w:tcPr>
          <w:p w14:paraId="69D63C5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AD6481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997D2A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0790AA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E9AE5D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7711B6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935856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54C9139"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56BFD6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AE4BC51" w14:textId="77777777" w:rsidR="006929D1" w:rsidRPr="006929D1" w:rsidRDefault="006929D1" w:rsidP="006929D1">
            <w:pPr>
              <w:rPr>
                <w:rFonts w:cs="Calibri"/>
                <w:color w:val="000000"/>
              </w:rPr>
            </w:pPr>
            <w:r w:rsidRPr="006929D1">
              <w:rPr>
                <w:rFonts w:cs="Calibri"/>
                <w:color w:val="000000"/>
              </w:rPr>
              <w:t> </w:t>
            </w:r>
          </w:p>
        </w:tc>
      </w:tr>
      <w:tr w:rsidR="006929D1" w:rsidRPr="006929D1" w14:paraId="5B75B992"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32ACCA" w14:textId="77777777" w:rsidR="006929D1" w:rsidRPr="006929D1" w:rsidRDefault="006929D1" w:rsidP="006929D1">
            <w:pPr>
              <w:rPr>
                <w:rFonts w:cs="Calibri"/>
                <w:color w:val="000000"/>
                <w:sz w:val="18"/>
                <w:szCs w:val="18"/>
              </w:rPr>
            </w:pPr>
            <w:r w:rsidRPr="006929D1">
              <w:rPr>
                <w:rFonts w:cs="Calibri"/>
                <w:color w:val="000000"/>
                <w:sz w:val="18"/>
                <w:szCs w:val="18"/>
              </w:rPr>
              <w:t>A3</w:t>
            </w:r>
          </w:p>
        </w:tc>
        <w:tc>
          <w:tcPr>
            <w:tcW w:w="6569" w:type="dxa"/>
            <w:tcBorders>
              <w:top w:val="nil"/>
              <w:left w:val="nil"/>
              <w:bottom w:val="single" w:sz="4" w:space="0" w:color="auto"/>
              <w:right w:val="single" w:sz="4" w:space="0" w:color="auto"/>
            </w:tcBorders>
            <w:shd w:val="clear" w:color="000000" w:fill="FFFFFF"/>
            <w:vAlign w:val="center"/>
            <w:hideMark/>
          </w:tcPr>
          <w:p w14:paraId="091BA7BD" w14:textId="77777777" w:rsidR="006929D1" w:rsidRPr="006929D1" w:rsidRDefault="006929D1" w:rsidP="006929D1">
            <w:pPr>
              <w:rPr>
                <w:rFonts w:ascii="Arial" w:hAnsi="Arial" w:cs="Arial"/>
                <w:color w:val="000000"/>
                <w:sz w:val="18"/>
                <w:szCs w:val="18"/>
              </w:rPr>
            </w:pPr>
            <w:r w:rsidRPr="006929D1">
              <w:rPr>
                <w:b/>
                <w:bCs/>
                <w:color w:val="000000"/>
                <w:sz w:val="18"/>
                <w:szCs w:val="18"/>
              </w:rPr>
              <w:t>Pedestal (3 Legged)</w:t>
            </w:r>
            <w:r w:rsidRPr="006929D1">
              <w:rPr>
                <w:color w:val="000000"/>
                <w:sz w:val="18"/>
                <w:szCs w:val="18"/>
              </w:rPr>
              <w:t xml:space="preserve"> for Pamir Hand Pump (8 kg )</w:t>
            </w:r>
          </w:p>
        </w:tc>
        <w:tc>
          <w:tcPr>
            <w:tcW w:w="480" w:type="dxa"/>
            <w:tcBorders>
              <w:top w:val="nil"/>
              <w:left w:val="nil"/>
              <w:bottom w:val="single" w:sz="4" w:space="0" w:color="auto"/>
              <w:right w:val="single" w:sz="4" w:space="0" w:color="auto"/>
            </w:tcBorders>
            <w:shd w:val="clear" w:color="auto" w:fill="auto"/>
            <w:noWrap/>
            <w:vAlign w:val="bottom"/>
            <w:hideMark/>
          </w:tcPr>
          <w:p w14:paraId="04FEB5C9"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A90955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7BF1D9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9DE75D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65C2A2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8C9DA9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2D44E3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5CA638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0585AE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8A4203E" w14:textId="77777777" w:rsidR="006929D1" w:rsidRPr="006929D1" w:rsidRDefault="006929D1" w:rsidP="006929D1">
            <w:pPr>
              <w:rPr>
                <w:rFonts w:cs="Calibri"/>
                <w:color w:val="000000"/>
              </w:rPr>
            </w:pPr>
            <w:r w:rsidRPr="006929D1">
              <w:rPr>
                <w:rFonts w:cs="Calibri"/>
                <w:color w:val="000000"/>
              </w:rPr>
              <w:t> </w:t>
            </w:r>
          </w:p>
        </w:tc>
      </w:tr>
      <w:tr w:rsidR="006929D1" w:rsidRPr="006929D1" w14:paraId="501DA73D"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5D0814" w14:textId="77777777" w:rsidR="006929D1" w:rsidRPr="006929D1" w:rsidRDefault="006929D1" w:rsidP="006929D1">
            <w:pPr>
              <w:rPr>
                <w:rFonts w:cs="Calibri"/>
                <w:color w:val="000000"/>
                <w:sz w:val="18"/>
                <w:szCs w:val="18"/>
              </w:rPr>
            </w:pPr>
            <w:r w:rsidRPr="006929D1">
              <w:rPr>
                <w:rFonts w:cs="Calibri"/>
                <w:color w:val="000000"/>
                <w:sz w:val="18"/>
                <w:szCs w:val="18"/>
              </w:rPr>
              <w:t>A4</w:t>
            </w:r>
          </w:p>
        </w:tc>
        <w:tc>
          <w:tcPr>
            <w:tcW w:w="6569" w:type="dxa"/>
            <w:tcBorders>
              <w:top w:val="nil"/>
              <w:left w:val="nil"/>
              <w:bottom w:val="single" w:sz="4" w:space="0" w:color="auto"/>
              <w:right w:val="single" w:sz="4" w:space="0" w:color="auto"/>
            </w:tcBorders>
            <w:shd w:val="clear" w:color="000000" w:fill="FFFFFF"/>
            <w:vAlign w:val="center"/>
            <w:hideMark/>
          </w:tcPr>
          <w:p w14:paraId="620BD2A3" w14:textId="77777777" w:rsidR="006929D1" w:rsidRPr="006929D1" w:rsidRDefault="006929D1" w:rsidP="006929D1">
            <w:pPr>
              <w:rPr>
                <w:rFonts w:ascii="Arial" w:hAnsi="Arial" w:cs="Arial"/>
                <w:color w:val="000000"/>
                <w:sz w:val="18"/>
                <w:szCs w:val="18"/>
              </w:rPr>
            </w:pPr>
            <w:r w:rsidRPr="006929D1">
              <w:rPr>
                <w:b/>
                <w:bCs/>
                <w:color w:val="000000"/>
                <w:sz w:val="18"/>
                <w:szCs w:val="18"/>
              </w:rPr>
              <w:t>Body of Pump</w:t>
            </w:r>
            <w:r w:rsidRPr="006929D1">
              <w:rPr>
                <w:color w:val="000000"/>
                <w:sz w:val="18"/>
                <w:szCs w:val="18"/>
              </w:rPr>
              <w:t xml:space="preserve"> for Pamir Hand Pump.(18kg)</w:t>
            </w:r>
          </w:p>
        </w:tc>
        <w:tc>
          <w:tcPr>
            <w:tcW w:w="480" w:type="dxa"/>
            <w:tcBorders>
              <w:top w:val="nil"/>
              <w:left w:val="nil"/>
              <w:bottom w:val="single" w:sz="4" w:space="0" w:color="auto"/>
              <w:right w:val="single" w:sz="4" w:space="0" w:color="auto"/>
            </w:tcBorders>
            <w:shd w:val="clear" w:color="auto" w:fill="auto"/>
            <w:noWrap/>
            <w:vAlign w:val="bottom"/>
            <w:hideMark/>
          </w:tcPr>
          <w:p w14:paraId="7A9C9C3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521E47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04768A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E868EF5"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B2720FF"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729C83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8F3410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7114E0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DEA4E4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0C92858" w14:textId="77777777" w:rsidR="006929D1" w:rsidRPr="006929D1" w:rsidRDefault="006929D1" w:rsidP="006929D1">
            <w:pPr>
              <w:rPr>
                <w:rFonts w:cs="Calibri"/>
                <w:color w:val="000000"/>
              </w:rPr>
            </w:pPr>
            <w:r w:rsidRPr="006929D1">
              <w:rPr>
                <w:rFonts w:cs="Calibri"/>
                <w:color w:val="000000"/>
              </w:rPr>
              <w:t> </w:t>
            </w:r>
          </w:p>
        </w:tc>
      </w:tr>
      <w:tr w:rsidR="006929D1" w:rsidRPr="006929D1" w14:paraId="306204DA"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CA59EE3" w14:textId="77777777" w:rsidR="006929D1" w:rsidRPr="006929D1" w:rsidRDefault="006929D1" w:rsidP="006929D1">
            <w:pPr>
              <w:rPr>
                <w:rFonts w:cs="Calibri"/>
                <w:color w:val="000000"/>
                <w:sz w:val="18"/>
                <w:szCs w:val="18"/>
              </w:rPr>
            </w:pPr>
            <w:r w:rsidRPr="006929D1">
              <w:rPr>
                <w:rFonts w:cs="Calibri"/>
                <w:color w:val="000000"/>
                <w:sz w:val="18"/>
                <w:szCs w:val="18"/>
              </w:rPr>
              <w:t>A5</w:t>
            </w:r>
          </w:p>
        </w:tc>
        <w:tc>
          <w:tcPr>
            <w:tcW w:w="6569" w:type="dxa"/>
            <w:tcBorders>
              <w:top w:val="nil"/>
              <w:left w:val="nil"/>
              <w:bottom w:val="single" w:sz="4" w:space="0" w:color="auto"/>
              <w:right w:val="single" w:sz="4" w:space="0" w:color="auto"/>
            </w:tcBorders>
            <w:shd w:val="clear" w:color="000000" w:fill="FFFFFF"/>
            <w:vAlign w:val="center"/>
            <w:hideMark/>
          </w:tcPr>
          <w:p w14:paraId="18CD2822" w14:textId="77777777" w:rsidR="006929D1" w:rsidRPr="006929D1" w:rsidRDefault="006929D1" w:rsidP="006929D1">
            <w:pPr>
              <w:rPr>
                <w:rFonts w:ascii="Arial" w:hAnsi="Arial" w:cs="Arial"/>
                <w:color w:val="000000"/>
                <w:sz w:val="18"/>
                <w:szCs w:val="18"/>
              </w:rPr>
            </w:pPr>
            <w:r w:rsidRPr="006929D1">
              <w:rPr>
                <w:b/>
                <w:bCs/>
                <w:color w:val="000000"/>
                <w:sz w:val="18"/>
                <w:szCs w:val="18"/>
              </w:rPr>
              <w:t>Cover of Head</w:t>
            </w:r>
            <w:r w:rsidRPr="006929D1">
              <w:rPr>
                <w:color w:val="000000"/>
                <w:sz w:val="18"/>
                <w:szCs w:val="18"/>
              </w:rPr>
              <w:t xml:space="preserve"> for Pamir Hand Pump. (2kg )</w:t>
            </w:r>
          </w:p>
        </w:tc>
        <w:tc>
          <w:tcPr>
            <w:tcW w:w="480" w:type="dxa"/>
            <w:tcBorders>
              <w:top w:val="nil"/>
              <w:left w:val="nil"/>
              <w:bottom w:val="single" w:sz="4" w:space="0" w:color="auto"/>
              <w:right w:val="single" w:sz="4" w:space="0" w:color="auto"/>
            </w:tcBorders>
            <w:shd w:val="clear" w:color="auto" w:fill="auto"/>
            <w:noWrap/>
            <w:vAlign w:val="bottom"/>
            <w:hideMark/>
          </w:tcPr>
          <w:p w14:paraId="118966A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F333D3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BC0B4E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AE821A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65F346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D69D9C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0D4DEC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173E55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63315E5"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0DBEEB9" w14:textId="77777777" w:rsidR="006929D1" w:rsidRPr="006929D1" w:rsidRDefault="006929D1" w:rsidP="006929D1">
            <w:pPr>
              <w:rPr>
                <w:rFonts w:cs="Calibri"/>
                <w:color w:val="000000"/>
              </w:rPr>
            </w:pPr>
            <w:r w:rsidRPr="006929D1">
              <w:rPr>
                <w:rFonts w:cs="Calibri"/>
                <w:color w:val="000000"/>
              </w:rPr>
              <w:t> </w:t>
            </w:r>
          </w:p>
        </w:tc>
      </w:tr>
      <w:tr w:rsidR="006929D1" w:rsidRPr="006929D1" w14:paraId="0612E83D"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B60EA46" w14:textId="77777777" w:rsidR="006929D1" w:rsidRPr="006929D1" w:rsidRDefault="006929D1" w:rsidP="006929D1">
            <w:pPr>
              <w:rPr>
                <w:rFonts w:cs="Calibri"/>
                <w:color w:val="000000"/>
                <w:sz w:val="18"/>
                <w:szCs w:val="18"/>
              </w:rPr>
            </w:pPr>
            <w:r w:rsidRPr="006929D1">
              <w:rPr>
                <w:rFonts w:cs="Calibri"/>
                <w:color w:val="000000"/>
                <w:sz w:val="18"/>
                <w:szCs w:val="18"/>
              </w:rPr>
              <w:t>A6</w:t>
            </w:r>
          </w:p>
        </w:tc>
        <w:tc>
          <w:tcPr>
            <w:tcW w:w="6569" w:type="dxa"/>
            <w:tcBorders>
              <w:top w:val="nil"/>
              <w:left w:val="nil"/>
              <w:bottom w:val="single" w:sz="4" w:space="0" w:color="auto"/>
              <w:right w:val="single" w:sz="4" w:space="0" w:color="auto"/>
            </w:tcBorders>
            <w:shd w:val="clear" w:color="000000" w:fill="FFFFFF"/>
            <w:vAlign w:val="center"/>
            <w:hideMark/>
          </w:tcPr>
          <w:p w14:paraId="1008596C" w14:textId="77777777" w:rsidR="006929D1" w:rsidRPr="006929D1" w:rsidRDefault="006929D1" w:rsidP="006929D1">
            <w:pPr>
              <w:rPr>
                <w:rFonts w:ascii="Arial" w:hAnsi="Arial" w:cs="Arial"/>
                <w:color w:val="000000"/>
                <w:sz w:val="18"/>
                <w:szCs w:val="18"/>
              </w:rPr>
            </w:pPr>
            <w:r w:rsidRPr="006929D1">
              <w:rPr>
                <w:b/>
                <w:bCs/>
                <w:color w:val="000000"/>
                <w:sz w:val="18"/>
                <w:szCs w:val="18"/>
              </w:rPr>
              <w:t>Handle</w:t>
            </w:r>
            <w:r w:rsidRPr="006929D1">
              <w:rPr>
                <w:color w:val="000000"/>
                <w:sz w:val="18"/>
                <w:szCs w:val="18"/>
              </w:rPr>
              <w:t xml:space="preserve">  for Pamir Hand Pump.(14kg) </w:t>
            </w:r>
          </w:p>
        </w:tc>
        <w:tc>
          <w:tcPr>
            <w:tcW w:w="480" w:type="dxa"/>
            <w:tcBorders>
              <w:top w:val="nil"/>
              <w:left w:val="nil"/>
              <w:bottom w:val="single" w:sz="4" w:space="0" w:color="auto"/>
              <w:right w:val="single" w:sz="4" w:space="0" w:color="auto"/>
            </w:tcBorders>
            <w:shd w:val="clear" w:color="auto" w:fill="auto"/>
            <w:noWrap/>
            <w:vAlign w:val="bottom"/>
            <w:hideMark/>
          </w:tcPr>
          <w:p w14:paraId="2B5B3D7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65268D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28C825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371A1C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957CBB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82E674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73D9D3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1C4E8D9"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A25AA91"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20D5F6E" w14:textId="77777777" w:rsidR="006929D1" w:rsidRPr="006929D1" w:rsidRDefault="006929D1" w:rsidP="006929D1">
            <w:pPr>
              <w:rPr>
                <w:rFonts w:cs="Calibri"/>
                <w:color w:val="000000"/>
              </w:rPr>
            </w:pPr>
            <w:r w:rsidRPr="006929D1">
              <w:rPr>
                <w:rFonts w:cs="Calibri"/>
                <w:color w:val="000000"/>
              </w:rPr>
              <w:t> </w:t>
            </w:r>
          </w:p>
        </w:tc>
      </w:tr>
      <w:tr w:rsidR="00905ACD" w:rsidRPr="006929D1" w14:paraId="2EDF745A" w14:textId="77777777" w:rsidTr="006929D1">
        <w:trPr>
          <w:trHeight w:val="290"/>
        </w:trPr>
        <w:tc>
          <w:tcPr>
            <w:tcW w:w="531" w:type="dxa"/>
            <w:tcBorders>
              <w:top w:val="nil"/>
              <w:left w:val="single" w:sz="4" w:space="0" w:color="auto"/>
              <w:bottom w:val="single" w:sz="4" w:space="0" w:color="auto"/>
              <w:right w:val="single" w:sz="4" w:space="0" w:color="auto"/>
            </w:tcBorders>
            <w:shd w:val="clear" w:color="000000" w:fill="FFFFFF"/>
            <w:noWrap/>
            <w:vAlign w:val="center"/>
            <w:hideMark/>
          </w:tcPr>
          <w:p w14:paraId="1E642795" w14:textId="77777777" w:rsidR="006929D1" w:rsidRPr="006929D1" w:rsidRDefault="006929D1" w:rsidP="006929D1">
            <w:pPr>
              <w:rPr>
                <w:rFonts w:cs="Calibri"/>
                <w:color w:val="000000"/>
                <w:sz w:val="18"/>
                <w:szCs w:val="18"/>
              </w:rPr>
            </w:pPr>
            <w:r w:rsidRPr="006929D1">
              <w:rPr>
                <w:rFonts w:cs="Calibri"/>
                <w:color w:val="000000"/>
                <w:sz w:val="18"/>
                <w:szCs w:val="18"/>
              </w:rPr>
              <w:t>A7</w:t>
            </w:r>
          </w:p>
        </w:tc>
        <w:tc>
          <w:tcPr>
            <w:tcW w:w="6569" w:type="dxa"/>
            <w:tcBorders>
              <w:top w:val="nil"/>
              <w:left w:val="nil"/>
              <w:bottom w:val="single" w:sz="4" w:space="0" w:color="auto"/>
              <w:right w:val="single" w:sz="4" w:space="0" w:color="auto"/>
            </w:tcBorders>
            <w:shd w:val="clear" w:color="000000" w:fill="FFFFFF"/>
            <w:vAlign w:val="center"/>
            <w:hideMark/>
          </w:tcPr>
          <w:p w14:paraId="034F342F" w14:textId="77777777" w:rsidR="006929D1" w:rsidRPr="006929D1" w:rsidRDefault="006929D1" w:rsidP="006929D1">
            <w:pPr>
              <w:rPr>
                <w:color w:val="000000"/>
                <w:sz w:val="18"/>
                <w:szCs w:val="18"/>
              </w:rPr>
            </w:pPr>
            <w:r w:rsidRPr="006929D1">
              <w:rPr>
                <w:b/>
                <w:bCs/>
                <w:color w:val="000000"/>
                <w:sz w:val="18"/>
                <w:szCs w:val="18"/>
              </w:rPr>
              <w:t>PVC Pipe 3 m length with 2''diameter</w:t>
            </w:r>
            <w:r w:rsidRPr="006929D1">
              <w:rPr>
                <w:color w:val="000000"/>
                <w:sz w:val="18"/>
                <w:szCs w:val="18"/>
              </w:rPr>
              <w:t xml:space="preserve">, Class C, wall thickness 4.5 mm (Kowsar) type. </w:t>
            </w:r>
          </w:p>
        </w:tc>
        <w:tc>
          <w:tcPr>
            <w:tcW w:w="480" w:type="dxa"/>
            <w:tcBorders>
              <w:top w:val="nil"/>
              <w:left w:val="nil"/>
              <w:bottom w:val="single" w:sz="4" w:space="0" w:color="auto"/>
              <w:right w:val="single" w:sz="4" w:space="0" w:color="auto"/>
            </w:tcBorders>
            <w:shd w:val="clear" w:color="000000" w:fill="FFFFFF"/>
            <w:noWrap/>
            <w:vAlign w:val="bottom"/>
            <w:hideMark/>
          </w:tcPr>
          <w:p w14:paraId="10919345"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3BCB6748"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0545FBE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68DD1F49"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06061BF9"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336BDAE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4BB89EC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04B075F1"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00A947C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7932D9EE" w14:textId="77777777" w:rsidR="006929D1" w:rsidRPr="006929D1" w:rsidRDefault="006929D1" w:rsidP="006929D1">
            <w:pPr>
              <w:rPr>
                <w:rFonts w:cs="Calibri"/>
                <w:color w:val="000000"/>
              </w:rPr>
            </w:pPr>
            <w:r w:rsidRPr="006929D1">
              <w:rPr>
                <w:rFonts w:cs="Calibri"/>
                <w:color w:val="000000"/>
              </w:rPr>
              <w:t> </w:t>
            </w:r>
          </w:p>
        </w:tc>
      </w:tr>
      <w:tr w:rsidR="006929D1" w:rsidRPr="006929D1" w14:paraId="46011D96"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D7F6D7F" w14:textId="77777777" w:rsidR="006929D1" w:rsidRPr="006929D1" w:rsidRDefault="006929D1" w:rsidP="006929D1">
            <w:pPr>
              <w:rPr>
                <w:rFonts w:cs="Calibri"/>
                <w:color w:val="000000"/>
                <w:sz w:val="18"/>
                <w:szCs w:val="18"/>
              </w:rPr>
            </w:pPr>
            <w:r w:rsidRPr="006929D1">
              <w:rPr>
                <w:rFonts w:cs="Calibri"/>
                <w:color w:val="000000"/>
                <w:sz w:val="18"/>
                <w:szCs w:val="18"/>
              </w:rPr>
              <w:t>A8</w:t>
            </w:r>
          </w:p>
        </w:tc>
        <w:tc>
          <w:tcPr>
            <w:tcW w:w="6569" w:type="dxa"/>
            <w:tcBorders>
              <w:top w:val="nil"/>
              <w:left w:val="nil"/>
              <w:bottom w:val="single" w:sz="4" w:space="0" w:color="auto"/>
              <w:right w:val="single" w:sz="4" w:space="0" w:color="auto"/>
            </w:tcBorders>
            <w:shd w:val="clear" w:color="000000" w:fill="FFFFFF"/>
            <w:vAlign w:val="center"/>
            <w:hideMark/>
          </w:tcPr>
          <w:p w14:paraId="2C9881F2" w14:textId="77777777" w:rsidR="006929D1" w:rsidRPr="006929D1" w:rsidRDefault="006929D1" w:rsidP="006929D1">
            <w:pPr>
              <w:rPr>
                <w:color w:val="000000"/>
                <w:sz w:val="18"/>
                <w:szCs w:val="18"/>
              </w:rPr>
            </w:pPr>
            <w:r w:rsidRPr="006929D1">
              <w:rPr>
                <w:b/>
                <w:bCs/>
                <w:color w:val="000000"/>
                <w:sz w:val="18"/>
                <w:szCs w:val="18"/>
              </w:rPr>
              <w:t>pump rod</w:t>
            </w:r>
            <w:r w:rsidRPr="006929D1">
              <w:rPr>
                <w:color w:val="000000"/>
                <w:sz w:val="18"/>
                <w:szCs w:val="18"/>
              </w:rPr>
              <w:t xml:space="preserve"> , 10mm having two hooks and 3m/piece length</w:t>
            </w:r>
          </w:p>
        </w:tc>
        <w:tc>
          <w:tcPr>
            <w:tcW w:w="480" w:type="dxa"/>
            <w:tcBorders>
              <w:top w:val="nil"/>
              <w:left w:val="nil"/>
              <w:bottom w:val="single" w:sz="4" w:space="0" w:color="auto"/>
              <w:right w:val="single" w:sz="4" w:space="0" w:color="auto"/>
            </w:tcBorders>
            <w:shd w:val="clear" w:color="auto" w:fill="auto"/>
            <w:noWrap/>
            <w:vAlign w:val="bottom"/>
            <w:hideMark/>
          </w:tcPr>
          <w:p w14:paraId="71BDEE7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E7224FF"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C02157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6FF47D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A74888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3A6996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958EA8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3290CA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8D79945"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21FB8CA" w14:textId="77777777" w:rsidR="006929D1" w:rsidRPr="006929D1" w:rsidRDefault="006929D1" w:rsidP="006929D1">
            <w:pPr>
              <w:rPr>
                <w:rFonts w:cs="Calibri"/>
                <w:color w:val="000000"/>
              </w:rPr>
            </w:pPr>
            <w:r w:rsidRPr="006929D1">
              <w:rPr>
                <w:rFonts w:cs="Calibri"/>
                <w:color w:val="000000"/>
              </w:rPr>
              <w:t> </w:t>
            </w:r>
          </w:p>
        </w:tc>
      </w:tr>
      <w:tr w:rsidR="006929D1" w:rsidRPr="006929D1" w14:paraId="16FBC4BD"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3D8D53D" w14:textId="77777777" w:rsidR="006929D1" w:rsidRPr="006929D1" w:rsidRDefault="006929D1" w:rsidP="006929D1">
            <w:pPr>
              <w:rPr>
                <w:rFonts w:cs="Calibri"/>
                <w:color w:val="000000"/>
                <w:sz w:val="18"/>
                <w:szCs w:val="18"/>
              </w:rPr>
            </w:pPr>
            <w:r w:rsidRPr="006929D1">
              <w:rPr>
                <w:rFonts w:cs="Calibri"/>
                <w:color w:val="000000"/>
                <w:sz w:val="18"/>
                <w:szCs w:val="18"/>
              </w:rPr>
              <w:t>A9</w:t>
            </w:r>
          </w:p>
        </w:tc>
        <w:tc>
          <w:tcPr>
            <w:tcW w:w="6569" w:type="dxa"/>
            <w:tcBorders>
              <w:top w:val="nil"/>
              <w:left w:val="nil"/>
              <w:bottom w:val="single" w:sz="4" w:space="0" w:color="auto"/>
              <w:right w:val="single" w:sz="4" w:space="0" w:color="auto"/>
            </w:tcBorders>
            <w:shd w:val="clear" w:color="000000" w:fill="FFFFFF"/>
            <w:vAlign w:val="center"/>
            <w:hideMark/>
          </w:tcPr>
          <w:p w14:paraId="20796585" w14:textId="77777777" w:rsidR="006929D1" w:rsidRPr="006929D1" w:rsidRDefault="006929D1" w:rsidP="006929D1">
            <w:pPr>
              <w:rPr>
                <w:rFonts w:ascii="Arial" w:hAnsi="Arial" w:cs="Arial"/>
                <w:color w:val="000000"/>
                <w:sz w:val="18"/>
                <w:szCs w:val="18"/>
              </w:rPr>
            </w:pPr>
            <w:r w:rsidRPr="006929D1">
              <w:rPr>
                <w:b/>
                <w:bCs/>
                <w:color w:val="000000"/>
                <w:sz w:val="18"/>
                <w:szCs w:val="18"/>
              </w:rPr>
              <w:t>Rod Hangar</w:t>
            </w:r>
            <w:r w:rsidRPr="006929D1">
              <w:rPr>
                <w:color w:val="000000"/>
                <w:sz w:val="18"/>
                <w:szCs w:val="18"/>
              </w:rPr>
              <w:t xml:space="preserve"> with Pin  best quality for Pamir Hand Pump</w:t>
            </w:r>
          </w:p>
        </w:tc>
        <w:tc>
          <w:tcPr>
            <w:tcW w:w="480" w:type="dxa"/>
            <w:tcBorders>
              <w:top w:val="nil"/>
              <w:left w:val="nil"/>
              <w:bottom w:val="single" w:sz="4" w:space="0" w:color="auto"/>
              <w:right w:val="single" w:sz="4" w:space="0" w:color="auto"/>
            </w:tcBorders>
            <w:shd w:val="clear" w:color="auto" w:fill="auto"/>
            <w:noWrap/>
            <w:vAlign w:val="bottom"/>
            <w:hideMark/>
          </w:tcPr>
          <w:p w14:paraId="6C38696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B31205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6B3583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94D0EC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C3DA4D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3EA9CAF"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A89BCB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1199BD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E7C353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E11411D" w14:textId="77777777" w:rsidR="006929D1" w:rsidRPr="006929D1" w:rsidRDefault="006929D1" w:rsidP="006929D1">
            <w:pPr>
              <w:rPr>
                <w:rFonts w:cs="Calibri"/>
                <w:color w:val="000000"/>
              </w:rPr>
            </w:pPr>
            <w:r w:rsidRPr="006929D1">
              <w:rPr>
                <w:rFonts w:cs="Calibri"/>
                <w:color w:val="000000"/>
              </w:rPr>
              <w:t> </w:t>
            </w:r>
          </w:p>
        </w:tc>
      </w:tr>
      <w:tr w:rsidR="006929D1" w:rsidRPr="006929D1" w14:paraId="06F8BF6E"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3B739E9" w14:textId="77777777" w:rsidR="006929D1" w:rsidRPr="006929D1" w:rsidRDefault="006929D1" w:rsidP="006929D1">
            <w:pPr>
              <w:rPr>
                <w:rFonts w:cs="Calibri"/>
                <w:color w:val="000000"/>
                <w:sz w:val="18"/>
                <w:szCs w:val="18"/>
              </w:rPr>
            </w:pPr>
            <w:r w:rsidRPr="006929D1">
              <w:rPr>
                <w:rFonts w:cs="Calibri"/>
                <w:color w:val="000000"/>
                <w:sz w:val="18"/>
                <w:szCs w:val="18"/>
              </w:rPr>
              <w:t>A10</w:t>
            </w:r>
          </w:p>
        </w:tc>
        <w:tc>
          <w:tcPr>
            <w:tcW w:w="6569" w:type="dxa"/>
            <w:tcBorders>
              <w:top w:val="nil"/>
              <w:left w:val="nil"/>
              <w:bottom w:val="single" w:sz="4" w:space="0" w:color="auto"/>
              <w:right w:val="single" w:sz="4" w:space="0" w:color="auto"/>
            </w:tcBorders>
            <w:shd w:val="clear" w:color="000000" w:fill="FFFFFF"/>
            <w:vAlign w:val="center"/>
            <w:hideMark/>
          </w:tcPr>
          <w:p w14:paraId="373582C7" w14:textId="77777777" w:rsidR="006929D1" w:rsidRPr="006929D1" w:rsidRDefault="006929D1" w:rsidP="006929D1">
            <w:pPr>
              <w:rPr>
                <w:rFonts w:ascii="Arial" w:hAnsi="Arial" w:cs="Arial"/>
                <w:color w:val="000000"/>
                <w:sz w:val="18"/>
                <w:szCs w:val="18"/>
              </w:rPr>
            </w:pPr>
            <w:r w:rsidRPr="006929D1">
              <w:rPr>
                <w:b/>
                <w:bCs/>
                <w:color w:val="000000"/>
                <w:sz w:val="18"/>
                <w:szCs w:val="18"/>
              </w:rPr>
              <w:t xml:space="preserve">Goal bearing </w:t>
            </w:r>
            <w:r w:rsidRPr="006929D1">
              <w:rPr>
                <w:color w:val="000000"/>
                <w:sz w:val="18"/>
                <w:szCs w:val="18"/>
              </w:rPr>
              <w:t xml:space="preserve"> for Pamir Hand  pump</w:t>
            </w:r>
          </w:p>
        </w:tc>
        <w:tc>
          <w:tcPr>
            <w:tcW w:w="480" w:type="dxa"/>
            <w:tcBorders>
              <w:top w:val="nil"/>
              <w:left w:val="nil"/>
              <w:bottom w:val="single" w:sz="4" w:space="0" w:color="auto"/>
              <w:right w:val="single" w:sz="4" w:space="0" w:color="auto"/>
            </w:tcBorders>
            <w:shd w:val="clear" w:color="auto" w:fill="auto"/>
            <w:noWrap/>
            <w:vAlign w:val="bottom"/>
            <w:hideMark/>
          </w:tcPr>
          <w:p w14:paraId="1AE6CBAF"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320C5A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B4C542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A45B2AF"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EE4E53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E39B8A9"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76DEAC8"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ED4EE1F"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9BFF19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3A39E33" w14:textId="77777777" w:rsidR="006929D1" w:rsidRPr="006929D1" w:rsidRDefault="006929D1" w:rsidP="006929D1">
            <w:pPr>
              <w:rPr>
                <w:rFonts w:cs="Calibri"/>
                <w:color w:val="000000"/>
              </w:rPr>
            </w:pPr>
            <w:r w:rsidRPr="006929D1">
              <w:rPr>
                <w:rFonts w:cs="Calibri"/>
                <w:color w:val="000000"/>
              </w:rPr>
              <w:t> </w:t>
            </w:r>
          </w:p>
        </w:tc>
      </w:tr>
      <w:tr w:rsidR="006929D1" w:rsidRPr="006929D1" w14:paraId="31F7D530"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FD49B95" w14:textId="77777777" w:rsidR="006929D1" w:rsidRPr="006929D1" w:rsidRDefault="006929D1" w:rsidP="006929D1">
            <w:pPr>
              <w:rPr>
                <w:rFonts w:cs="Calibri"/>
                <w:color w:val="000000"/>
                <w:sz w:val="18"/>
                <w:szCs w:val="18"/>
              </w:rPr>
            </w:pPr>
            <w:r w:rsidRPr="006929D1">
              <w:rPr>
                <w:rFonts w:cs="Calibri"/>
                <w:color w:val="000000"/>
                <w:sz w:val="18"/>
                <w:szCs w:val="18"/>
              </w:rPr>
              <w:t>A11</w:t>
            </w:r>
          </w:p>
        </w:tc>
        <w:tc>
          <w:tcPr>
            <w:tcW w:w="6569" w:type="dxa"/>
            <w:tcBorders>
              <w:top w:val="nil"/>
              <w:left w:val="nil"/>
              <w:bottom w:val="single" w:sz="4" w:space="0" w:color="auto"/>
              <w:right w:val="single" w:sz="4" w:space="0" w:color="auto"/>
            </w:tcBorders>
            <w:shd w:val="clear" w:color="000000" w:fill="FFFFFF"/>
            <w:vAlign w:val="center"/>
            <w:hideMark/>
          </w:tcPr>
          <w:p w14:paraId="6A615494" w14:textId="77777777" w:rsidR="006929D1" w:rsidRPr="006929D1" w:rsidRDefault="006929D1" w:rsidP="006929D1">
            <w:pPr>
              <w:rPr>
                <w:rFonts w:ascii="Arial" w:hAnsi="Arial" w:cs="Arial"/>
                <w:color w:val="000000"/>
                <w:sz w:val="18"/>
                <w:szCs w:val="18"/>
              </w:rPr>
            </w:pPr>
            <w:r w:rsidRPr="006929D1">
              <w:rPr>
                <w:b/>
                <w:bCs/>
                <w:color w:val="000000"/>
                <w:sz w:val="18"/>
                <w:szCs w:val="18"/>
              </w:rPr>
              <w:t>Plastic rope</w:t>
            </w:r>
            <w:r w:rsidRPr="006929D1">
              <w:rPr>
                <w:color w:val="000000"/>
                <w:sz w:val="18"/>
                <w:szCs w:val="18"/>
              </w:rPr>
              <w:t xml:space="preserve"> for installation of 2'' PVC pipe Diameter 10mm</w:t>
            </w:r>
          </w:p>
        </w:tc>
        <w:tc>
          <w:tcPr>
            <w:tcW w:w="480" w:type="dxa"/>
            <w:tcBorders>
              <w:top w:val="nil"/>
              <w:left w:val="nil"/>
              <w:bottom w:val="single" w:sz="4" w:space="0" w:color="auto"/>
              <w:right w:val="single" w:sz="4" w:space="0" w:color="auto"/>
            </w:tcBorders>
            <w:shd w:val="clear" w:color="auto" w:fill="auto"/>
            <w:noWrap/>
            <w:vAlign w:val="bottom"/>
            <w:hideMark/>
          </w:tcPr>
          <w:p w14:paraId="32F6AD79"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C69D08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2718F2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98DA948"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AA3E80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D09293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37EE03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56BC75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2CC158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A628E3E" w14:textId="77777777" w:rsidR="006929D1" w:rsidRPr="006929D1" w:rsidRDefault="006929D1" w:rsidP="006929D1">
            <w:pPr>
              <w:rPr>
                <w:rFonts w:cs="Calibri"/>
                <w:color w:val="000000"/>
              </w:rPr>
            </w:pPr>
            <w:r w:rsidRPr="006929D1">
              <w:rPr>
                <w:rFonts w:cs="Calibri"/>
                <w:color w:val="000000"/>
              </w:rPr>
              <w:t> </w:t>
            </w:r>
          </w:p>
        </w:tc>
      </w:tr>
      <w:tr w:rsidR="006929D1" w:rsidRPr="006929D1" w14:paraId="51B7B902"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BBA653D" w14:textId="77777777" w:rsidR="006929D1" w:rsidRPr="006929D1" w:rsidRDefault="006929D1" w:rsidP="006929D1">
            <w:pPr>
              <w:rPr>
                <w:rFonts w:cs="Calibri"/>
                <w:color w:val="000000"/>
                <w:sz w:val="18"/>
                <w:szCs w:val="18"/>
              </w:rPr>
            </w:pPr>
            <w:r w:rsidRPr="006929D1">
              <w:rPr>
                <w:rFonts w:cs="Calibri"/>
                <w:color w:val="000000"/>
                <w:sz w:val="18"/>
                <w:szCs w:val="18"/>
              </w:rPr>
              <w:t>A12</w:t>
            </w:r>
          </w:p>
        </w:tc>
        <w:tc>
          <w:tcPr>
            <w:tcW w:w="6569" w:type="dxa"/>
            <w:tcBorders>
              <w:top w:val="nil"/>
              <w:left w:val="nil"/>
              <w:bottom w:val="single" w:sz="4" w:space="0" w:color="auto"/>
              <w:right w:val="single" w:sz="4" w:space="0" w:color="auto"/>
            </w:tcBorders>
            <w:shd w:val="clear" w:color="000000" w:fill="FFFFFF"/>
            <w:vAlign w:val="center"/>
            <w:hideMark/>
          </w:tcPr>
          <w:p w14:paraId="08CA7DA0" w14:textId="4CB98FC0" w:rsidR="006929D1" w:rsidRPr="006929D1" w:rsidRDefault="006929D1" w:rsidP="006929D1">
            <w:pPr>
              <w:rPr>
                <w:color w:val="000000"/>
                <w:sz w:val="18"/>
                <w:szCs w:val="18"/>
              </w:rPr>
            </w:pPr>
            <w:r w:rsidRPr="006929D1">
              <w:rPr>
                <w:b/>
                <w:bCs/>
                <w:color w:val="000000"/>
                <w:sz w:val="18"/>
                <w:szCs w:val="18"/>
              </w:rPr>
              <w:t>Rod Centralizer with standard size</w:t>
            </w:r>
            <w:r w:rsidRPr="006929D1">
              <w:rPr>
                <w:color w:val="000000"/>
                <w:sz w:val="18"/>
                <w:szCs w:val="18"/>
              </w:rPr>
              <w:t xml:space="preserve"> for Pamir Hand Pump</w:t>
            </w:r>
          </w:p>
        </w:tc>
        <w:tc>
          <w:tcPr>
            <w:tcW w:w="480" w:type="dxa"/>
            <w:tcBorders>
              <w:top w:val="nil"/>
              <w:left w:val="nil"/>
              <w:bottom w:val="single" w:sz="4" w:space="0" w:color="auto"/>
              <w:right w:val="single" w:sz="4" w:space="0" w:color="auto"/>
            </w:tcBorders>
            <w:shd w:val="clear" w:color="auto" w:fill="auto"/>
            <w:noWrap/>
            <w:vAlign w:val="bottom"/>
            <w:hideMark/>
          </w:tcPr>
          <w:p w14:paraId="5B4219E5"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1E85DE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A6830F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A2BC588"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C45BCA8"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A637975"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537643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90D066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3BB3E2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14C9331" w14:textId="77777777" w:rsidR="006929D1" w:rsidRPr="006929D1" w:rsidRDefault="006929D1" w:rsidP="006929D1">
            <w:pPr>
              <w:rPr>
                <w:rFonts w:cs="Calibri"/>
                <w:color w:val="000000"/>
              </w:rPr>
            </w:pPr>
            <w:r w:rsidRPr="006929D1">
              <w:rPr>
                <w:rFonts w:cs="Calibri"/>
                <w:color w:val="000000"/>
              </w:rPr>
              <w:t> </w:t>
            </w:r>
          </w:p>
        </w:tc>
      </w:tr>
      <w:tr w:rsidR="006929D1" w:rsidRPr="006929D1" w14:paraId="36734ADE"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0416562" w14:textId="77777777" w:rsidR="006929D1" w:rsidRPr="006929D1" w:rsidRDefault="006929D1" w:rsidP="006929D1">
            <w:pPr>
              <w:rPr>
                <w:rFonts w:cs="Calibri"/>
                <w:color w:val="000000"/>
                <w:sz w:val="18"/>
                <w:szCs w:val="18"/>
              </w:rPr>
            </w:pPr>
            <w:r w:rsidRPr="006929D1">
              <w:rPr>
                <w:rFonts w:cs="Calibri"/>
                <w:color w:val="000000"/>
                <w:sz w:val="18"/>
                <w:szCs w:val="18"/>
              </w:rPr>
              <w:t>A13</w:t>
            </w:r>
          </w:p>
        </w:tc>
        <w:tc>
          <w:tcPr>
            <w:tcW w:w="6569" w:type="dxa"/>
            <w:tcBorders>
              <w:top w:val="nil"/>
              <w:left w:val="nil"/>
              <w:bottom w:val="single" w:sz="4" w:space="0" w:color="auto"/>
              <w:right w:val="single" w:sz="4" w:space="0" w:color="auto"/>
            </w:tcBorders>
            <w:shd w:val="clear" w:color="000000" w:fill="FFFFFF"/>
            <w:vAlign w:val="center"/>
            <w:hideMark/>
          </w:tcPr>
          <w:p w14:paraId="37DB2A68" w14:textId="77777777" w:rsidR="006929D1" w:rsidRPr="006929D1" w:rsidRDefault="006929D1" w:rsidP="006929D1">
            <w:pPr>
              <w:rPr>
                <w:rFonts w:ascii="Arial" w:hAnsi="Arial" w:cs="Arial"/>
                <w:color w:val="000000"/>
                <w:sz w:val="18"/>
                <w:szCs w:val="18"/>
              </w:rPr>
            </w:pPr>
            <w:r w:rsidRPr="006929D1">
              <w:rPr>
                <w:b/>
                <w:bCs/>
                <w:color w:val="000000"/>
                <w:sz w:val="18"/>
                <w:szCs w:val="18"/>
              </w:rPr>
              <w:t xml:space="preserve">Steel pin </w:t>
            </w:r>
            <w:r w:rsidRPr="006929D1">
              <w:rPr>
                <w:color w:val="000000"/>
                <w:sz w:val="18"/>
                <w:szCs w:val="18"/>
              </w:rPr>
              <w:t>size 14mm  lenth 70cm</w:t>
            </w:r>
          </w:p>
        </w:tc>
        <w:tc>
          <w:tcPr>
            <w:tcW w:w="480" w:type="dxa"/>
            <w:tcBorders>
              <w:top w:val="nil"/>
              <w:left w:val="nil"/>
              <w:bottom w:val="single" w:sz="4" w:space="0" w:color="auto"/>
              <w:right w:val="single" w:sz="4" w:space="0" w:color="auto"/>
            </w:tcBorders>
            <w:shd w:val="clear" w:color="auto" w:fill="auto"/>
            <w:noWrap/>
            <w:vAlign w:val="bottom"/>
            <w:hideMark/>
          </w:tcPr>
          <w:p w14:paraId="6DF6AE65"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B8D57FF"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8759C7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30152D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4D4878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8603C6F"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EFB3881"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6B37FF5"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F40C4B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2C6FA0B" w14:textId="77777777" w:rsidR="006929D1" w:rsidRPr="006929D1" w:rsidRDefault="006929D1" w:rsidP="006929D1">
            <w:pPr>
              <w:rPr>
                <w:rFonts w:cs="Calibri"/>
                <w:color w:val="000000"/>
              </w:rPr>
            </w:pPr>
            <w:r w:rsidRPr="006929D1">
              <w:rPr>
                <w:rFonts w:cs="Calibri"/>
                <w:color w:val="000000"/>
              </w:rPr>
              <w:t> </w:t>
            </w:r>
          </w:p>
        </w:tc>
      </w:tr>
      <w:tr w:rsidR="006929D1" w:rsidRPr="006929D1" w14:paraId="2697E6FD"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00BFC72" w14:textId="77777777" w:rsidR="006929D1" w:rsidRPr="006929D1" w:rsidRDefault="006929D1" w:rsidP="006929D1">
            <w:pPr>
              <w:rPr>
                <w:rFonts w:cs="Calibri"/>
                <w:color w:val="000000"/>
                <w:sz w:val="18"/>
                <w:szCs w:val="18"/>
              </w:rPr>
            </w:pPr>
            <w:r w:rsidRPr="006929D1">
              <w:rPr>
                <w:rFonts w:cs="Calibri"/>
                <w:color w:val="000000"/>
                <w:sz w:val="18"/>
                <w:szCs w:val="18"/>
              </w:rPr>
              <w:t>A14</w:t>
            </w:r>
          </w:p>
        </w:tc>
        <w:tc>
          <w:tcPr>
            <w:tcW w:w="6569" w:type="dxa"/>
            <w:tcBorders>
              <w:top w:val="nil"/>
              <w:left w:val="nil"/>
              <w:bottom w:val="single" w:sz="4" w:space="0" w:color="auto"/>
              <w:right w:val="single" w:sz="4" w:space="0" w:color="auto"/>
            </w:tcBorders>
            <w:shd w:val="clear" w:color="000000" w:fill="FFFFFF"/>
            <w:vAlign w:val="center"/>
            <w:hideMark/>
          </w:tcPr>
          <w:p w14:paraId="66E05410" w14:textId="77777777" w:rsidR="006929D1" w:rsidRPr="006929D1" w:rsidRDefault="006929D1" w:rsidP="006929D1">
            <w:pPr>
              <w:rPr>
                <w:rFonts w:ascii="Arial" w:hAnsi="Arial" w:cs="Arial"/>
                <w:color w:val="000000"/>
                <w:sz w:val="18"/>
                <w:szCs w:val="18"/>
              </w:rPr>
            </w:pPr>
            <w:r w:rsidRPr="006929D1">
              <w:rPr>
                <w:b/>
                <w:bCs/>
                <w:color w:val="000000"/>
                <w:sz w:val="18"/>
                <w:szCs w:val="18"/>
              </w:rPr>
              <w:t>Glue</w:t>
            </w:r>
            <w:r w:rsidRPr="006929D1">
              <w:rPr>
                <w:color w:val="000000"/>
                <w:sz w:val="18"/>
                <w:szCs w:val="18"/>
              </w:rPr>
              <w:t xml:space="preserve"> for connecting of 2'' PVC pipe type(117 American)</w:t>
            </w:r>
          </w:p>
        </w:tc>
        <w:tc>
          <w:tcPr>
            <w:tcW w:w="480" w:type="dxa"/>
            <w:tcBorders>
              <w:top w:val="nil"/>
              <w:left w:val="nil"/>
              <w:bottom w:val="single" w:sz="4" w:space="0" w:color="auto"/>
              <w:right w:val="single" w:sz="4" w:space="0" w:color="auto"/>
            </w:tcBorders>
            <w:shd w:val="clear" w:color="auto" w:fill="auto"/>
            <w:noWrap/>
            <w:vAlign w:val="bottom"/>
            <w:hideMark/>
          </w:tcPr>
          <w:p w14:paraId="4705E1E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7B908B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090BA4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B475FE1"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C36210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39D6E0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99382C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B0DAE0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6DA9EF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C11EC03" w14:textId="77777777" w:rsidR="006929D1" w:rsidRPr="006929D1" w:rsidRDefault="006929D1" w:rsidP="006929D1">
            <w:pPr>
              <w:rPr>
                <w:rFonts w:cs="Calibri"/>
                <w:color w:val="000000"/>
              </w:rPr>
            </w:pPr>
            <w:r w:rsidRPr="006929D1">
              <w:rPr>
                <w:rFonts w:cs="Calibri"/>
                <w:color w:val="000000"/>
              </w:rPr>
              <w:t> </w:t>
            </w:r>
          </w:p>
        </w:tc>
      </w:tr>
      <w:tr w:rsidR="006929D1" w:rsidRPr="006929D1" w14:paraId="2FBC6EAB"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C853EB8" w14:textId="77777777" w:rsidR="006929D1" w:rsidRPr="006929D1" w:rsidRDefault="006929D1" w:rsidP="006929D1">
            <w:pPr>
              <w:rPr>
                <w:rFonts w:cs="Calibri"/>
                <w:color w:val="000000"/>
                <w:sz w:val="18"/>
                <w:szCs w:val="18"/>
              </w:rPr>
            </w:pPr>
            <w:r w:rsidRPr="006929D1">
              <w:rPr>
                <w:rFonts w:cs="Calibri"/>
                <w:color w:val="000000"/>
                <w:sz w:val="18"/>
                <w:szCs w:val="18"/>
              </w:rPr>
              <w:t>A15</w:t>
            </w:r>
          </w:p>
        </w:tc>
        <w:tc>
          <w:tcPr>
            <w:tcW w:w="6569" w:type="dxa"/>
            <w:tcBorders>
              <w:top w:val="nil"/>
              <w:left w:val="nil"/>
              <w:bottom w:val="single" w:sz="4" w:space="0" w:color="auto"/>
              <w:right w:val="single" w:sz="4" w:space="0" w:color="auto"/>
            </w:tcBorders>
            <w:shd w:val="clear" w:color="000000" w:fill="FFFFFF"/>
            <w:vAlign w:val="center"/>
            <w:hideMark/>
          </w:tcPr>
          <w:p w14:paraId="0EC3E546" w14:textId="77777777" w:rsidR="006929D1" w:rsidRPr="006929D1" w:rsidRDefault="006929D1" w:rsidP="006929D1">
            <w:pPr>
              <w:rPr>
                <w:rFonts w:ascii="Arial" w:hAnsi="Arial" w:cs="Arial"/>
                <w:color w:val="000000"/>
                <w:sz w:val="18"/>
                <w:szCs w:val="18"/>
              </w:rPr>
            </w:pPr>
            <w:r w:rsidRPr="006929D1">
              <w:rPr>
                <w:b/>
                <w:bCs/>
                <w:color w:val="000000"/>
                <w:sz w:val="18"/>
                <w:szCs w:val="18"/>
              </w:rPr>
              <w:t>Pump Cylinder</w:t>
            </w:r>
            <w:r w:rsidRPr="006929D1">
              <w:rPr>
                <w:color w:val="000000"/>
                <w:sz w:val="18"/>
                <w:szCs w:val="18"/>
              </w:rPr>
              <w:t xml:space="preserve"> </w:t>
            </w:r>
            <w:r w:rsidRPr="006929D1">
              <w:rPr>
                <w:b/>
                <w:bCs/>
                <w:color w:val="000000"/>
                <w:sz w:val="18"/>
                <w:szCs w:val="18"/>
              </w:rPr>
              <w:t>long</w:t>
            </w:r>
            <w:r w:rsidRPr="006929D1">
              <w:rPr>
                <w:color w:val="000000"/>
                <w:sz w:val="18"/>
                <w:szCs w:val="18"/>
              </w:rPr>
              <w:t xml:space="preserve"> , 4.5 kg  for Pamir Hand  pump (Kowsar).</w:t>
            </w:r>
          </w:p>
        </w:tc>
        <w:tc>
          <w:tcPr>
            <w:tcW w:w="480" w:type="dxa"/>
            <w:tcBorders>
              <w:top w:val="nil"/>
              <w:left w:val="nil"/>
              <w:bottom w:val="single" w:sz="4" w:space="0" w:color="auto"/>
              <w:right w:val="single" w:sz="4" w:space="0" w:color="auto"/>
            </w:tcBorders>
            <w:shd w:val="clear" w:color="auto" w:fill="auto"/>
            <w:noWrap/>
            <w:vAlign w:val="bottom"/>
            <w:hideMark/>
          </w:tcPr>
          <w:p w14:paraId="0C3F6C6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82E40D8"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17A9CB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7DB419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1703CA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9D2F99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DBD7DB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98D360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95F060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D76558B" w14:textId="77777777" w:rsidR="006929D1" w:rsidRPr="006929D1" w:rsidRDefault="006929D1" w:rsidP="006929D1">
            <w:pPr>
              <w:rPr>
                <w:rFonts w:cs="Calibri"/>
                <w:color w:val="000000"/>
              </w:rPr>
            </w:pPr>
            <w:r w:rsidRPr="006929D1">
              <w:rPr>
                <w:rFonts w:cs="Calibri"/>
                <w:color w:val="000000"/>
              </w:rPr>
              <w:t> </w:t>
            </w:r>
          </w:p>
        </w:tc>
      </w:tr>
      <w:tr w:rsidR="006929D1" w:rsidRPr="006929D1" w14:paraId="0F7F5597"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AEE604C" w14:textId="77777777" w:rsidR="006929D1" w:rsidRPr="006929D1" w:rsidRDefault="006929D1" w:rsidP="006929D1">
            <w:pPr>
              <w:rPr>
                <w:rFonts w:cs="Calibri"/>
                <w:color w:val="000000"/>
                <w:sz w:val="18"/>
                <w:szCs w:val="18"/>
              </w:rPr>
            </w:pPr>
            <w:r w:rsidRPr="006929D1">
              <w:rPr>
                <w:rFonts w:cs="Calibri"/>
                <w:color w:val="000000"/>
                <w:sz w:val="18"/>
                <w:szCs w:val="18"/>
              </w:rPr>
              <w:t>A16</w:t>
            </w:r>
          </w:p>
        </w:tc>
        <w:tc>
          <w:tcPr>
            <w:tcW w:w="6569" w:type="dxa"/>
            <w:tcBorders>
              <w:top w:val="nil"/>
              <w:left w:val="nil"/>
              <w:bottom w:val="single" w:sz="4" w:space="0" w:color="auto"/>
              <w:right w:val="single" w:sz="4" w:space="0" w:color="auto"/>
            </w:tcBorders>
            <w:shd w:val="clear" w:color="000000" w:fill="FFFFFF"/>
            <w:vAlign w:val="center"/>
            <w:hideMark/>
          </w:tcPr>
          <w:p w14:paraId="55F13D11" w14:textId="77777777" w:rsidR="006929D1" w:rsidRPr="006929D1" w:rsidRDefault="006929D1" w:rsidP="006929D1">
            <w:pPr>
              <w:rPr>
                <w:color w:val="000000"/>
                <w:sz w:val="18"/>
                <w:szCs w:val="18"/>
              </w:rPr>
            </w:pPr>
            <w:r w:rsidRPr="006929D1">
              <w:rPr>
                <w:b/>
                <w:bCs/>
                <w:color w:val="000000"/>
                <w:sz w:val="18"/>
                <w:szCs w:val="18"/>
              </w:rPr>
              <w:t>Nut and Bolts</w:t>
            </w:r>
            <w:r w:rsidRPr="006929D1">
              <w:rPr>
                <w:color w:val="000000"/>
                <w:sz w:val="18"/>
                <w:szCs w:val="18"/>
              </w:rPr>
              <w:t xml:space="preserve"> Standard size, for Pamir Hand Pump</w:t>
            </w:r>
          </w:p>
        </w:tc>
        <w:tc>
          <w:tcPr>
            <w:tcW w:w="480" w:type="dxa"/>
            <w:tcBorders>
              <w:top w:val="nil"/>
              <w:left w:val="nil"/>
              <w:bottom w:val="single" w:sz="4" w:space="0" w:color="auto"/>
              <w:right w:val="single" w:sz="4" w:space="0" w:color="auto"/>
            </w:tcBorders>
            <w:shd w:val="clear" w:color="auto" w:fill="auto"/>
            <w:noWrap/>
            <w:vAlign w:val="bottom"/>
            <w:hideMark/>
          </w:tcPr>
          <w:p w14:paraId="22C09FF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2C500E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AC0464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D55F48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591CE5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5A65CA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A3CC26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7FB373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B83447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5E5E496" w14:textId="77777777" w:rsidR="006929D1" w:rsidRPr="006929D1" w:rsidRDefault="006929D1" w:rsidP="006929D1">
            <w:pPr>
              <w:rPr>
                <w:rFonts w:cs="Calibri"/>
                <w:color w:val="000000"/>
              </w:rPr>
            </w:pPr>
            <w:r w:rsidRPr="006929D1">
              <w:rPr>
                <w:rFonts w:cs="Calibri"/>
                <w:color w:val="000000"/>
              </w:rPr>
              <w:t> </w:t>
            </w:r>
          </w:p>
        </w:tc>
      </w:tr>
      <w:tr w:rsidR="006929D1" w:rsidRPr="006929D1" w14:paraId="5481AE58"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3034884" w14:textId="77777777" w:rsidR="006929D1" w:rsidRPr="006929D1" w:rsidRDefault="006929D1" w:rsidP="006929D1">
            <w:pPr>
              <w:rPr>
                <w:rFonts w:cs="Calibri"/>
                <w:color w:val="000000"/>
                <w:sz w:val="18"/>
                <w:szCs w:val="18"/>
              </w:rPr>
            </w:pPr>
            <w:r w:rsidRPr="006929D1">
              <w:rPr>
                <w:rFonts w:cs="Calibri"/>
                <w:color w:val="000000"/>
                <w:sz w:val="18"/>
                <w:szCs w:val="18"/>
              </w:rPr>
              <w:t>A17</w:t>
            </w:r>
          </w:p>
        </w:tc>
        <w:tc>
          <w:tcPr>
            <w:tcW w:w="6569" w:type="dxa"/>
            <w:tcBorders>
              <w:top w:val="nil"/>
              <w:left w:val="nil"/>
              <w:bottom w:val="single" w:sz="4" w:space="0" w:color="auto"/>
              <w:right w:val="single" w:sz="4" w:space="0" w:color="auto"/>
            </w:tcBorders>
            <w:shd w:val="clear" w:color="000000" w:fill="FFFFFF"/>
            <w:vAlign w:val="center"/>
            <w:hideMark/>
          </w:tcPr>
          <w:p w14:paraId="5001AE71" w14:textId="77777777" w:rsidR="006929D1" w:rsidRPr="006929D1" w:rsidRDefault="006929D1" w:rsidP="006929D1">
            <w:pPr>
              <w:rPr>
                <w:rFonts w:ascii="Arial" w:hAnsi="Arial" w:cs="Arial"/>
                <w:color w:val="000000"/>
                <w:sz w:val="18"/>
                <w:szCs w:val="18"/>
              </w:rPr>
            </w:pPr>
            <w:r w:rsidRPr="006929D1">
              <w:rPr>
                <w:b/>
                <w:bCs/>
                <w:color w:val="000000"/>
                <w:sz w:val="18"/>
                <w:szCs w:val="18"/>
              </w:rPr>
              <w:t>Steel Cone</w:t>
            </w:r>
            <w:r w:rsidRPr="006929D1">
              <w:rPr>
                <w:color w:val="000000"/>
                <w:sz w:val="18"/>
                <w:szCs w:val="18"/>
              </w:rPr>
              <w:t xml:space="preserve"> thickness 3 mm for Pamir Hand Pump</w:t>
            </w:r>
          </w:p>
        </w:tc>
        <w:tc>
          <w:tcPr>
            <w:tcW w:w="480" w:type="dxa"/>
            <w:tcBorders>
              <w:top w:val="nil"/>
              <w:left w:val="nil"/>
              <w:bottom w:val="single" w:sz="4" w:space="0" w:color="auto"/>
              <w:right w:val="single" w:sz="4" w:space="0" w:color="auto"/>
            </w:tcBorders>
            <w:shd w:val="clear" w:color="auto" w:fill="auto"/>
            <w:noWrap/>
            <w:vAlign w:val="bottom"/>
            <w:hideMark/>
          </w:tcPr>
          <w:p w14:paraId="6B8E119F"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446E22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E5F6A8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D87A8B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861753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DDB747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70EA6E8"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825F14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2A68A0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A095EAB" w14:textId="77777777" w:rsidR="006929D1" w:rsidRPr="006929D1" w:rsidRDefault="006929D1" w:rsidP="006929D1">
            <w:pPr>
              <w:rPr>
                <w:rFonts w:cs="Calibri"/>
                <w:color w:val="000000"/>
              </w:rPr>
            </w:pPr>
            <w:r w:rsidRPr="006929D1">
              <w:rPr>
                <w:rFonts w:cs="Calibri"/>
                <w:color w:val="000000"/>
              </w:rPr>
              <w:t> </w:t>
            </w:r>
          </w:p>
        </w:tc>
      </w:tr>
      <w:tr w:rsidR="006929D1" w:rsidRPr="006929D1" w14:paraId="678346FF"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E0A5949" w14:textId="77777777" w:rsidR="006929D1" w:rsidRPr="006929D1" w:rsidRDefault="006929D1" w:rsidP="006929D1">
            <w:pPr>
              <w:rPr>
                <w:rFonts w:cs="Calibri"/>
                <w:color w:val="000000"/>
                <w:sz w:val="18"/>
                <w:szCs w:val="18"/>
              </w:rPr>
            </w:pPr>
            <w:r w:rsidRPr="006929D1">
              <w:rPr>
                <w:rFonts w:cs="Calibri"/>
                <w:color w:val="000000"/>
                <w:sz w:val="18"/>
                <w:szCs w:val="18"/>
              </w:rPr>
              <w:t>A18</w:t>
            </w:r>
          </w:p>
        </w:tc>
        <w:tc>
          <w:tcPr>
            <w:tcW w:w="6569" w:type="dxa"/>
            <w:tcBorders>
              <w:top w:val="nil"/>
              <w:left w:val="nil"/>
              <w:bottom w:val="single" w:sz="4" w:space="0" w:color="auto"/>
              <w:right w:val="single" w:sz="4" w:space="0" w:color="auto"/>
            </w:tcBorders>
            <w:shd w:val="clear" w:color="000000" w:fill="FFFFFF"/>
            <w:vAlign w:val="center"/>
            <w:hideMark/>
          </w:tcPr>
          <w:p w14:paraId="3E100DE7" w14:textId="77777777" w:rsidR="006929D1" w:rsidRPr="006929D1" w:rsidRDefault="006929D1" w:rsidP="006929D1">
            <w:pPr>
              <w:rPr>
                <w:color w:val="000000"/>
                <w:sz w:val="18"/>
                <w:szCs w:val="18"/>
              </w:rPr>
            </w:pPr>
            <w:r w:rsidRPr="006929D1">
              <w:rPr>
                <w:b/>
                <w:bCs/>
                <w:color w:val="000000"/>
                <w:sz w:val="18"/>
                <w:szCs w:val="18"/>
              </w:rPr>
              <w:t>Rubber Cone</w:t>
            </w:r>
            <w:r w:rsidRPr="006929D1">
              <w:rPr>
                <w:color w:val="000000"/>
                <w:sz w:val="18"/>
                <w:szCs w:val="18"/>
              </w:rPr>
              <w:t xml:space="preserve"> Standard size, for Pamir Hand Pump</w:t>
            </w:r>
          </w:p>
        </w:tc>
        <w:tc>
          <w:tcPr>
            <w:tcW w:w="480" w:type="dxa"/>
            <w:tcBorders>
              <w:top w:val="nil"/>
              <w:left w:val="nil"/>
              <w:bottom w:val="single" w:sz="4" w:space="0" w:color="auto"/>
              <w:right w:val="single" w:sz="4" w:space="0" w:color="auto"/>
            </w:tcBorders>
            <w:shd w:val="clear" w:color="auto" w:fill="auto"/>
            <w:noWrap/>
            <w:vAlign w:val="bottom"/>
            <w:hideMark/>
          </w:tcPr>
          <w:p w14:paraId="08F21C3B"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B31B795"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D5CB92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937E7D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0C5A7F9"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69C9F45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3AEA0D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D5C4026"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715E3E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DD5A0B6" w14:textId="77777777" w:rsidR="006929D1" w:rsidRPr="006929D1" w:rsidRDefault="006929D1" w:rsidP="006929D1">
            <w:pPr>
              <w:rPr>
                <w:rFonts w:cs="Calibri"/>
                <w:color w:val="000000"/>
              </w:rPr>
            </w:pPr>
            <w:r w:rsidRPr="006929D1">
              <w:rPr>
                <w:rFonts w:cs="Calibri"/>
                <w:color w:val="000000"/>
              </w:rPr>
              <w:t> </w:t>
            </w:r>
          </w:p>
        </w:tc>
      </w:tr>
      <w:tr w:rsidR="006929D1" w:rsidRPr="006929D1" w14:paraId="4AA8F56F"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2479F85" w14:textId="77777777" w:rsidR="006929D1" w:rsidRPr="006929D1" w:rsidRDefault="006929D1" w:rsidP="006929D1">
            <w:pPr>
              <w:rPr>
                <w:rFonts w:cs="Calibri"/>
                <w:color w:val="000000"/>
                <w:sz w:val="18"/>
                <w:szCs w:val="18"/>
              </w:rPr>
            </w:pPr>
            <w:r w:rsidRPr="006929D1">
              <w:rPr>
                <w:rFonts w:cs="Calibri"/>
                <w:color w:val="000000"/>
                <w:sz w:val="18"/>
                <w:szCs w:val="18"/>
              </w:rPr>
              <w:t>A19</w:t>
            </w:r>
          </w:p>
        </w:tc>
        <w:tc>
          <w:tcPr>
            <w:tcW w:w="6569" w:type="dxa"/>
            <w:tcBorders>
              <w:top w:val="nil"/>
              <w:left w:val="nil"/>
              <w:bottom w:val="single" w:sz="4" w:space="0" w:color="auto"/>
              <w:right w:val="single" w:sz="4" w:space="0" w:color="auto"/>
            </w:tcBorders>
            <w:shd w:val="clear" w:color="000000" w:fill="FFFFFF"/>
            <w:vAlign w:val="center"/>
            <w:hideMark/>
          </w:tcPr>
          <w:p w14:paraId="00BF86F7" w14:textId="77777777" w:rsidR="006929D1" w:rsidRPr="006929D1" w:rsidRDefault="006929D1" w:rsidP="006929D1">
            <w:pPr>
              <w:rPr>
                <w:rFonts w:ascii="Arial" w:hAnsi="Arial" w:cs="Arial"/>
                <w:color w:val="000000"/>
                <w:sz w:val="18"/>
                <w:szCs w:val="18"/>
              </w:rPr>
            </w:pPr>
            <w:r w:rsidRPr="006929D1">
              <w:rPr>
                <w:rFonts w:ascii="Arial" w:hAnsi="Arial" w:cs="Arial"/>
                <w:b/>
                <w:bCs/>
                <w:color w:val="000000"/>
                <w:sz w:val="18"/>
                <w:szCs w:val="18"/>
              </w:rPr>
              <w:t>Installation</w:t>
            </w:r>
            <w:r w:rsidRPr="006929D1">
              <w:rPr>
                <w:color w:val="000000"/>
                <w:sz w:val="18"/>
                <w:szCs w:val="18"/>
              </w:rPr>
              <w:t xml:space="preserve"> fee</w:t>
            </w:r>
          </w:p>
        </w:tc>
        <w:tc>
          <w:tcPr>
            <w:tcW w:w="480" w:type="dxa"/>
            <w:tcBorders>
              <w:top w:val="nil"/>
              <w:left w:val="nil"/>
              <w:bottom w:val="single" w:sz="4" w:space="0" w:color="auto"/>
              <w:right w:val="single" w:sz="4" w:space="0" w:color="auto"/>
            </w:tcBorders>
            <w:shd w:val="clear" w:color="auto" w:fill="auto"/>
            <w:noWrap/>
            <w:vAlign w:val="bottom"/>
            <w:hideMark/>
          </w:tcPr>
          <w:p w14:paraId="4EA9567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1662D6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7E8B37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53AB1E8"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7C7CF8D"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772058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C4AD37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D9EC09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E4F2437"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7D2D3721" w14:textId="77777777" w:rsidR="006929D1" w:rsidRPr="006929D1" w:rsidRDefault="006929D1" w:rsidP="006929D1">
            <w:pPr>
              <w:rPr>
                <w:rFonts w:cs="Calibri"/>
                <w:color w:val="000000"/>
              </w:rPr>
            </w:pPr>
            <w:r w:rsidRPr="006929D1">
              <w:rPr>
                <w:rFonts w:cs="Calibri"/>
                <w:color w:val="000000"/>
              </w:rPr>
              <w:t> </w:t>
            </w:r>
          </w:p>
        </w:tc>
      </w:tr>
      <w:tr w:rsidR="006929D1" w:rsidRPr="006929D1" w14:paraId="26B49B86" w14:textId="77777777" w:rsidTr="006929D1">
        <w:trPr>
          <w:trHeight w:val="2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DC7452" w14:textId="77777777" w:rsidR="006929D1" w:rsidRPr="006929D1" w:rsidRDefault="006929D1" w:rsidP="006929D1">
            <w:pPr>
              <w:rPr>
                <w:rFonts w:cs="Calibri"/>
                <w:color w:val="000000"/>
                <w:sz w:val="18"/>
                <w:szCs w:val="18"/>
              </w:rPr>
            </w:pPr>
            <w:r w:rsidRPr="006929D1">
              <w:rPr>
                <w:rFonts w:cs="Calibri"/>
                <w:color w:val="000000"/>
                <w:sz w:val="18"/>
                <w:szCs w:val="18"/>
              </w:rPr>
              <w:t>A20</w:t>
            </w:r>
          </w:p>
        </w:tc>
        <w:tc>
          <w:tcPr>
            <w:tcW w:w="6569" w:type="dxa"/>
            <w:tcBorders>
              <w:top w:val="nil"/>
              <w:left w:val="nil"/>
              <w:bottom w:val="single" w:sz="4" w:space="0" w:color="auto"/>
              <w:right w:val="single" w:sz="4" w:space="0" w:color="auto"/>
            </w:tcBorders>
            <w:shd w:val="clear" w:color="000000" w:fill="FFFFFF"/>
            <w:vAlign w:val="center"/>
            <w:hideMark/>
          </w:tcPr>
          <w:p w14:paraId="7A675530" w14:textId="75251EFD" w:rsidR="006929D1" w:rsidRPr="006929D1" w:rsidRDefault="006929D1" w:rsidP="006929D1">
            <w:pPr>
              <w:rPr>
                <w:rFonts w:ascii="Arial" w:hAnsi="Arial" w:cs="Arial"/>
                <w:color w:val="000000"/>
                <w:sz w:val="18"/>
                <w:szCs w:val="18"/>
              </w:rPr>
            </w:pPr>
            <w:r w:rsidRPr="006929D1">
              <w:rPr>
                <w:rFonts w:ascii="Arial" w:hAnsi="Arial" w:cs="Arial"/>
                <w:b/>
                <w:bCs/>
                <w:color w:val="000000"/>
                <w:sz w:val="18"/>
                <w:szCs w:val="18"/>
              </w:rPr>
              <w:t>Signboard</w:t>
            </w:r>
            <w:r w:rsidRPr="006929D1">
              <w:rPr>
                <w:rFonts w:ascii="Arial" w:hAnsi="Arial" w:cs="Arial"/>
                <w:color w:val="000000"/>
                <w:sz w:val="18"/>
                <w:szCs w:val="18"/>
              </w:rPr>
              <w:t xml:space="preserve"> or</w:t>
            </w:r>
            <w:r w:rsidRPr="006929D1">
              <w:rPr>
                <w:rFonts w:cs="Calibri"/>
                <w:sz w:val="18"/>
                <w:szCs w:val="18"/>
              </w:rPr>
              <w:t xml:space="preserve"> installation NRC Logo, made from steel with 20*15 cm </w:t>
            </w:r>
          </w:p>
        </w:tc>
        <w:tc>
          <w:tcPr>
            <w:tcW w:w="480" w:type="dxa"/>
            <w:tcBorders>
              <w:top w:val="nil"/>
              <w:left w:val="nil"/>
              <w:bottom w:val="single" w:sz="4" w:space="0" w:color="auto"/>
              <w:right w:val="single" w:sz="4" w:space="0" w:color="auto"/>
            </w:tcBorders>
            <w:shd w:val="clear" w:color="auto" w:fill="auto"/>
            <w:noWrap/>
            <w:vAlign w:val="bottom"/>
            <w:hideMark/>
          </w:tcPr>
          <w:p w14:paraId="693C05C0"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EB5859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54D1FE51"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7163FD2"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4B9B1F53"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90D8A4C"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377F429A"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282AE23E"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10362544" w14:textId="77777777" w:rsidR="006929D1" w:rsidRPr="006929D1" w:rsidRDefault="006929D1" w:rsidP="006929D1">
            <w:pPr>
              <w:rPr>
                <w:rFonts w:cs="Calibri"/>
                <w:color w:val="000000"/>
              </w:rPr>
            </w:pPr>
            <w:r w:rsidRPr="006929D1">
              <w:rPr>
                <w:rFonts w:cs="Calibri"/>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14:paraId="084052C9" w14:textId="77777777" w:rsidR="006929D1" w:rsidRPr="006929D1" w:rsidRDefault="006929D1" w:rsidP="006929D1">
            <w:pPr>
              <w:rPr>
                <w:rFonts w:cs="Calibri"/>
                <w:color w:val="000000"/>
              </w:rPr>
            </w:pPr>
            <w:r w:rsidRPr="006929D1">
              <w:rPr>
                <w:rFonts w:cs="Calibri"/>
                <w:color w:val="000000"/>
              </w:rPr>
              <w:t> </w:t>
            </w:r>
          </w:p>
        </w:tc>
      </w:tr>
    </w:tbl>
    <w:p w14:paraId="5F294636" w14:textId="77777777" w:rsidR="00776B21" w:rsidRPr="008B50C2" w:rsidRDefault="00776B21" w:rsidP="00221BBD">
      <w:pPr>
        <w:widowControl w:val="0"/>
        <w:overflowPunct w:val="0"/>
        <w:autoSpaceDE w:val="0"/>
        <w:autoSpaceDN w:val="0"/>
        <w:adjustRightInd w:val="0"/>
        <w:ind w:left="720" w:right="160"/>
        <w:jc w:val="both"/>
        <w:rPr>
          <w:rFonts w:asciiTheme="minorHAnsi" w:hAnsiTheme="minorHAnsi"/>
          <w:sz w:val="20"/>
          <w:szCs w:val="20"/>
        </w:rPr>
      </w:pPr>
    </w:p>
    <w:p w14:paraId="6FA3C7AE" w14:textId="77777777" w:rsidR="00BD4BC4" w:rsidRDefault="00BD4BC4" w:rsidP="00A55216">
      <w:pPr>
        <w:widowControl w:val="0"/>
        <w:tabs>
          <w:tab w:val="left" w:pos="1276"/>
        </w:tabs>
        <w:overflowPunct w:val="0"/>
        <w:autoSpaceDE w:val="0"/>
        <w:autoSpaceDN w:val="0"/>
        <w:adjustRightInd w:val="0"/>
        <w:ind w:left="360" w:right="-234"/>
        <w:jc w:val="both"/>
        <w:rPr>
          <w:rFonts w:asciiTheme="minorHAnsi" w:hAnsiTheme="minorHAnsi"/>
          <w:sz w:val="20"/>
          <w:szCs w:val="20"/>
        </w:rPr>
      </w:pPr>
    </w:p>
    <w:p w14:paraId="6B1DE780" w14:textId="6DE449B1" w:rsidR="00BD4BC4" w:rsidRDefault="00246E83" w:rsidP="00246E83">
      <w:pPr>
        <w:tabs>
          <w:tab w:val="left" w:pos="3630"/>
        </w:tabs>
        <w:rPr>
          <w:rFonts w:asciiTheme="minorHAnsi" w:hAnsiTheme="minorHAnsi"/>
          <w:sz w:val="20"/>
          <w:szCs w:val="20"/>
        </w:rPr>
      </w:pPr>
      <w:r>
        <w:rPr>
          <w:rFonts w:asciiTheme="minorHAnsi" w:hAnsiTheme="minorHAnsi"/>
          <w:b/>
        </w:rPr>
        <w:t xml:space="preserve">        </w:t>
      </w:r>
      <w:r w:rsidRPr="004652A2">
        <w:rPr>
          <w:rFonts w:asciiTheme="minorHAnsi" w:hAnsiTheme="minorHAnsi"/>
          <w:b/>
        </w:rPr>
        <w:t>LOT 2</w:t>
      </w:r>
      <w:r>
        <w:rPr>
          <w:rFonts w:asciiTheme="minorHAnsi" w:hAnsiTheme="minorHAnsi"/>
          <w:b/>
        </w:rPr>
        <w:t xml:space="preserve"> </w:t>
      </w:r>
      <w:r w:rsidR="00211531">
        <w:rPr>
          <w:rFonts w:asciiTheme="minorHAnsi" w:hAnsiTheme="minorHAnsi"/>
          <w:b/>
        </w:rPr>
        <w:t>–</w:t>
      </w:r>
      <w:r>
        <w:rPr>
          <w:rFonts w:asciiTheme="minorHAnsi" w:hAnsiTheme="minorHAnsi"/>
          <w:b/>
        </w:rPr>
        <w:t xml:space="preserve"> </w:t>
      </w:r>
      <w:r w:rsidR="00211531">
        <w:rPr>
          <w:rFonts w:asciiTheme="minorHAnsi" w:hAnsiTheme="minorHAnsi"/>
          <w:b/>
        </w:rPr>
        <w:t xml:space="preserve">WORK PLAN </w:t>
      </w:r>
      <w:r>
        <w:rPr>
          <w:rFonts w:asciiTheme="minorHAnsi" w:hAnsiTheme="minorHAnsi"/>
          <w:b/>
          <w:bCs/>
        </w:rPr>
        <w:t xml:space="preserve">CONSTRUCTION OF SPRING, LATRINE &amp; IRRIGATION OF WATER SUPPLY TANK </w:t>
      </w:r>
    </w:p>
    <w:p w14:paraId="24623CB8" w14:textId="77777777" w:rsidR="00BD4BC4" w:rsidRDefault="00BD4BC4" w:rsidP="00A55216">
      <w:pPr>
        <w:widowControl w:val="0"/>
        <w:tabs>
          <w:tab w:val="left" w:pos="1276"/>
        </w:tabs>
        <w:overflowPunct w:val="0"/>
        <w:autoSpaceDE w:val="0"/>
        <w:autoSpaceDN w:val="0"/>
        <w:adjustRightInd w:val="0"/>
        <w:ind w:left="360" w:right="-234"/>
        <w:jc w:val="both"/>
        <w:rPr>
          <w:rFonts w:asciiTheme="minorHAnsi" w:hAnsiTheme="minorHAnsi"/>
          <w:sz w:val="20"/>
          <w:szCs w:val="20"/>
        </w:rPr>
      </w:pPr>
    </w:p>
    <w:tbl>
      <w:tblPr>
        <w:tblW w:w="5000" w:type="pct"/>
        <w:tblLook w:val="04A0" w:firstRow="1" w:lastRow="0" w:firstColumn="1" w:lastColumn="0" w:noHBand="0" w:noVBand="1"/>
      </w:tblPr>
      <w:tblGrid>
        <w:gridCol w:w="456"/>
        <w:gridCol w:w="5614"/>
        <w:gridCol w:w="533"/>
        <w:gridCol w:w="611"/>
        <w:gridCol w:w="611"/>
        <w:gridCol w:w="611"/>
        <w:gridCol w:w="611"/>
        <w:gridCol w:w="611"/>
        <w:gridCol w:w="611"/>
        <w:gridCol w:w="611"/>
        <w:gridCol w:w="611"/>
        <w:gridCol w:w="611"/>
        <w:gridCol w:w="611"/>
        <w:gridCol w:w="597"/>
      </w:tblGrid>
      <w:tr w:rsidR="00DD737D" w14:paraId="0C943CC0" w14:textId="77777777" w:rsidTr="002F661F">
        <w:trPr>
          <w:trHeight w:val="970"/>
        </w:trPr>
        <w:tc>
          <w:tcPr>
            <w:tcW w:w="174"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1151E28"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No</w:t>
            </w:r>
          </w:p>
        </w:tc>
        <w:tc>
          <w:tcPr>
            <w:tcW w:w="1699" w:type="pct"/>
            <w:tcBorders>
              <w:top w:val="single" w:sz="4" w:space="0" w:color="auto"/>
              <w:left w:val="nil"/>
              <w:bottom w:val="single" w:sz="4" w:space="0" w:color="auto"/>
              <w:right w:val="single" w:sz="4" w:space="0" w:color="auto"/>
            </w:tcBorders>
            <w:shd w:val="clear" w:color="000000" w:fill="BDD7EE"/>
            <w:noWrap/>
            <w:vAlign w:val="center"/>
            <w:hideMark/>
          </w:tcPr>
          <w:p w14:paraId="0232D9CC"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Description of Activities</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73DA24D9"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1</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12C48C74"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2</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194CECAC"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3</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3720549B"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4</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6E5A9B24"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5</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24FEB64E"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6</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5AA49C7C"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7</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78142C31"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8</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38F04A43"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9</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755DCCEB"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10</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2A8B58BF"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11</w:t>
            </w:r>
          </w:p>
        </w:tc>
        <w:tc>
          <w:tcPr>
            <w:tcW w:w="261" w:type="pct"/>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3ED85727" w14:textId="77777777" w:rsidR="002F661F" w:rsidRDefault="002F661F">
            <w:pPr>
              <w:jc w:val="center"/>
              <w:rPr>
                <w:rFonts w:ascii="Calibri" w:hAnsi="Calibri" w:cs="Calibri"/>
                <w:b/>
                <w:bCs/>
                <w:color w:val="FA7D00"/>
                <w:sz w:val="20"/>
                <w:szCs w:val="20"/>
              </w:rPr>
            </w:pPr>
            <w:r>
              <w:rPr>
                <w:rFonts w:ascii="Calibri" w:hAnsi="Calibri" w:cs="Calibri"/>
                <w:b/>
                <w:bCs/>
                <w:color w:val="FA7D00"/>
                <w:sz w:val="20"/>
                <w:szCs w:val="20"/>
              </w:rPr>
              <w:t>Week 12</w:t>
            </w:r>
          </w:p>
        </w:tc>
      </w:tr>
      <w:tr w:rsidR="00DD737D" w14:paraId="63343729" w14:textId="77777777" w:rsidTr="002F661F">
        <w:trPr>
          <w:trHeight w:val="260"/>
        </w:trPr>
        <w:tc>
          <w:tcPr>
            <w:tcW w:w="174" w:type="pct"/>
            <w:tcBorders>
              <w:top w:val="nil"/>
              <w:left w:val="single" w:sz="4" w:space="0" w:color="auto"/>
              <w:bottom w:val="single" w:sz="4" w:space="0" w:color="auto"/>
              <w:right w:val="single" w:sz="4" w:space="0" w:color="auto"/>
            </w:tcBorders>
            <w:shd w:val="clear" w:color="000000" w:fill="FCE4D6"/>
            <w:noWrap/>
            <w:vAlign w:val="bottom"/>
            <w:hideMark/>
          </w:tcPr>
          <w:p w14:paraId="2DEB5377" w14:textId="77777777" w:rsidR="002F661F" w:rsidRDefault="002F661F">
            <w:pPr>
              <w:rPr>
                <w:rFonts w:ascii="Calibri" w:hAnsi="Calibri" w:cs="Calibri"/>
                <w:color w:val="000000"/>
                <w:sz w:val="20"/>
                <w:szCs w:val="20"/>
              </w:rPr>
            </w:pPr>
            <w:r>
              <w:rPr>
                <w:rFonts w:ascii="Calibri" w:hAnsi="Calibri" w:cs="Calibri"/>
                <w:color w:val="000000"/>
                <w:sz w:val="20"/>
                <w:szCs w:val="20"/>
              </w:rPr>
              <w:t>A</w:t>
            </w:r>
          </w:p>
        </w:tc>
        <w:tc>
          <w:tcPr>
            <w:tcW w:w="1699" w:type="pct"/>
            <w:tcBorders>
              <w:top w:val="nil"/>
              <w:left w:val="nil"/>
              <w:bottom w:val="single" w:sz="4" w:space="0" w:color="auto"/>
              <w:right w:val="single" w:sz="4" w:space="0" w:color="auto"/>
            </w:tcBorders>
            <w:shd w:val="clear" w:color="000000" w:fill="FCE4D6"/>
            <w:noWrap/>
            <w:vAlign w:val="bottom"/>
            <w:hideMark/>
          </w:tcPr>
          <w:p w14:paraId="37EDBB2C" w14:textId="0B7FB227" w:rsidR="002F661F" w:rsidRDefault="00DD737D">
            <w:pPr>
              <w:rPr>
                <w:rFonts w:ascii="Calibri" w:hAnsi="Calibri" w:cs="Calibri"/>
                <w:color w:val="000000"/>
                <w:sz w:val="20"/>
                <w:szCs w:val="20"/>
              </w:rPr>
            </w:pPr>
            <w:r>
              <w:rPr>
                <w:rFonts w:ascii="Calibri" w:hAnsi="Calibri" w:cs="Calibri"/>
                <w:color w:val="000000"/>
                <w:sz w:val="20"/>
                <w:szCs w:val="20"/>
              </w:rPr>
              <w:t xml:space="preserve">Work Plan </w:t>
            </w:r>
            <w:r w:rsidR="002F661F">
              <w:rPr>
                <w:rFonts w:ascii="Calibri" w:hAnsi="Calibri" w:cs="Calibri"/>
                <w:color w:val="000000"/>
                <w:sz w:val="20"/>
                <w:szCs w:val="20"/>
              </w:rPr>
              <w:t>for 318 m3 (318000 lit) Stone Masonry Water Reservoir</w:t>
            </w:r>
          </w:p>
        </w:tc>
        <w:tc>
          <w:tcPr>
            <w:tcW w:w="261" w:type="pct"/>
            <w:tcBorders>
              <w:top w:val="nil"/>
              <w:left w:val="nil"/>
              <w:bottom w:val="single" w:sz="4" w:space="0" w:color="auto"/>
              <w:right w:val="single" w:sz="4" w:space="0" w:color="auto"/>
            </w:tcBorders>
            <w:shd w:val="clear" w:color="auto" w:fill="auto"/>
            <w:noWrap/>
            <w:vAlign w:val="bottom"/>
            <w:hideMark/>
          </w:tcPr>
          <w:p w14:paraId="363250A4"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34C6C42"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5E20128"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A534BED"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8948841"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53C188D"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7D86CB7C"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37395453"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D64CCCB"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0F115D05"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82A310E"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75A8AE50"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r>
      <w:tr w:rsidR="00DD737D" w14:paraId="7D12DF37" w14:textId="77777777" w:rsidTr="002F661F">
        <w:trPr>
          <w:trHeight w:val="260"/>
        </w:trPr>
        <w:tc>
          <w:tcPr>
            <w:tcW w:w="174" w:type="pct"/>
            <w:tcBorders>
              <w:top w:val="nil"/>
              <w:left w:val="single" w:sz="4" w:space="0" w:color="auto"/>
              <w:bottom w:val="single" w:sz="4" w:space="0" w:color="auto"/>
              <w:right w:val="single" w:sz="4" w:space="0" w:color="auto"/>
            </w:tcBorders>
            <w:shd w:val="clear" w:color="000000" w:fill="FCE4D6"/>
            <w:noWrap/>
            <w:vAlign w:val="bottom"/>
            <w:hideMark/>
          </w:tcPr>
          <w:p w14:paraId="653502B9" w14:textId="77777777" w:rsidR="002F661F" w:rsidRDefault="002F661F">
            <w:pPr>
              <w:rPr>
                <w:rFonts w:ascii="Calibri" w:hAnsi="Calibri" w:cs="Calibri"/>
                <w:color w:val="000000"/>
                <w:sz w:val="20"/>
                <w:szCs w:val="20"/>
              </w:rPr>
            </w:pPr>
            <w:r>
              <w:rPr>
                <w:rFonts w:ascii="Calibri" w:hAnsi="Calibri" w:cs="Calibri"/>
                <w:color w:val="000000"/>
                <w:sz w:val="20"/>
                <w:szCs w:val="20"/>
              </w:rPr>
              <w:t>B</w:t>
            </w:r>
          </w:p>
        </w:tc>
        <w:tc>
          <w:tcPr>
            <w:tcW w:w="1699" w:type="pct"/>
            <w:tcBorders>
              <w:top w:val="nil"/>
              <w:left w:val="nil"/>
              <w:bottom w:val="single" w:sz="4" w:space="0" w:color="auto"/>
              <w:right w:val="single" w:sz="4" w:space="0" w:color="auto"/>
            </w:tcBorders>
            <w:shd w:val="clear" w:color="000000" w:fill="FCE4D6"/>
            <w:noWrap/>
            <w:vAlign w:val="bottom"/>
            <w:hideMark/>
          </w:tcPr>
          <w:p w14:paraId="3DB66373" w14:textId="226E0193" w:rsidR="002F661F" w:rsidRDefault="00DD737D">
            <w:pPr>
              <w:rPr>
                <w:rFonts w:ascii="Calibri" w:hAnsi="Calibri" w:cs="Calibri"/>
                <w:color w:val="000000"/>
                <w:sz w:val="20"/>
                <w:szCs w:val="20"/>
              </w:rPr>
            </w:pPr>
            <w:r>
              <w:rPr>
                <w:rFonts w:ascii="Calibri" w:hAnsi="Calibri" w:cs="Calibri"/>
                <w:color w:val="000000"/>
                <w:sz w:val="20"/>
                <w:szCs w:val="20"/>
              </w:rPr>
              <w:t>Work Plan</w:t>
            </w:r>
            <w:r w:rsidR="002F661F">
              <w:rPr>
                <w:rFonts w:ascii="Calibri" w:hAnsi="Calibri" w:cs="Calibri"/>
                <w:color w:val="000000"/>
                <w:sz w:val="20"/>
                <w:szCs w:val="20"/>
              </w:rPr>
              <w:t xml:space="preserve"> for Spring Protection</w:t>
            </w:r>
          </w:p>
        </w:tc>
        <w:tc>
          <w:tcPr>
            <w:tcW w:w="261" w:type="pct"/>
            <w:tcBorders>
              <w:top w:val="nil"/>
              <w:left w:val="nil"/>
              <w:bottom w:val="single" w:sz="4" w:space="0" w:color="auto"/>
              <w:right w:val="single" w:sz="4" w:space="0" w:color="auto"/>
            </w:tcBorders>
            <w:shd w:val="clear" w:color="auto" w:fill="auto"/>
            <w:noWrap/>
            <w:vAlign w:val="bottom"/>
            <w:hideMark/>
          </w:tcPr>
          <w:p w14:paraId="1912105E"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50A949A"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1F3C976"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08494D3"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94E3E23"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9B2BC9A"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8FA2B66"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05FBE86"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341CE5AF"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3A43D98"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EDBD3F2"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325EE20D"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r>
      <w:tr w:rsidR="00DD737D" w14:paraId="363E3FCC" w14:textId="77777777" w:rsidTr="002F661F">
        <w:trPr>
          <w:trHeight w:val="260"/>
        </w:trPr>
        <w:tc>
          <w:tcPr>
            <w:tcW w:w="174" w:type="pct"/>
            <w:tcBorders>
              <w:top w:val="nil"/>
              <w:left w:val="single" w:sz="4" w:space="0" w:color="auto"/>
              <w:bottom w:val="single" w:sz="4" w:space="0" w:color="auto"/>
              <w:right w:val="single" w:sz="4" w:space="0" w:color="auto"/>
            </w:tcBorders>
            <w:shd w:val="clear" w:color="000000" w:fill="FCE4D6"/>
            <w:noWrap/>
            <w:vAlign w:val="bottom"/>
            <w:hideMark/>
          </w:tcPr>
          <w:p w14:paraId="580A40A8" w14:textId="77777777" w:rsidR="002F661F" w:rsidRDefault="002F661F">
            <w:pPr>
              <w:rPr>
                <w:rFonts w:ascii="Calibri" w:hAnsi="Calibri" w:cs="Calibri"/>
                <w:color w:val="000000"/>
                <w:sz w:val="20"/>
                <w:szCs w:val="20"/>
              </w:rPr>
            </w:pPr>
            <w:r>
              <w:rPr>
                <w:rFonts w:ascii="Calibri" w:hAnsi="Calibri" w:cs="Calibri"/>
                <w:color w:val="000000"/>
                <w:sz w:val="20"/>
                <w:szCs w:val="20"/>
              </w:rPr>
              <w:t>C</w:t>
            </w:r>
          </w:p>
        </w:tc>
        <w:tc>
          <w:tcPr>
            <w:tcW w:w="1699" w:type="pct"/>
            <w:tcBorders>
              <w:top w:val="nil"/>
              <w:left w:val="nil"/>
              <w:bottom w:val="single" w:sz="4" w:space="0" w:color="auto"/>
              <w:right w:val="single" w:sz="4" w:space="0" w:color="auto"/>
            </w:tcBorders>
            <w:shd w:val="clear" w:color="000000" w:fill="FCE4D6"/>
            <w:noWrap/>
            <w:vAlign w:val="bottom"/>
            <w:hideMark/>
          </w:tcPr>
          <w:p w14:paraId="1C5F5AA7" w14:textId="132902EF" w:rsidR="002F661F" w:rsidRDefault="00DD737D">
            <w:pPr>
              <w:rPr>
                <w:rFonts w:ascii="Calibri" w:hAnsi="Calibri" w:cs="Calibri"/>
                <w:color w:val="000000"/>
                <w:sz w:val="20"/>
                <w:szCs w:val="20"/>
              </w:rPr>
            </w:pPr>
            <w:r>
              <w:rPr>
                <w:rFonts w:ascii="Calibri" w:hAnsi="Calibri" w:cs="Calibri"/>
                <w:color w:val="000000"/>
                <w:sz w:val="20"/>
                <w:szCs w:val="20"/>
              </w:rPr>
              <w:t xml:space="preserve">Work Plan </w:t>
            </w:r>
            <w:r w:rsidR="002F661F">
              <w:rPr>
                <w:rFonts w:ascii="Calibri" w:hAnsi="Calibri" w:cs="Calibri"/>
                <w:color w:val="000000"/>
                <w:sz w:val="20"/>
                <w:szCs w:val="20"/>
              </w:rPr>
              <w:t>for Canal</w:t>
            </w:r>
          </w:p>
        </w:tc>
        <w:tc>
          <w:tcPr>
            <w:tcW w:w="261" w:type="pct"/>
            <w:tcBorders>
              <w:top w:val="nil"/>
              <w:left w:val="nil"/>
              <w:bottom w:val="single" w:sz="4" w:space="0" w:color="auto"/>
              <w:right w:val="single" w:sz="4" w:space="0" w:color="auto"/>
            </w:tcBorders>
            <w:shd w:val="clear" w:color="auto" w:fill="auto"/>
            <w:noWrap/>
            <w:vAlign w:val="bottom"/>
            <w:hideMark/>
          </w:tcPr>
          <w:p w14:paraId="1125888B"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7F40819"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17E78B7D"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8DEFD2C"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0DA354C2"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DF74CCD"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34A2266"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E16794B"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F383511"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A58D312"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1CA64A29"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3277BA99"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r>
      <w:tr w:rsidR="00DD737D" w14:paraId="5F22FAC2" w14:textId="77777777" w:rsidTr="002F661F">
        <w:trPr>
          <w:trHeight w:val="260"/>
        </w:trPr>
        <w:tc>
          <w:tcPr>
            <w:tcW w:w="174" w:type="pct"/>
            <w:tcBorders>
              <w:top w:val="nil"/>
              <w:left w:val="single" w:sz="4" w:space="0" w:color="auto"/>
              <w:bottom w:val="single" w:sz="4" w:space="0" w:color="auto"/>
              <w:right w:val="single" w:sz="4" w:space="0" w:color="auto"/>
            </w:tcBorders>
            <w:shd w:val="clear" w:color="000000" w:fill="FCE4D6"/>
            <w:noWrap/>
            <w:vAlign w:val="bottom"/>
            <w:hideMark/>
          </w:tcPr>
          <w:p w14:paraId="0D224224" w14:textId="77777777" w:rsidR="002F661F" w:rsidRDefault="002F661F">
            <w:pPr>
              <w:rPr>
                <w:rFonts w:ascii="Calibri" w:hAnsi="Calibri" w:cs="Calibri"/>
                <w:color w:val="000000"/>
                <w:sz w:val="20"/>
                <w:szCs w:val="20"/>
              </w:rPr>
            </w:pPr>
            <w:r>
              <w:rPr>
                <w:rFonts w:ascii="Calibri" w:hAnsi="Calibri" w:cs="Calibri"/>
                <w:color w:val="000000"/>
                <w:sz w:val="20"/>
                <w:szCs w:val="20"/>
              </w:rPr>
              <w:t>D</w:t>
            </w:r>
          </w:p>
        </w:tc>
        <w:tc>
          <w:tcPr>
            <w:tcW w:w="1699" w:type="pct"/>
            <w:tcBorders>
              <w:top w:val="nil"/>
              <w:left w:val="nil"/>
              <w:bottom w:val="single" w:sz="4" w:space="0" w:color="auto"/>
              <w:right w:val="single" w:sz="4" w:space="0" w:color="auto"/>
            </w:tcBorders>
            <w:shd w:val="clear" w:color="000000" w:fill="FCE4D6"/>
            <w:noWrap/>
            <w:vAlign w:val="bottom"/>
            <w:hideMark/>
          </w:tcPr>
          <w:p w14:paraId="76500810" w14:textId="508ED25B" w:rsidR="002F661F" w:rsidRDefault="00DD737D">
            <w:pPr>
              <w:rPr>
                <w:rFonts w:ascii="Calibri" w:hAnsi="Calibri" w:cs="Calibri"/>
                <w:color w:val="000000"/>
                <w:sz w:val="20"/>
                <w:szCs w:val="20"/>
              </w:rPr>
            </w:pPr>
            <w:r>
              <w:rPr>
                <w:rFonts w:ascii="Calibri" w:hAnsi="Calibri" w:cs="Calibri"/>
                <w:color w:val="000000"/>
                <w:sz w:val="20"/>
                <w:szCs w:val="20"/>
              </w:rPr>
              <w:t xml:space="preserve">Work Plan  </w:t>
            </w:r>
            <w:r w:rsidR="002F661F">
              <w:rPr>
                <w:rFonts w:ascii="Calibri" w:hAnsi="Calibri" w:cs="Calibri"/>
                <w:color w:val="000000"/>
                <w:sz w:val="20"/>
                <w:szCs w:val="20"/>
              </w:rPr>
              <w:t>for Stand Tap</w:t>
            </w:r>
          </w:p>
        </w:tc>
        <w:tc>
          <w:tcPr>
            <w:tcW w:w="261" w:type="pct"/>
            <w:tcBorders>
              <w:top w:val="nil"/>
              <w:left w:val="nil"/>
              <w:bottom w:val="single" w:sz="4" w:space="0" w:color="auto"/>
              <w:right w:val="single" w:sz="4" w:space="0" w:color="auto"/>
            </w:tcBorders>
            <w:shd w:val="clear" w:color="auto" w:fill="auto"/>
            <w:noWrap/>
            <w:vAlign w:val="bottom"/>
            <w:hideMark/>
          </w:tcPr>
          <w:p w14:paraId="7752355C"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7D60BD3"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9906BCD"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148482A0"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3A93DDDC"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5B3216E"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4165100"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772E573F"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7D5FB74"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771C7CCF"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1AED1214"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13DB4CEE"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r>
      <w:tr w:rsidR="00DD737D" w14:paraId="1E2149E7" w14:textId="77777777" w:rsidTr="002F661F">
        <w:trPr>
          <w:trHeight w:val="260"/>
        </w:trPr>
        <w:tc>
          <w:tcPr>
            <w:tcW w:w="174" w:type="pct"/>
            <w:tcBorders>
              <w:top w:val="nil"/>
              <w:left w:val="single" w:sz="4" w:space="0" w:color="auto"/>
              <w:bottom w:val="single" w:sz="4" w:space="0" w:color="auto"/>
              <w:right w:val="single" w:sz="4" w:space="0" w:color="auto"/>
            </w:tcBorders>
            <w:shd w:val="clear" w:color="000000" w:fill="FCE4D6"/>
            <w:noWrap/>
            <w:vAlign w:val="bottom"/>
            <w:hideMark/>
          </w:tcPr>
          <w:p w14:paraId="5BFADC6F" w14:textId="77777777" w:rsidR="002F661F" w:rsidRDefault="002F661F">
            <w:pPr>
              <w:rPr>
                <w:rFonts w:ascii="Calibri" w:hAnsi="Calibri" w:cs="Calibri"/>
                <w:color w:val="000000"/>
                <w:sz w:val="20"/>
                <w:szCs w:val="20"/>
              </w:rPr>
            </w:pPr>
            <w:r>
              <w:rPr>
                <w:rFonts w:ascii="Calibri" w:hAnsi="Calibri" w:cs="Calibri"/>
                <w:color w:val="000000"/>
                <w:sz w:val="20"/>
                <w:szCs w:val="20"/>
              </w:rPr>
              <w:t>E</w:t>
            </w:r>
          </w:p>
        </w:tc>
        <w:tc>
          <w:tcPr>
            <w:tcW w:w="1699" w:type="pct"/>
            <w:tcBorders>
              <w:top w:val="nil"/>
              <w:left w:val="nil"/>
              <w:bottom w:val="single" w:sz="4" w:space="0" w:color="auto"/>
              <w:right w:val="single" w:sz="4" w:space="0" w:color="auto"/>
            </w:tcBorders>
            <w:shd w:val="clear" w:color="000000" w:fill="FCE4D6"/>
            <w:noWrap/>
            <w:vAlign w:val="bottom"/>
            <w:hideMark/>
          </w:tcPr>
          <w:p w14:paraId="41E7871C" w14:textId="0AA07E1B" w:rsidR="002F661F" w:rsidRDefault="00DD737D">
            <w:pPr>
              <w:rPr>
                <w:rFonts w:ascii="Calibri" w:hAnsi="Calibri" w:cs="Calibri"/>
                <w:color w:val="000000"/>
                <w:sz w:val="20"/>
                <w:szCs w:val="20"/>
              </w:rPr>
            </w:pPr>
            <w:r>
              <w:rPr>
                <w:rFonts w:ascii="Calibri" w:hAnsi="Calibri" w:cs="Calibri"/>
                <w:color w:val="000000"/>
                <w:sz w:val="20"/>
                <w:szCs w:val="20"/>
              </w:rPr>
              <w:t xml:space="preserve">Work Plan  </w:t>
            </w:r>
            <w:r w:rsidR="002F661F">
              <w:rPr>
                <w:rFonts w:ascii="Calibri" w:hAnsi="Calibri" w:cs="Calibri"/>
                <w:color w:val="000000"/>
                <w:sz w:val="20"/>
                <w:szCs w:val="20"/>
              </w:rPr>
              <w:t>for Gate Valve Vault</w:t>
            </w:r>
          </w:p>
        </w:tc>
        <w:tc>
          <w:tcPr>
            <w:tcW w:w="261" w:type="pct"/>
            <w:tcBorders>
              <w:top w:val="nil"/>
              <w:left w:val="nil"/>
              <w:bottom w:val="single" w:sz="4" w:space="0" w:color="auto"/>
              <w:right w:val="single" w:sz="4" w:space="0" w:color="auto"/>
            </w:tcBorders>
            <w:shd w:val="clear" w:color="auto" w:fill="auto"/>
            <w:noWrap/>
            <w:vAlign w:val="bottom"/>
            <w:hideMark/>
          </w:tcPr>
          <w:p w14:paraId="6A370F84"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D5B2CB1"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0DCE782B"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4E4B262"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149C2C40"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65A5423"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125AA819"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3AEF7158"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0EDC0188"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933799A"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36CCCF74"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A3F6C0E"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r>
      <w:tr w:rsidR="00DD737D" w14:paraId="68CF4D22" w14:textId="77777777" w:rsidTr="002F661F">
        <w:trPr>
          <w:trHeight w:val="260"/>
        </w:trPr>
        <w:tc>
          <w:tcPr>
            <w:tcW w:w="174" w:type="pct"/>
            <w:tcBorders>
              <w:top w:val="nil"/>
              <w:left w:val="single" w:sz="4" w:space="0" w:color="auto"/>
              <w:bottom w:val="single" w:sz="4" w:space="0" w:color="auto"/>
              <w:right w:val="single" w:sz="4" w:space="0" w:color="auto"/>
            </w:tcBorders>
            <w:shd w:val="clear" w:color="000000" w:fill="FCE4D6"/>
            <w:noWrap/>
            <w:vAlign w:val="bottom"/>
            <w:hideMark/>
          </w:tcPr>
          <w:p w14:paraId="7E1CDD35" w14:textId="77777777" w:rsidR="002F661F" w:rsidRDefault="002F661F">
            <w:pPr>
              <w:rPr>
                <w:rFonts w:ascii="Calibri" w:hAnsi="Calibri" w:cs="Calibri"/>
                <w:color w:val="000000"/>
                <w:sz w:val="20"/>
                <w:szCs w:val="20"/>
              </w:rPr>
            </w:pPr>
            <w:r>
              <w:rPr>
                <w:rFonts w:ascii="Calibri" w:hAnsi="Calibri" w:cs="Calibri"/>
                <w:color w:val="000000"/>
                <w:sz w:val="20"/>
                <w:szCs w:val="20"/>
              </w:rPr>
              <w:t>F</w:t>
            </w:r>
          </w:p>
        </w:tc>
        <w:tc>
          <w:tcPr>
            <w:tcW w:w="1699" w:type="pct"/>
            <w:tcBorders>
              <w:top w:val="nil"/>
              <w:left w:val="nil"/>
              <w:bottom w:val="single" w:sz="4" w:space="0" w:color="auto"/>
              <w:right w:val="single" w:sz="4" w:space="0" w:color="auto"/>
            </w:tcBorders>
            <w:shd w:val="clear" w:color="000000" w:fill="FCE4D6"/>
            <w:noWrap/>
            <w:vAlign w:val="bottom"/>
            <w:hideMark/>
          </w:tcPr>
          <w:p w14:paraId="345F4698" w14:textId="3022A6D9" w:rsidR="002F661F" w:rsidRDefault="00DD737D">
            <w:pPr>
              <w:rPr>
                <w:rFonts w:ascii="Calibri" w:hAnsi="Calibri" w:cs="Calibri"/>
                <w:color w:val="000000"/>
                <w:sz w:val="20"/>
                <w:szCs w:val="20"/>
              </w:rPr>
            </w:pPr>
            <w:r>
              <w:rPr>
                <w:rFonts w:ascii="Calibri" w:hAnsi="Calibri" w:cs="Calibri"/>
                <w:color w:val="000000"/>
                <w:sz w:val="20"/>
                <w:szCs w:val="20"/>
              </w:rPr>
              <w:t xml:space="preserve">Work Plan </w:t>
            </w:r>
            <w:r w:rsidR="002F661F">
              <w:rPr>
                <w:rFonts w:ascii="Calibri" w:hAnsi="Calibri" w:cs="Calibri"/>
                <w:color w:val="000000"/>
                <w:sz w:val="20"/>
                <w:szCs w:val="20"/>
              </w:rPr>
              <w:t xml:space="preserve">For Water Transmission and Distribution lines </w:t>
            </w:r>
          </w:p>
        </w:tc>
        <w:tc>
          <w:tcPr>
            <w:tcW w:w="261" w:type="pct"/>
            <w:tcBorders>
              <w:top w:val="nil"/>
              <w:left w:val="nil"/>
              <w:bottom w:val="single" w:sz="4" w:space="0" w:color="auto"/>
              <w:right w:val="single" w:sz="4" w:space="0" w:color="auto"/>
            </w:tcBorders>
            <w:shd w:val="clear" w:color="auto" w:fill="auto"/>
            <w:noWrap/>
            <w:vAlign w:val="bottom"/>
            <w:hideMark/>
          </w:tcPr>
          <w:p w14:paraId="4624174D"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719EB5E4"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70B4F29F"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8CCB545"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10530D7B"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D38F35C"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CDCFBCB"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74B47FBF"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B95BCE5"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A7C766E"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3D8409D"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3A339B08"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r>
      <w:tr w:rsidR="00DD737D" w14:paraId="62B221F1" w14:textId="77777777" w:rsidTr="002F661F">
        <w:trPr>
          <w:trHeight w:val="260"/>
        </w:trPr>
        <w:tc>
          <w:tcPr>
            <w:tcW w:w="174" w:type="pct"/>
            <w:tcBorders>
              <w:top w:val="nil"/>
              <w:left w:val="single" w:sz="4" w:space="0" w:color="auto"/>
              <w:bottom w:val="single" w:sz="4" w:space="0" w:color="auto"/>
              <w:right w:val="single" w:sz="4" w:space="0" w:color="auto"/>
            </w:tcBorders>
            <w:shd w:val="clear" w:color="000000" w:fill="FCE4D6"/>
            <w:noWrap/>
            <w:vAlign w:val="bottom"/>
            <w:hideMark/>
          </w:tcPr>
          <w:p w14:paraId="73CEF946" w14:textId="77777777" w:rsidR="002F661F" w:rsidRDefault="002F661F">
            <w:pPr>
              <w:rPr>
                <w:rFonts w:ascii="Calibri" w:hAnsi="Calibri" w:cs="Calibri"/>
                <w:color w:val="000000"/>
                <w:sz w:val="20"/>
                <w:szCs w:val="20"/>
              </w:rPr>
            </w:pPr>
            <w:r>
              <w:rPr>
                <w:rFonts w:ascii="Calibri" w:hAnsi="Calibri" w:cs="Calibri"/>
                <w:color w:val="000000"/>
                <w:sz w:val="20"/>
                <w:szCs w:val="20"/>
              </w:rPr>
              <w:t>G</w:t>
            </w:r>
          </w:p>
        </w:tc>
        <w:tc>
          <w:tcPr>
            <w:tcW w:w="1699" w:type="pct"/>
            <w:tcBorders>
              <w:top w:val="nil"/>
              <w:left w:val="nil"/>
              <w:bottom w:val="single" w:sz="4" w:space="0" w:color="auto"/>
              <w:right w:val="single" w:sz="4" w:space="0" w:color="auto"/>
            </w:tcBorders>
            <w:shd w:val="clear" w:color="000000" w:fill="FCE4D6"/>
            <w:noWrap/>
            <w:vAlign w:val="bottom"/>
            <w:hideMark/>
          </w:tcPr>
          <w:p w14:paraId="663DF028" w14:textId="4CC823C9" w:rsidR="002F661F" w:rsidRDefault="00DD737D">
            <w:pPr>
              <w:rPr>
                <w:rFonts w:ascii="Calibri" w:hAnsi="Calibri" w:cs="Calibri"/>
                <w:color w:val="000000"/>
                <w:sz w:val="20"/>
                <w:szCs w:val="20"/>
              </w:rPr>
            </w:pPr>
            <w:r>
              <w:rPr>
                <w:rFonts w:ascii="Calibri" w:hAnsi="Calibri" w:cs="Calibri"/>
                <w:color w:val="000000"/>
                <w:sz w:val="20"/>
                <w:szCs w:val="20"/>
              </w:rPr>
              <w:t xml:space="preserve">Work Plan </w:t>
            </w:r>
            <w:r w:rsidR="002F661F">
              <w:rPr>
                <w:rFonts w:ascii="Calibri" w:hAnsi="Calibri" w:cs="Calibri"/>
                <w:color w:val="000000"/>
                <w:sz w:val="20"/>
                <w:szCs w:val="20"/>
              </w:rPr>
              <w:t>For Latrine</w:t>
            </w:r>
          </w:p>
        </w:tc>
        <w:tc>
          <w:tcPr>
            <w:tcW w:w="261" w:type="pct"/>
            <w:tcBorders>
              <w:top w:val="nil"/>
              <w:left w:val="nil"/>
              <w:bottom w:val="single" w:sz="4" w:space="0" w:color="auto"/>
              <w:right w:val="single" w:sz="4" w:space="0" w:color="auto"/>
            </w:tcBorders>
            <w:shd w:val="clear" w:color="auto" w:fill="auto"/>
            <w:noWrap/>
            <w:vAlign w:val="bottom"/>
            <w:hideMark/>
          </w:tcPr>
          <w:p w14:paraId="713326F0"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269C16B"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3E2E0601"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06A92FEE"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3A06F97"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CE5BB30"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744AF747"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7AFD4CA2"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6271EE24"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47C9CEB1"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240B408F"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bottom"/>
            <w:hideMark/>
          </w:tcPr>
          <w:p w14:paraId="5EB862C6" w14:textId="77777777" w:rsidR="002F661F" w:rsidRDefault="002F661F">
            <w:pPr>
              <w:rPr>
                <w:rFonts w:ascii="Calibri" w:hAnsi="Calibri" w:cs="Calibri"/>
                <w:color w:val="000000"/>
                <w:sz w:val="20"/>
                <w:szCs w:val="20"/>
              </w:rPr>
            </w:pPr>
            <w:r>
              <w:rPr>
                <w:rFonts w:ascii="Calibri" w:hAnsi="Calibri" w:cs="Calibri"/>
                <w:color w:val="000000"/>
                <w:sz w:val="20"/>
                <w:szCs w:val="20"/>
              </w:rPr>
              <w:t> </w:t>
            </w:r>
          </w:p>
        </w:tc>
      </w:tr>
    </w:tbl>
    <w:p w14:paraId="6077F78F" w14:textId="77777777" w:rsidR="00BD4BC4" w:rsidRDefault="00BD4BC4" w:rsidP="00A55216">
      <w:pPr>
        <w:widowControl w:val="0"/>
        <w:tabs>
          <w:tab w:val="left" w:pos="1276"/>
        </w:tabs>
        <w:overflowPunct w:val="0"/>
        <w:autoSpaceDE w:val="0"/>
        <w:autoSpaceDN w:val="0"/>
        <w:adjustRightInd w:val="0"/>
        <w:ind w:left="360" w:right="-234"/>
        <w:jc w:val="both"/>
        <w:rPr>
          <w:rFonts w:asciiTheme="minorHAnsi" w:hAnsiTheme="minorHAnsi"/>
          <w:sz w:val="20"/>
          <w:szCs w:val="20"/>
        </w:rPr>
      </w:pPr>
    </w:p>
    <w:p w14:paraId="70A59A51" w14:textId="77777777" w:rsidR="00BD4BC4" w:rsidRDefault="00BD4BC4" w:rsidP="00BD4BC4">
      <w:pPr>
        <w:widowControl w:val="0"/>
        <w:tabs>
          <w:tab w:val="left" w:pos="1276"/>
        </w:tabs>
        <w:overflowPunct w:val="0"/>
        <w:autoSpaceDE w:val="0"/>
        <w:autoSpaceDN w:val="0"/>
        <w:adjustRightInd w:val="0"/>
        <w:ind w:right="-234"/>
        <w:jc w:val="both"/>
        <w:rPr>
          <w:rFonts w:asciiTheme="minorHAnsi" w:hAnsiTheme="minorHAnsi"/>
          <w:sz w:val="20"/>
          <w:szCs w:val="20"/>
        </w:rPr>
      </w:pPr>
    </w:p>
    <w:p w14:paraId="495EA818" w14:textId="77777777" w:rsidR="0091514B" w:rsidRDefault="0091514B" w:rsidP="00BD4BC4">
      <w:pPr>
        <w:widowControl w:val="0"/>
        <w:tabs>
          <w:tab w:val="left" w:pos="1276"/>
        </w:tabs>
        <w:overflowPunct w:val="0"/>
        <w:autoSpaceDE w:val="0"/>
        <w:autoSpaceDN w:val="0"/>
        <w:adjustRightInd w:val="0"/>
        <w:ind w:right="-234"/>
        <w:jc w:val="both"/>
        <w:rPr>
          <w:rFonts w:asciiTheme="minorHAnsi" w:hAnsiTheme="minorHAnsi"/>
          <w:sz w:val="20"/>
          <w:szCs w:val="20"/>
        </w:rPr>
      </w:pPr>
    </w:p>
    <w:p w14:paraId="49A9B30E" w14:textId="77777777" w:rsidR="0091514B" w:rsidRDefault="0091514B" w:rsidP="00BD4BC4">
      <w:pPr>
        <w:widowControl w:val="0"/>
        <w:tabs>
          <w:tab w:val="left" w:pos="1276"/>
        </w:tabs>
        <w:overflowPunct w:val="0"/>
        <w:autoSpaceDE w:val="0"/>
        <w:autoSpaceDN w:val="0"/>
        <w:adjustRightInd w:val="0"/>
        <w:ind w:right="-234"/>
        <w:jc w:val="both"/>
        <w:rPr>
          <w:rFonts w:asciiTheme="minorHAnsi" w:hAnsiTheme="minorHAnsi"/>
          <w:b/>
          <w:bCs/>
        </w:rPr>
      </w:pPr>
      <w:r w:rsidRPr="0091514B">
        <w:rPr>
          <w:rFonts w:asciiTheme="minorHAnsi" w:hAnsiTheme="minorHAnsi"/>
          <w:b/>
          <w:bCs/>
        </w:rPr>
        <w:t xml:space="preserve">LOT </w:t>
      </w:r>
      <w:r>
        <w:rPr>
          <w:rFonts w:asciiTheme="minorHAnsi" w:hAnsiTheme="minorHAnsi"/>
          <w:b/>
          <w:bCs/>
        </w:rPr>
        <w:t xml:space="preserve"> 3 - </w:t>
      </w:r>
      <w:r w:rsidR="00211531">
        <w:rPr>
          <w:rFonts w:asciiTheme="minorHAnsi" w:hAnsiTheme="minorHAnsi"/>
          <w:b/>
          <w:bCs/>
        </w:rPr>
        <w:t xml:space="preserve"> WORK PLAN CONSTRUCTION OF </w:t>
      </w:r>
      <w:r w:rsidR="00211531" w:rsidRPr="00C42F11">
        <w:rPr>
          <w:rFonts w:asciiTheme="minorHAnsi" w:hAnsiTheme="minorHAnsi"/>
          <w:b/>
          <w:bCs/>
        </w:rPr>
        <w:t>Water Supply Pipe Scheme in Bahram khel Village of Bermal District in Paktika Province.</w:t>
      </w:r>
    </w:p>
    <w:p w14:paraId="53E62B28" w14:textId="77777777" w:rsidR="00A95CB8" w:rsidRDefault="00A95CB8" w:rsidP="00BD4BC4">
      <w:pPr>
        <w:widowControl w:val="0"/>
        <w:tabs>
          <w:tab w:val="left" w:pos="1276"/>
        </w:tabs>
        <w:overflowPunct w:val="0"/>
        <w:autoSpaceDE w:val="0"/>
        <w:autoSpaceDN w:val="0"/>
        <w:adjustRightInd w:val="0"/>
        <w:ind w:right="-234"/>
        <w:jc w:val="both"/>
        <w:rPr>
          <w:rFonts w:asciiTheme="minorHAnsi" w:hAnsiTheme="minorHAnsi"/>
          <w:b/>
          <w:bCs/>
        </w:rPr>
      </w:pPr>
    </w:p>
    <w:tbl>
      <w:tblPr>
        <w:tblW w:w="13240" w:type="dxa"/>
        <w:tblLook w:val="04A0" w:firstRow="1" w:lastRow="0" w:firstColumn="1" w:lastColumn="0" w:noHBand="0" w:noVBand="1"/>
      </w:tblPr>
      <w:tblGrid>
        <w:gridCol w:w="640"/>
        <w:gridCol w:w="6120"/>
        <w:gridCol w:w="540"/>
        <w:gridCol w:w="540"/>
        <w:gridCol w:w="540"/>
        <w:gridCol w:w="540"/>
        <w:gridCol w:w="540"/>
        <w:gridCol w:w="540"/>
        <w:gridCol w:w="540"/>
        <w:gridCol w:w="540"/>
        <w:gridCol w:w="540"/>
        <w:gridCol w:w="540"/>
        <w:gridCol w:w="540"/>
        <w:gridCol w:w="540"/>
      </w:tblGrid>
      <w:tr w:rsidR="00A95CB8" w14:paraId="638A821D" w14:textId="77777777" w:rsidTr="009A439F">
        <w:trPr>
          <w:trHeight w:val="1100"/>
        </w:trPr>
        <w:tc>
          <w:tcPr>
            <w:tcW w:w="6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7878F94" w14:textId="77777777" w:rsidR="00A95CB8" w:rsidRDefault="00A95CB8">
            <w:pPr>
              <w:jc w:val="center"/>
              <w:rPr>
                <w:rFonts w:ascii="Calibri" w:hAnsi="Calibri" w:cs="Calibri"/>
                <w:b/>
                <w:bCs/>
                <w:color w:val="FA7D00"/>
                <w:sz w:val="18"/>
                <w:szCs w:val="18"/>
              </w:rPr>
            </w:pPr>
            <w:r>
              <w:rPr>
                <w:rFonts w:ascii="Calibri" w:hAnsi="Calibri" w:cs="Calibri"/>
                <w:b/>
                <w:bCs/>
                <w:color w:val="FA7D00"/>
                <w:sz w:val="18"/>
                <w:szCs w:val="18"/>
              </w:rPr>
              <w:t>No</w:t>
            </w:r>
          </w:p>
        </w:tc>
        <w:tc>
          <w:tcPr>
            <w:tcW w:w="6120" w:type="dxa"/>
            <w:tcBorders>
              <w:top w:val="single" w:sz="4" w:space="0" w:color="auto"/>
              <w:left w:val="nil"/>
              <w:bottom w:val="single" w:sz="4" w:space="0" w:color="auto"/>
              <w:right w:val="single" w:sz="4" w:space="0" w:color="auto"/>
            </w:tcBorders>
            <w:shd w:val="clear" w:color="000000" w:fill="BDD7EE"/>
            <w:noWrap/>
            <w:vAlign w:val="center"/>
            <w:hideMark/>
          </w:tcPr>
          <w:p w14:paraId="669BF150" w14:textId="77777777" w:rsidR="00A95CB8" w:rsidRDefault="00A95CB8">
            <w:pPr>
              <w:jc w:val="center"/>
              <w:rPr>
                <w:rFonts w:ascii="Calibri" w:hAnsi="Calibri" w:cs="Calibri"/>
                <w:b/>
                <w:bCs/>
                <w:color w:val="FA7D00"/>
                <w:sz w:val="18"/>
                <w:szCs w:val="18"/>
              </w:rPr>
            </w:pPr>
            <w:r>
              <w:rPr>
                <w:rFonts w:ascii="Calibri" w:hAnsi="Calibri" w:cs="Calibri"/>
                <w:b/>
                <w:bCs/>
                <w:color w:val="FA7D00"/>
                <w:sz w:val="18"/>
                <w:szCs w:val="18"/>
              </w:rPr>
              <w:t>Description of Activities</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07856E05"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1</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24DA7522"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2</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6BCC5F7B"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3</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1A77F27D"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4</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069E622E"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5</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05293E1B"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6</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1A40388D"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7</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2CC6292E"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8</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492686C7"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9</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660D5B8E"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10</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297E3991"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11</w:t>
            </w:r>
          </w:p>
        </w:tc>
        <w:tc>
          <w:tcPr>
            <w:tcW w:w="540" w:type="dxa"/>
            <w:tcBorders>
              <w:top w:val="single" w:sz="4" w:space="0" w:color="auto"/>
              <w:left w:val="nil"/>
              <w:bottom w:val="single" w:sz="4" w:space="0" w:color="auto"/>
              <w:right w:val="single" w:sz="4" w:space="0" w:color="auto"/>
            </w:tcBorders>
            <w:shd w:val="clear" w:color="000000" w:fill="BDD7EE"/>
            <w:noWrap/>
            <w:textDirection w:val="btLr"/>
            <w:vAlign w:val="center"/>
            <w:hideMark/>
          </w:tcPr>
          <w:p w14:paraId="6A73477D" w14:textId="77777777" w:rsidR="00A95CB8" w:rsidRDefault="00A95CB8">
            <w:pPr>
              <w:jc w:val="center"/>
              <w:rPr>
                <w:rFonts w:ascii="Calibri" w:hAnsi="Calibri" w:cs="Calibri"/>
                <w:b/>
                <w:bCs/>
                <w:color w:val="FA7D00"/>
                <w:sz w:val="22"/>
                <w:szCs w:val="22"/>
              </w:rPr>
            </w:pPr>
            <w:r>
              <w:rPr>
                <w:rFonts w:ascii="Calibri" w:hAnsi="Calibri" w:cs="Calibri"/>
                <w:b/>
                <w:bCs/>
                <w:color w:val="FA7D00"/>
                <w:sz w:val="22"/>
                <w:szCs w:val="22"/>
              </w:rPr>
              <w:t>Week 12</w:t>
            </w:r>
          </w:p>
        </w:tc>
      </w:tr>
      <w:tr w:rsidR="00A95CB8" w14:paraId="4453269C" w14:textId="77777777" w:rsidTr="009A439F">
        <w:trPr>
          <w:trHeight w:val="445"/>
        </w:trPr>
        <w:tc>
          <w:tcPr>
            <w:tcW w:w="640" w:type="dxa"/>
            <w:tcBorders>
              <w:top w:val="nil"/>
              <w:left w:val="single" w:sz="4" w:space="0" w:color="auto"/>
              <w:bottom w:val="single" w:sz="4" w:space="0" w:color="auto"/>
              <w:right w:val="single" w:sz="4" w:space="0" w:color="auto"/>
            </w:tcBorders>
            <w:shd w:val="clear" w:color="000000" w:fill="FCE4D6"/>
            <w:noWrap/>
            <w:vAlign w:val="bottom"/>
            <w:hideMark/>
          </w:tcPr>
          <w:p w14:paraId="53AE8E77" w14:textId="77777777" w:rsidR="00A95CB8" w:rsidRDefault="00A95CB8">
            <w:pPr>
              <w:rPr>
                <w:rFonts w:ascii="Calibri" w:hAnsi="Calibri" w:cs="Calibri"/>
                <w:color w:val="000000"/>
                <w:sz w:val="18"/>
                <w:szCs w:val="18"/>
              </w:rPr>
            </w:pPr>
            <w:r>
              <w:rPr>
                <w:rFonts w:ascii="Calibri" w:hAnsi="Calibri" w:cs="Calibri"/>
                <w:color w:val="000000"/>
                <w:sz w:val="18"/>
                <w:szCs w:val="18"/>
              </w:rPr>
              <w:t>A</w:t>
            </w:r>
          </w:p>
        </w:tc>
        <w:tc>
          <w:tcPr>
            <w:tcW w:w="6120" w:type="dxa"/>
            <w:tcBorders>
              <w:top w:val="nil"/>
              <w:left w:val="nil"/>
              <w:bottom w:val="single" w:sz="4" w:space="0" w:color="auto"/>
              <w:right w:val="single" w:sz="4" w:space="0" w:color="auto"/>
            </w:tcBorders>
            <w:shd w:val="clear" w:color="000000" w:fill="FCE4D6"/>
            <w:vAlign w:val="bottom"/>
            <w:hideMark/>
          </w:tcPr>
          <w:p w14:paraId="6A9C55B4" w14:textId="3508964A" w:rsidR="00A95CB8" w:rsidRDefault="00DD737D">
            <w:pPr>
              <w:rPr>
                <w:rFonts w:ascii="Calibri" w:hAnsi="Calibri" w:cs="Calibri"/>
                <w:color w:val="000000"/>
                <w:sz w:val="18"/>
                <w:szCs w:val="18"/>
              </w:rPr>
            </w:pPr>
            <w:r>
              <w:rPr>
                <w:rFonts w:ascii="Calibri" w:hAnsi="Calibri" w:cs="Calibri"/>
                <w:color w:val="000000"/>
                <w:sz w:val="20"/>
                <w:szCs w:val="20"/>
              </w:rPr>
              <w:t>Work Plan</w:t>
            </w:r>
            <w:r w:rsidR="00A95CB8">
              <w:rPr>
                <w:rFonts w:ascii="Calibri" w:hAnsi="Calibri" w:cs="Calibri"/>
                <w:color w:val="000000"/>
                <w:sz w:val="18"/>
                <w:szCs w:val="18"/>
              </w:rPr>
              <w:t xml:space="preserve"> for 30 m3 (30000 lit) Stone Masonry Water Reservoir</w:t>
            </w:r>
          </w:p>
        </w:tc>
        <w:tc>
          <w:tcPr>
            <w:tcW w:w="540" w:type="dxa"/>
            <w:tcBorders>
              <w:top w:val="nil"/>
              <w:left w:val="nil"/>
              <w:bottom w:val="single" w:sz="4" w:space="0" w:color="auto"/>
              <w:right w:val="single" w:sz="4" w:space="0" w:color="auto"/>
            </w:tcBorders>
            <w:shd w:val="clear" w:color="auto" w:fill="auto"/>
            <w:noWrap/>
            <w:vAlign w:val="bottom"/>
            <w:hideMark/>
          </w:tcPr>
          <w:p w14:paraId="0A90B881"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D02E5BB"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33431F8"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46DB476"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FB0E3A4"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019DD13"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B42FB37"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3AC5A9A"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61C95D1"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1AC64E4"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DA7634F"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999976D" w14:textId="77777777" w:rsidR="00A95CB8" w:rsidRDefault="00A95CB8">
            <w:pPr>
              <w:rPr>
                <w:rFonts w:ascii="Calibri" w:hAnsi="Calibri" w:cs="Calibri"/>
                <w:b/>
                <w:bCs/>
                <w:color w:val="000000"/>
              </w:rPr>
            </w:pPr>
            <w:r>
              <w:rPr>
                <w:rFonts w:ascii="Calibri" w:hAnsi="Calibri" w:cs="Calibri"/>
                <w:b/>
                <w:bCs/>
                <w:color w:val="000000"/>
              </w:rPr>
              <w:t> </w:t>
            </w:r>
          </w:p>
        </w:tc>
      </w:tr>
      <w:tr w:rsidR="00A95CB8" w14:paraId="39997955" w14:textId="77777777" w:rsidTr="009A439F">
        <w:trPr>
          <w:trHeight w:val="575"/>
        </w:trPr>
        <w:tc>
          <w:tcPr>
            <w:tcW w:w="640" w:type="dxa"/>
            <w:tcBorders>
              <w:top w:val="nil"/>
              <w:left w:val="single" w:sz="4" w:space="0" w:color="auto"/>
              <w:bottom w:val="single" w:sz="4" w:space="0" w:color="auto"/>
              <w:right w:val="single" w:sz="4" w:space="0" w:color="auto"/>
            </w:tcBorders>
            <w:shd w:val="clear" w:color="000000" w:fill="FCE4D6"/>
            <w:noWrap/>
            <w:vAlign w:val="bottom"/>
            <w:hideMark/>
          </w:tcPr>
          <w:p w14:paraId="44FD0BBC" w14:textId="77777777" w:rsidR="00A95CB8" w:rsidRDefault="00A95CB8">
            <w:pPr>
              <w:rPr>
                <w:rFonts w:ascii="Calibri" w:hAnsi="Calibri" w:cs="Calibri"/>
                <w:color w:val="000000"/>
                <w:sz w:val="18"/>
                <w:szCs w:val="18"/>
              </w:rPr>
            </w:pPr>
            <w:r>
              <w:rPr>
                <w:rFonts w:ascii="Calibri" w:hAnsi="Calibri" w:cs="Calibri"/>
                <w:color w:val="000000"/>
                <w:sz w:val="18"/>
                <w:szCs w:val="18"/>
              </w:rPr>
              <w:t>B</w:t>
            </w:r>
          </w:p>
        </w:tc>
        <w:tc>
          <w:tcPr>
            <w:tcW w:w="6120" w:type="dxa"/>
            <w:tcBorders>
              <w:top w:val="nil"/>
              <w:left w:val="nil"/>
              <w:bottom w:val="single" w:sz="4" w:space="0" w:color="auto"/>
              <w:right w:val="single" w:sz="4" w:space="0" w:color="auto"/>
            </w:tcBorders>
            <w:shd w:val="clear" w:color="000000" w:fill="FCE4D6"/>
            <w:vAlign w:val="bottom"/>
            <w:hideMark/>
          </w:tcPr>
          <w:p w14:paraId="3AB7F5B4" w14:textId="5E5EA762" w:rsidR="00A95CB8" w:rsidRDefault="00DD737D">
            <w:pPr>
              <w:rPr>
                <w:rFonts w:ascii="Calibri" w:hAnsi="Calibri" w:cs="Calibri"/>
                <w:color w:val="000000"/>
                <w:sz w:val="18"/>
                <w:szCs w:val="18"/>
              </w:rPr>
            </w:pPr>
            <w:r>
              <w:rPr>
                <w:rFonts w:ascii="Calibri" w:hAnsi="Calibri" w:cs="Calibri"/>
                <w:color w:val="000000"/>
                <w:sz w:val="20"/>
                <w:szCs w:val="20"/>
              </w:rPr>
              <w:t>Work Plan</w:t>
            </w:r>
            <w:r>
              <w:rPr>
                <w:rFonts w:ascii="Calibri" w:hAnsi="Calibri" w:cs="Calibri"/>
                <w:color w:val="000000"/>
                <w:sz w:val="18"/>
                <w:szCs w:val="18"/>
              </w:rPr>
              <w:t xml:space="preserve">  </w:t>
            </w:r>
            <w:r w:rsidR="00A95CB8">
              <w:rPr>
                <w:rFonts w:ascii="Calibri" w:hAnsi="Calibri" w:cs="Calibri"/>
                <w:color w:val="000000"/>
                <w:sz w:val="18"/>
                <w:szCs w:val="18"/>
              </w:rPr>
              <w:t>for 10 m3 (10000 lit) Stone Masonry Water Reservoir, Solar Water Pump, and Solar Panels</w:t>
            </w:r>
          </w:p>
        </w:tc>
        <w:tc>
          <w:tcPr>
            <w:tcW w:w="540" w:type="dxa"/>
            <w:tcBorders>
              <w:top w:val="nil"/>
              <w:left w:val="nil"/>
              <w:bottom w:val="single" w:sz="4" w:space="0" w:color="auto"/>
              <w:right w:val="single" w:sz="4" w:space="0" w:color="auto"/>
            </w:tcBorders>
            <w:shd w:val="clear" w:color="auto" w:fill="auto"/>
            <w:noWrap/>
            <w:vAlign w:val="bottom"/>
            <w:hideMark/>
          </w:tcPr>
          <w:p w14:paraId="3E59BC07"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38F36E1"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8392383"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3144742"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BFE93C0"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07738B7"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8C7AA03"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ED1ED5D"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68BCC13"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C20ACB9"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C8F1B68"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91B5BB1" w14:textId="77777777" w:rsidR="00A95CB8" w:rsidRDefault="00A95CB8">
            <w:pPr>
              <w:rPr>
                <w:rFonts w:ascii="Calibri" w:hAnsi="Calibri" w:cs="Calibri"/>
                <w:b/>
                <w:bCs/>
                <w:color w:val="000000"/>
              </w:rPr>
            </w:pPr>
            <w:r>
              <w:rPr>
                <w:rFonts w:ascii="Calibri" w:hAnsi="Calibri" w:cs="Calibri"/>
                <w:b/>
                <w:bCs/>
                <w:color w:val="000000"/>
              </w:rPr>
              <w:t> </w:t>
            </w:r>
          </w:p>
        </w:tc>
      </w:tr>
      <w:tr w:rsidR="00A95CB8" w14:paraId="228C6F87" w14:textId="77777777" w:rsidTr="009A439F">
        <w:trPr>
          <w:trHeight w:val="445"/>
        </w:trPr>
        <w:tc>
          <w:tcPr>
            <w:tcW w:w="640" w:type="dxa"/>
            <w:tcBorders>
              <w:top w:val="nil"/>
              <w:left w:val="single" w:sz="4" w:space="0" w:color="auto"/>
              <w:bottom w:val="single" w:sz="4" w:space="0" w:color="auto"/>
              <w:right w:val="single" w:sz="4" w:space="0" w:color="auto"/>
            </w:tcBorders>
            <w:shd w:val="clear" w:color="000000" w:fill="FCE4D6"/>
            <w:noWrap/>
            <w:vAlign w:val="bottom"/>
            <w:hideMark/>
          </w:tcPr>
          <w:p w14:paraId="4FD07829" w14:textId="77777777" w:rsidR="00A95CB8" w:rsidRDefault="00A95CB8">
            <w:pPr>
              <w:rPr>
                <w:rFonts w:ascii="Calibri" w:hAnsi="Calibri" w:cs="Calibri"/>
                <w:color w:val="000000"/>
                <w:sz w:val="18"/>
                <w:szCs w:val="18"/>
              </w:rPr>
            </w:pPr>
            <w:r>
              <w:rPr>
                <w:rFonts w:ascii="Calibri" w:hAnsi="Calibri" w:cs="Calibri"/>
                <w:color w:val="000000"/>
                <w:sz w:val="18"/>
                <w:szCs w:val="18"/>
              </w:rPr>
              <w:t>D</w:t>
            </w:r>
          </w:p>
        </w:tc>
        <w:tc>
          <w:tcPr>
            <w:tcW w:w="6120" w:type="dxa"/>
            <w:tcBorders>
              <w:top w:val="nil"/>
              <w:left w:val="nil"/>
              <w:bottom w:val="single" w:sz="4" w:space="0" w:color="auto"/>
              <w:right w:val="single" w:sz="4" w:space="0" w:color="auto"/>
            </w:tcBorders>
            <w:shd w:val="clear" w:color="000000" w:fill="FCE4D6"/>
            <w:noWrap/>
            <w:vAlign w:val="bottom"/>
            <w:hideMark/>
          </w:tcPr>
          <w:p w14:paraId="0B9EA546" w14:textId="3F132915" w:rsidR="00A95CB8" w:rsidRDefault="00DD737D">
            <w:pPr>
              <w:rPr>
                <w:rFonts w:ascii="Calibri" w:hAnsi="Calibri" w:cs="Calibri"/>
                <w:color w:val="000000"/>
                <w:sz w:val="18"/>
                <w:szCs w:val="18"/>
              </w:rPr>
            </w:pPr>
            <w:r>
              <w:rPr>
                <w:rFonts w:ascii="Calibri" w:hAnsi="Calibri" w:cs="Calibri"/>
                <w:color w:val="000000"/>
                <w:sz w:val="20"/>
                <w:szCs w:val="20"/>
              </w:rPr>
              <w:t>Work Plan</w:t>
            </w:r>
            <w:r>
              <w:rPr>
                <w:rFonts w:ascii="Calibri" w:hAnsi="Calibri" w:cs="Calibri"/>
                <w:color w:val="000000"/>
                <w:sz w:val="18"/>
                <w:szCs w:val="18"/>
              </w:rPr>
              <w:t xml:space="preserve"> </w:t>
            </w:r>
            <w:r w:rsidR="00A95CB8">
              <w:rPr>
                <w:rFonts w:ascii="Calibri" w:hAnsi="Calibri" w:cs="Calibri"/>
                <w:color w:val="000000"/>
                <w:sz w:val="18"/>
                <w:szCs w:val="18"/>
              </w:rPr>
              <w:t>for Spring Protection</w:t>
            </w:r>
          </w:p>
        </w:tc>
        <w:tc>
          <w:tcPr>
            <w:tcW w:w="540" w:type="dxa"/>
            <w:tcBorders>
              <w:top w:val="nil"/>
              <w:left w:val="nil"/>
              <w:bottom w:val="single" w:sz="4" w:space="0" w:color="auto"/>
              <w:right w:val="single" w:sz="4" w:space="0" w:color="auto"/>
            </w:tcBorders>
            <w:shd w:val="clear" w:color="auto" w:fill="auto"/>
            <w:noWrap/>
            <w:vAlign w:val="bottom"/>
            <w:hideMark/>
          </w:tcPr>
          <w:p w14:paraId="603722E1"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E41F146"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2D1D49D"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6D637C4"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32644E8"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E2E3593"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DCA1236"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C2951DE"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836B0F5"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52F4B7F"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2700C38"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F91AC51" w14:textId="77777777" w:rsidR="00A95CB8" w:rsidRDefault="00A95CB8">
            <w:pPr>
              <w:rPr>
                <w:rFonts w:ascii="Calibri" w:hAnsi="Calibri" w:cs="Calibri"/>
                <w:b/>
                <w:bCs/>
                <w:color w:val="000000"/>
              </w:rPr>
            </w:pPr>
            <w:r>
              <w:rPr>
                <w:rFonts w:ascii="Calibri" w:hAnsi="Calibri" w:cs="Calibri"/>
                <w:b/>
                <w:bCs/>
                <w:color w:val="000000"/>
              </w:rPr>
              <w:t> </w:t>
            </w:r>
          </w:p>
        </w:tc>
      </w:tr>
      <w:tr w:rsidR="00A95CB8" w14:paraId="4FB65418" w14:textId="77777777" w:rsidTr="009A439F">
        <w:trPr>
          <w:trHeight w:val="445"/>
        </w:trPr>
        <w:tc>
          <w:tcPr>
            <w:tcW w:w="640" w:type="dxa"/>
            <w:tcBorders>
              <w:top w:val="nil"/>
              <w:left w:val="single" w:sz="4" w:space="0" w:color="auto"/>
              <w:bottom w:val="single" w:sz="4" w:space="0" w:color="auto"/>
              <w:right w:val="single" w:sz="4" w:space="0" w:color="auto"/>
            </w:tcBorders>
            <w:shd w:val="clear" w:color="000000" w:fill="FCE4D6"/>
            <w:noWrap/>
            <w:vAlign w:val="bottom"/>
            <w:hideMark/>
          </w:tcPr>
          <w:p w14:paraId="009F4831" w14:textId="77777777" w:rsidR="00A95CB8" w:rsidRDefault="00A95CB8">
            <w:pPr>
              <w:rPr>
                <w:rFonts w:ascii="Calibri" w:hAnsi="Calibri" w:cs="Calibri"/>
                <w:color w:val="000000"/>
                <w:sz w:val="18"/>
                <w:szCs w:val="18"/>
              </w:rPr>
            </w:pPr>
            <w:r>
              <w:rPr>
                <w:rFonts w:ascii="Calibri" w:hAnsi="Calibri" w:cs="Calibri"/>
                <w:color w:val="000000"/>
                <w:sz w:val="18"/>
                <w:szCs w:val="18"/>
              </w:rPr>
              <w:t>E</w:t>
            </w:r>
          </w:p>
        </w:tc>
        <w:tc>
          <w:tcPr>
            <w:tcW w:w="6120" w:type="dxa"/>
            <w:tcBorders>
              <w:top w:val="nil"/>
              <w:left w:val="nil"/>
              <w:bottom w:val="single" w:sz="4" w:space="0" w:color="auto"/>
              <w:right w:val="single" w:sz="4" w:space="0" w:color="auto"/>
            </w:tcBorders>
            <w:shd w:val="clear" w:color="000000" w:fill="FCE4D6"/>
            <w:noWrap/>
            <w:vAlign w:val="bottom"/>
            <w:hideMark/>
          </w:tcPr>
          <w:p w14:paraId="79A1317A" w14:textId="6AD829E3" w:rsidR="00A95CB8" w:rsidRDefault="00DD737D">
            <w:pPr>
              <w:rPr>
                <w:rFonts w:ascii="Calibri" w:hAnsi="Calibri" w:cs="Calibri"/>
                <w:color w:val="000000"/>
                <w:sz w:val="18"/>
                <w:szCs w:val="18"/>
              </w:rPr>
            </w:pPr>
            <w:r>
              <w:rPr>
                <w:rFonts w:ascii="Calibri" w:hAnsi="Calibri" w:cs="Calibri"/>
                <w:color w:val="000000"/>
                <w:sz w:val="20"/>
                <w:szCs w:val="20"/>
              </w:rPr>
              <w:t>Work Plan</w:t>
            </w:r>
            <w:r w:rsidR="00A95CB8">
              <w:rPr>
                <w:rFonts w:ascii="Calibri" w:hAnsi="Calibri" w:cs="Calibri"/>
                <w:color w:val="000000"/>
                <w:sz w:val="18"/>
                <w:szCs w:val="18"/>
              </w:rPr>
              <w:t xml:space="preserve"> for Stand Tap</w:t>
            </w:r>
          </w:p>
        </w:tc>
        <w:tc>
          <w:tcPr>
            <w:tcW w:w="540" w:type="dxa"/>
            <w:tcBorders>
              <w:top w:val="nil"/>
              <w:left w:val="nil"/>
              <w:bottom w:val="single" w:sz="4" w:space="0" w:color="auto"/>
              <w:right w:val="single" w:sz="4" w:space="0" w:color="auto"/>
            </w:tcBorders>
            <w:shd w:val="clear" w:color="auto" w:fill="auto"/>
            <w:noWrap/>
            <w:vAlign w:val="bottom"/>
            <w:hideMark/>
          </w:tcPr>
          <w:p w14:paraId="37F3FF92"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6A058C9"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07ADB34"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4383EF8"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CD48B47"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0F0252B"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7CEBE90"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17148EC"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2073877"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A0DDF95"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147335E"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38A67A0" w14:textId="77777777" w:rsidR="00A95CB8" w:rsidRDefault="00A95CB8">
            <w:pPr>
              <w:rPr>
                <w:rFonts w:ascii="Calibri" w:hAnsi="Calibri" w:cs="Calibri"/>
                <w:b/>
                <w:bCs/>
                <w:color w:val="000000"/>
              </w:rPr>
            </w:pPr>
            <w:r>
              <w:rPr>
                <w:rFonts w:ascii="Calibri" w:hAnsi="Calibri" w:cs="Calibri"/>
                <w:b/>
                <w:bCs/>
                <w:color w:val="000000"/>
              </w:rPr>
              <w:t> </w:t>
            </w:r>
          </w:p>
        </w:tc>
      </w:tr>
      <w:tr w:rsidR="00A95CB8" w14:paraId="378E3A99" w14:textId="77777777" w:rsidTr="009A439F">
        <w:trPr>
          <w:trHeight w:val="445"/>
        </w:trPr>
        <w:tc>
          <w:tcPr>
            <w:tcW w:w="640" w:type="dxa"/>
            <w:tcBorders>
              <w:top w:val="nil"/>
              <w:left w:val="single" w:sz="4" w:space="0" w:color="auto"/>
              <w:bottom w:val="single" w:sz="4" w:space="0" w:color="auto"/>
              <w:right w:val="single" w:sz="4" w:space="0" w:color="auto"/>
            </w:tcBorders>
            <w:shd w:val="clear" w:color="000000" w:fill="FCE4D6"/>
            <w:noWrap/>
            <w:vAlign w:val="bottom"/>
            <w:hideMark/>
          </w:tcPr>
          <w:p w14:paraId="20C4F6EF" w14:textId="77777777" w:rsidR="00A95CB8" w:rsidRDefault="00A95CB8">
            <w:pPr>
              <w:rPr>
                <w:rFonts w:ascii="Calibri" w:hAnsi="Calibri" w:cs="Calibri"/>
                <w:color w:val="000000"/>
                <w:sz w:val="18"/>
                <w:szCs w:val="18"/>
              </w:rPr>
            </w:pPr>
            <w:r>
              <w:rPr>
                <w:rFonts w:ascii="Calibri" w:hAnsi="Calibri" w:cs="Calibri"/>
                <w:color w:val="000000"/>
                <w:sz w:val="18"/>
                <w:szCs w:val="18"/>
              </w:rPr>
              <w:t>F</w:t>
            </w:r>
          </w:p>
        </w:tc>
        <w:tc>
          <w:tcPr>
            <w:tcW w:w="6120" w:type="dxa"/>
            <w:tcBorders>
              <w:top w:val="nil"/>
              <w:left w:val="nil"/>
              <w:bottom w:val="single" w:sz="4" w:space="0" w:color="auto"/>
              <w:right w:val="single" w:sz="4" w:space="0" w:color="auto"/>
            </w:tcBorders>
            <w:shd w:val="clear" w:color="000000" w:fill="FCE4D6"/>
            <w:noWrap/>
            <w:vAlign w:val="bottom"/>
            <w:hideMark/>
          </w:tcPr>
          <w:p w14:paraId="3F41FCFA" w14:textId="605D57E9" w:rsidR="00A95CB8" w:rsidRDefault="00DD737D">
            <w:pPr>
              <w:rPr>
                <w:rFonts w:ascii="Calibri" w:hAnsi="Calibri" w:cs="Calibri"/>
                <w:color w:val="000000"/>
                <w:sz w:val="18"/>
                <w:szCs w:val="18"/>
              </w:rPr>
            </w:pPr>
            <w:r>
              <w:rPr>
                <w:rFonts w:ascii="Calibri" w:hAnsi="Calibri" w:cs="Calibri"/>
                <w:color w:val="000000"/>
                <w:sz w:val="20"/>
                <w:szCs w:val="20"/>
              </w:rPr>
              <w:t>Work Plan</w:t>
            </w:r>
            <w:r>
              <w:rPr>
                <w:rFonts w:ascii="Calibri" w:hAnsi="Calibri" w:cs="Calibri"/>
                <w:color w:val="000000"/>
                <w:sz w:val="18"/>
                <w:szCs w:val="18"/>
              </w:rPr>
              <w:t xml:space="preserve"> </w:t>
            </w:r>
            <w:r w:rsidR="00A95CB8">
              <w:rPr>
                <w:rFonts w:ascii="Calibri" w:hAnsi="Calibri" w:cs="Calibri"/>
                <w:color w:val="000000"/>
                <w:sz w:val="18"/>
                <w:szCs w:val="18"/>
              </w:rPr>
              <w:t>for Gate Valve Vault</w:t>
            </w:r>
          </w:p>
        </w:tc>
        <w:tc>
          <w:tcPr>
            <w:tcW w:w="540" w:type="dxa"/>
            <w:tcBorders>
              <w:top w:val="nil"/>
              <w:left w:val="nil"/>
              <w:bottom w:val="single" w:sz="4" w:space="0" w:color="auto"/>
              <w:right w:val="single" w:sz="4" w:space="0" w:color="auto"/>
            </w:tcBorders>
            <w:shd w:val="clear" w:color="auto" w:fill="auto"/>
            <w:noWrap/>
            <w:vAlign w:val="bottom"/>
            <w:hideMark/>
          </w:tcPr>
          <w:p w14:paraId="6192C79A"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7005568"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2D9574A"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6F689ED"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B160CFB"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7FCE8C0"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C79F959"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E5F9EE1"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55EE586"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497F99B"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54F846E"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69830A0" w14:textId="77777777" w:rsidR="00A95CB8" w:rsidRDefault="00A95CB8">
            <w:pPr>
              <w:rPr>
                <w:rFonts w:ascii="Calibri" w:hAnsi="Calibri" w:cs="Calibri"/>
                <w:b/>
                <w:bCs/>
                <w:color w:val="000000"/>
              </w:rPr>
            </w:pPr>
            <w:r>
              <w:rPr>
                <w:rFonts w:ascii="Calibri" w:hAnsi="Calibri" w:cs="Calibri"/>
                <w:b/>
                <w:bCs/>
                <w:color w:val="000000"/>
              </w:rPr>
              <w:t> </w:t>
            </w:r>
          </w:p>
        </w:tc>
      </w:tr>
      <w:tr w:rsidR="00A95CB8" w14:paraId="02974BBA" w14:textId="77777777" w:rsidTr="009A439F">
        <w:trPr>
          <w:trHeight w:val="445"/>
        </w:trPr>
        <w:tc>
          <w:tcPr>
            <w:tcW w:w="640" w:type="dxa"/>
            <w:tcBorders>
              <w:top w:val="nil"/>
              <w:left w:val="single" w:sz="4" w:space="0" w:color="auto"/>
              <w:bottom w:val="single" w:sz="4" w:space="0" w:color="auto"/>
              <w:right w:val="single" w:sz="4" w:space="0" w:color="auto"/>
            </w:tcBorders>
            <w:shd w:val="clear" w:color="000000" w:fill="FCE4D6"/>
            <w:noWrap/>
            <w:vAlign w:val="bottom"/>
            <w:hideMark/>
          </w:tcPr>
          <w:p w14:paraId="666ADC91" w14:textId="77777777" w:rsidR="00A95CB8" w:rsidRDefault="00A95CB8">
            <w:pPr>
              <w:rPr>
                <w:rFonts w:ascii="Calibri" w:hAnsi="Calibri" w:cs="Calibri"/>
                <w:color w:val="000000"/>
                <w:sz w:val="18"/>
                <w:szCs w:val="18"/>
              </w:rPr>
            </w:pPr>
            <w:r>
              <w:rPr>
                <w:rFonts w:ascii="Calibri" w:hAnsi="Calibri" w:cs="Calibri"/>
                <w:color w:val="000000"/>
                <w:sz w:val="18"/>
                <w:szCs w:val="18"/>
              </w:rPr>
              <w:t>G</w:t>
            </w:r>
          </w:p>
        </w:tc>
        <w:tc>
          <w:tcPr>
            <w:tcW w:w="6120" w:type="dxa"/>
            <w:tcBorders>
              <w:top w:val="nil"/>
              <w:left w:val="nil"/>
              <w:bottom w:val="single" w:sz="4" w:space="0" w:color="auto"/>
              <w:right w:val="single" w:sz="4" w:space="0" w:color="auto"/>
            </w:tcBorders>
            <w:shd w:val="clear" w:color="000000" w:fill="FCE4D6"/>
            <w:noWrap/>
            <w:vAlign w:val="bottom"/>
            <w:hideMark/>
          </w:tcPr>
          <w:p w14:paraId="2C9C907A" w14:textId="39968A64" w:rsidR="00A95CB8" w:rsidRDefault="00DD737D">
            <w:pPr>
              <w:rPr>
                <w:rFonts w:ascii="Calibri" w:hAnsi="Calibri" w:cs="Calibri"/>
                <w:color w:val="000000"/>
                <w:sz w:val="18"/>
                <w:szCs w:val="18"/>
              </w:rPr>
            </w:pPr>
            <w:r>
              <w:rPr>
                <w:rFonts w:ascii="Calibri" w:hAnsi="Calibri" w:cs="Calibri"/>
                <w:color w:val="000000"/>
                <w:sz w:val="20"/>
                <w:szCs w:val="20"/>
              </w:rPr>
              <w:t>Work Plan</w:t>
            </w:r>
            <w:r>
              <w:rPr>
                <w:rFonts w:ascii="Calibri" w:hAnsi="Calibri" w:cs="Calibri"/>
                <w:color w:val="000000"/>
                <w:sz w:val="18"/>
                <w:szCs w:val="18"/>
              </w:rPr>
              <w:t xml:space="preserve"> </w:t>
            </w:r>
            <w:r w:rsidR="00A95CB8">
              <w:rPr>
                <w:rFonts w:ascii="Calibri" w:hAnsi="Calibri" w:cs="Calibri"/>
                <w:color w:val="000000"/>
                <w:sz w:val="18"/>
                <w:szCs w:val="18"/>
              </w:rPr>
              <w:t xml:space="preserve">For Distribution Line </w:t>
            </w:r>
          </w:p>
        </w:tc>
        <w:tc>
          <w:tcPr>
            <w:tcW w:w="540" w:type="dxa"/>
            <w:tcBorders>
              <w:top w:val="nil"/>
              <w:left w:val="nil"/>
              <w:bottom w:val="single" w:sz="4" w:space="0" w:color="auto"/>
              <w:right w:val="single" w:sz="4" w:space="0" w:color="auto"/>
            </w:tcBorders>
            <w:shd w:val="clear" w:color="auto" w:fill="auto"/>
            <w:noWrap/>
            <w:vAlign w:val="bottom"/>
            <w:hideMark/>
          </w:tcPr>
          <w:p w14:paraId="0D5F5E15"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EA9033A"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4ED995E"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A21880F"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36D8A48"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C5EB60A"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287A54DB"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8162A60"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5649665"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EEA5B5B"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FBFBAE0"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9711749" w14:textId="77777777" w:rsidR="00A95CB8" w:rsidRDefault="00A95CB8">
            <w:pPr>
              <w:rPr>
                <w:rFonts w:ascii="Calibri" w:hAnsi="Calibri" w:cs="Calibri"/>
                <w:b/>
                <w:bCs/>
                <w:color w:val="000000"/>
              </w:rPr>
            </w:pPr>
            <w:r>
              <w:rPr>
                <w:rFonts w:ascii="Calibri" w:hAnsi="Calibri" w:cs="Calibri"/>
                <w:b/>
                <w:bCs/>
                <w:color w:val="000000"/>
              </w:rPr>
              <w:t> </w:t>
            </w:r>
          </w:p>
        </w:tc>
      </w:tr>
      <w:tr w:rsidR="00A95CB8" w14:paraId="54C51292" w14:textId="77777777" w:rsidTr="009A439F">
        <w:trPr>
          <w:trHeight w:val="408"/>
        </w:trPr>
        <w:tc>
          <w:tcPr>
            <w:tcW w:w="640" w:type="dxa"/>
            <w:tcBorders>
              <w:top w:val="nil"/>
              <w:left w:val="single" w:sz="4" w:space="0" w:color="auto"/>
              <w:bottom w:val="single" w:sz="4" w:space="0" w:color="auto"/>
              <w:right w:val="single" w:sz="4" w:space="0" w:color="auto"/>
            </w:tcBorders>
            <w:shd w:val="clear" w:color="000000" w:fill="FCE4D6"/>
            <w:noWrap/>
            <w:vAlign w:val="bottom"/>
            <w:hideMark/>
          </w:tcPr>
          <w:p w14:paraId="0140C9F5" w14:textId="77777777" w:rsidR="00A95CB8" w:rsidRDefault="00A95CB8">
            <w:pPr>
              <w:rPr>
                <w:rFonts w:ascii="Calibri" w:hAnsi="Calibri" w:cs="Calibri"/>
                <w:color w:val="000000"/>
                <w:sz w:val="18"/>
                <w:szCs w:val="18"/>
              </w:rPr>
            </w:pPr>
            <w:r>
              <w:rPr>
                <w:rFonts w:ascii="Calibri" w:hAnsi="Calibri" w:cs="Calibri"/>
                <w:color w:val="000000"/>
                <w:sz w:val="18"/>
                <w:szCs w:val="18"/>
              </w:rPr>
              <w:t>H</w:t>
            </w:r>
          </w:p>
        </w:tc>
        <w:tc>
          <w:tcPr>
            <w:tcW w:w="6120" w:type="dxa"/>
            <w:tcBorders>
              <w:top w:val="nil"/>
              <w:left w:val="nil"/>
              <w:bottom w:val="single" w:sz="4" w:space="0" w:color="auto"/>
              <w:right w:val="single" w:sz="4" w:space="0" w:color="auto"/>
            </w:tcBorders>
            <w:shd w:val="clear" w:color="000000" w:fill="FCE4D6"/>
            <w:noWrap/>
            <w:vAlign w:val="bottom"/>
            <w:hideMark/>
          </w:tcPr>
          <w:p w14:paraId="2D907601" w14:textId="3DDDF07F" w:rsidR="00A95CB8" w:rsidRDefault="00DD737D">
            <w:pPr>
              <w:rPr>
                <w:rFonts w:ascii="Calibri" w:hAnsi="Calibri" w:cs="Calibri"/>
                <w:color w:val="000000"/>
                <w:sz w:val="18"/>
                <w:szCs w:val="18"/>
              </w:rPr>
            </w:pPr>
            <w:r>
              <w:rPr>
                <w:rFonts w:ascii="Calibri" w:hAnsi="Calibri" w:cs="Calibri"/>
                <w:color w:val="000000"/>
                <w:sz w:val="20"/>
                <w:szCs w:val="20"/>
              </w:rPr>
              <w:t>Work Plan</w:t>
            </w:r>
            <w:r w:rsidR="00A95CB8">
              <w:rPr>
                <w:rFonts w:ascii="Calibri" w:hAnsi="Calibri" w:cs="Calibri"/>
                <w:color w:val="000000"/>
                <w:sz w:val="18"/>
                <w:szCs w:val="18"/>
              </w:rPr>
              <w:t xml:space="preserve"> For Suspension Crossing</w:t>
            </w:r>
          </w:p>
        </w:tc>
        <w:tc>
          <w:tcPr>
            <w:tcW w:w="540" w:type="dxa"/>
            <w:tcBorders>
              <w:top w:val="nil"/>
              <w:left w:val="nil"/>
              <w:bottom w:val="single" w:sz="4" w:space="0" w:color="auto"/>
              <w:right w:val="single" w:sz="4" w:space="0" w:color="auto"/>
            </w:tcBorders>
            <w:shd w:val="clear" w:color="auto" w:fill="auto"/>
            <w:noWrap/>
            <w:vAlign w:val="bottom"/>
            <w:hideMark/>
          </w:tcPr>
          <w:p w14:paraId="1A0BBF1B"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FAF1EBA"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C3A9256"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E0CB76C"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8E57D55"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705EA36"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8F70CA1"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8AC75B8"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B2D1000"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4ACBA904"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021FD034" w14:textId="77777777" w:rsidR="00A95CB8" w:rsidRDefault="00A95CB8">
            <w:pPr>
              <w:rPr>
                <w:rFonts w:ascii="Calibri" w:hAnsi="Calibri" w:cs="Calibri"/>
                <w:b/>
                <w:bCs/>
                <w:color w:val="000000"/>
              </w:rPr>
            </w:pPr>
            <w:r>
              <w:rPr>
                <w:rFonts w:ascii="Calibri" w:hAnsi="Calibri" w:cs="Calibri"/>
                <w:b/>
                <w:bCs/>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198314E3" w14:textId="77777777" w:rsidR="00A95CB8" w:rsidRDefault="00A95CB8">
            <w:pPr>
              <w:rPr>
                <w:rFonts w:ascii="Calibri" w:hAnsi="Calibri" w:cs="Calibri"/>
                <w:b/>
                <w:bCs/>
                <w:color w:val="000000"/>
              </w:rPr>
            </w:pPr>
            <w:r>
              <w:rPr>
                <w:rFonts w:ascii="Calibri" w:hAnsi="Calibri" w:cs="Calibri"/>
                <w:b/>
                <w:bCs/>
                <w:color w:val="000000"/>
              </w:rPr>
              <w:t> </w:t>
            </w:r>
          </w:p>
        </w:tc>
      </w:tr>
    </w:tbl>
    <w:p w14:paraId="66394C5A" w14:textId="0E46F9B4" w:rsidR="00A95CB8" w:rsidRPr="0091514B" w:rsidRDefault="00A95CB8" w:rsidP="00BD4BC4">
      <w:pPr>
        <w:widowControl w:val="0"/>
        <w:tabs>
          <w:tab w:val="left" w:pos="1276"/>
        </w:tabs>
        <w:overflowPunct w:val="0"/>
        <w:autoSpaceDE w:val="0"/>
        <w:autoSpaceDN w:val="0"/>
        <w:adjustRightInd w:val="0"/>
        <w:ind w:right="-234"/>
        <w:jc w:val="both"/>
        <w:rPr>
          <w:rFonts w:asciiTheme="minorHAnsi" w:hAnsiTheme="minorHAnsi"/>
          <w:b/>
          <w:bCs/>
        </w:rPr>
        <w:sectPr w:rsidR="00A95CB8" w:rsidRPr="0091514B" w:rsidSect="00246E83">
          <w:pgSz w:w="15840" w:h="12240" w:orient="landscape"/>
          <w:pgMar w:top="1080" w:right="1440" w:bottom="1080" w:left="1080" w:header="562" w:footer="677" w:gutter="0"/>
          <w:cols w:space="720"/>
          <w:docGrid w:linePitch="360"/>
        </w:sectPr>
      </w:pPr>
    </w:p>
    <w:p w14:paraId="50CEA0C2" w14:textId="77F08105" w:rsidR="00BD4BC4" w:rsidRDefault="00BD4BC4" w:rsidP="00BD4BC4">
      <w:pPr>
        <w:widowControl w:val="0"/>
        <w:tabs>
          <w:tab w:val="left" w:pos="1276"/>
        </w:tabs>
        <w:overflowPunct w:val="0"/>
        <w:autoSpaceDE w:val="0"/>
        <w:autoSpaceDN w:val="0"/>
        <w:adjustRightInd w:val="0"/>
        <w:ind w:right="-234"/>
        <w:jc w:val="both"/>
        <w:rPr>
          <w:rFonts w:asciiTheme="minorHAnsi" w:hAnsiTheme="minorHAnsi"/>
          <w:sz w:val="20"/>
          <w:szCs w:val="20"/>
        </w:rPr>
      </w:pPr>
    </w:p>
    <w:p w14:paraId="55B6ACC2" w14:textId="77777777" w:rsidR="00BD4BC4" w:rsidRDefault="00BD4BC4" w:rsidP="00A55216">
      <w:pPr>
        <w:widowControl w:val="0"/>
        <w:tabs>
          <w:tab w:val="left" w:pos="1276"/>
        </w:tabs>
        <w:overflowPunct w:val="0"/>
        <w:autoSpaceDE w:val="0"/>
        <w:autoSpaceDN w:val="0"/>
        <w:adjustRightInd w:val="0"/>
        <w:ind w:left="360" w:right="-234"/>
        <w:jc w:val="both"/>
        <w:rPr>
          <w:rFonts w:asciiTheme="minorHAnsi" w:hAnsiTheme="minorHAnsi"/>
          <w:sz w:val="20"/>
          <w:szCs w:val="20"/>
        </w:rPr>
      </w:pPr>
    </w:p>
    <w:p w14:paraId="1D04C0E4" w14:textId="4B5D4F43" w:rsidR="00A55216" w:rsidRDefault="00A55216" w:rsidP="00A55216">
      <w:pPr>
        <w:widowControl w:val="0"/>
        <w:tabs>
          <w:tab w:val="left" w:pos="1276"/>
        </w:tabs>
        <w:overflowPunct w:val="0"/>
        <w:autoSpaceDE w:val="0"/>
        <w:autoSpaceDN w:val="0"/>
        <w:adjustRightInd w:val="0"/>
        <w:ind w:left="360" w:right="-234"/>
        <w:jc w:val="both"/>
        <w:rPr>
          <w:rFonts w:asciiTheme="minorHAnsi" w:hAnsiTheme="minorHAnsi"/>
          <w:sz w:val="20"/>
          <w:szCs w:val="20"/>
        </w:rPr>
      </w:pPr>
      <w:r>
        <w:rPr>
          <w:rFonts w:asciiTheme="minorHAnsi" w:hAnsiTheme="minorHAnsi"/>
          <w:sz w:val="20"/>
          <w:szCs w:val="20"/>
        </w:rPr>
        <w:t xml:space="preserve">3. </w:t>
      </w:r>
      <w:r w:rsidRPr="006E2205">
        <w:rPr>
          <w:rFonts w:asciiTheme="minorHAnsi" w:hAnsiTheme="minorHAnsi"/>
          <w:sz w:val="20"/>
          <w:szCs w:val="20"/>
        </w:rPr>
        <w:t>Detailed list of proposed</w:t>
      </w:r>
      <w:r w:rsidRPr="006E2205">
        <w:rPr>
          <w:rFonts w:asciiTheme="minorHAnsi" w:hAnsiTheme="minorHAnsi"/>
          <w:b/>
          <w:sz w:val="20"/>
          <w:szCs w:val="20"/>
        </w:rPr>
        <w:t xml:space="preserve"> Personnel/Manpower </w:t>
      </w:r>
      <w:r w:rsidRPr="006E2205">
        <w:rPr>
          <w:rFonts w:asciiTheme="minorHAnsi" w:hAnsiTheme="minorHAnsi"/>
          <w:sz w:val="20"/>
          <w:szCs w:val="20"/>
        </w:rPr>
        <w:t xml:space="preserve">involved in the activities (e.g. engineers, site supervisors, foremen, masons, carpenters, plumbers, unskilled labors, etc.) with an estimate of the total man-day completed by each of the skills. </w:t>
      </w:r>
    </w:p>
    <w:p w14:paraId="0F40FA9A" w14:textId="77777777" w:rsidR="00A55216" w:rsidRPr="006E2205" w:rsidRDefault="00A55216" w:rsidP="00A55216">
      <w:pPr>
        <w:widowControl w:val="0"/>
        <w:tabs>
          <w:tab w:val="left" w:pos="1276"/>
        </w:tabs>
        <w:overflowPunct w:val="0"/>
        <w:autoSpaceDE w:val="0"/>
        <w:autoSpaceDN w:val="0"/>
        <w:adjustRightInd w:val="0"/>
        <w:ind w:left="360" w:right="-234"/>
        <w:jc w:val="both"/>
        <w:rPr>
          <w:rFonts w:asciiTheme="minorHAnsi" w:hAnsiTheme="minorHAnsi"/>
          <w:b/>
          <w:sz w:val="20"/>
          <w:szCs w:val="20"/>
          <w:u w:val="single"/>
        </w:rPr>
      </w:pPr>
    </w:p>
    <w:p w14:paraId="4A983218" w14:textId="2E14A407" w:rsidR="00776B21" w:rsidRPr="00A55216" w:rsidRDefault="00A55216" w:rsidP="00A55216">
      <w:pPr>
        <w:pStyle w:val="ListParagraph"/>
        <w:widowControl w:val="0"/>
        <w:tabs>
          <w:tab w:val="left" w:pos="1276"/>
        </w:tabs>
        <w:overflowPunct w:val="0"/>
        <w:autoSpaceDE w:val="0"/>
        <w:autoSpaceDN w:val="0"/>
        <w:adjustRightInd w:val="0"/>
        <w:spacing w:after="240"/>
        <w:ind w:right="-232"/>
        <w:contextualSpacing w:val="0"/>
        <w:jc w:val="both"/>
        <w:rPr>
          <w:rFonts w:asciiTheme="minorHAnsi" w:hAnsiTheme="minorHAnsi"/>
          <w:b/>
          <w:sz w:val="20"/>
          <w:szCs w:val="20"/>
          <w:u w:val="single"/>
        </w:rPr>
      </w:pPr>
      <w:r w:rsidRPr="003C371F">
        <w:rPr>
          <w:rFonts w:asciiTheme="minorHAnsi" w:hAnsiTheme="minorHAnsi"/>
          <w:sz w:val="20"/>
          <w:szCs w:val="20"/>
          <w:u w:val="single"/>
        </w:rPr>
        <w:t>The Submission of the Manpower shall follow the below simple format: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6"/>
        <w:gridCol w:w="4109"/>
      </w:tblGrid>
      <w:tr w:rsidR="00A55216" w:rsidRPr="003C371F" w14:paraId="0E748299" w14:textId="77777777" w:rsidTr="00FA66A7">
        <w:trPr>
          <w:trHeight w:val="635"/>
          <w:jc w:val="center"/>
        </w:trPr>
        <w:tc>
          <w:tcPr>
            <w:tcW w:w="704" w:type="dxa"/>
            <w:vAlign w:val="center"/>
          </w:tcPr>
          <w:p w14:paraId="4E146E18" w14:textId="77777777" w:rsidR="00A55216" w:rsidRPr="003C371F" w:rsidRDefault="00A55216" w:rsidP="00FA66A7">
            <w:pPr>
              <w:widowControl w:val="0"/>
              <w:overflowPunct w:val="0"/>
              <w:autoSpaceDE w:val="0"/>
              <w:autoSpaceDN w:val="0"/>
              <w:adjustRightInd w:val="0"/>
              <w:ind w:right="-107" w:hanging="96"/>
              <w:jc w:val="center"/>
              <w:rPr>
                <w:rFonts w:asciiTheme="minorHAnsi" w:hAnsiTheme="minorHAnsi"/>
                <w:b/>
                <w:sz w:val="20"/>
                <w:szCs w:val="20"/>
              </w:rPr>
            </w:pPr>
            <w:r w:rsidRPr="003C371F">
              <w:rPr>
                <w:rFonts w:asciiTheme="minorHAnsi" w:hAnsiTheme="minorHAnsi"/>
                <w:b/>
                <w:sz w:val="20"/>
                <w:szCs w:val="20"/>
              </w:rPr>
              <w:t>#</w:t>
            </w:r>
          </w:p>
        </w:tc>
        <w:tc>
          <w:tcPr>
            <w:tcW w:w="4396" w:type="dxa"/>
            <w:vAlign w:val="center"/>
          </w:tcPr>
          <w:p w14:paraId="00D071DA" w14:textId="77777777" w:rsidR="00A55216" w:rsidRPr="003C371F" w:rsidRDefault="00A55216" w:rsidP="00FA66A7">
            <w:pPr>
              <w:widowControl w:val="0"/>
              <w:overflowPunct w:val="0"/>
              <w:autoSpaceDE w:val="0"/>
              <w:autoSpaceDN w:val="0"/>
              <w:adjustRightInd w:val="0"/>
              <w:ind w:right="160"/>
              <w:jc w:val="center"/>
              <w:rPr>
                <w:rFonts w:asciiTheme="minorHAnsi" w:hAnsiTheme="minorHAnsi"/>
                <w:b/>
                <w:sz w:val="20"/>
                <w:szCs w:val="20"/>
              </w:rPr>
            </w:pPr>
            <w:r w:rsidRPr="003C371F">
              <w:rPr>
                <w:rFonts w:asciiTheme="minorHAnsi" w:hAnsiTheme="minorHAnsi"/>
                <w:b/>
                <w:sz w:val="20"/>
                <w:szCs w:val="20"/>
              </w:rPr>
              <w:t xml:space="preserve">Proposed Personnel/Manpower </w:t>
            </w:r>
          </w:p>
        </w:tc>
        <w:tc>
          <w:tcPr>
            <w:tcW w:w="4109" w:type="dxa"/>
            <w:vAlign w:val="center"/>
          </w:tcPr>
          <w:p w14:paraId="57AC7795" w14:textId="77777777" w:rsidR="00A55216" w:rsidRPr="003C371F" w:rsidRDefault="00A55216" w:rsidP="00FA66A7">
            <w:pPr>
              <w:widowControl w:val="0"/>
              <w:overflowPunct w:val="0"/>
              <w:autoSpaceDE w:val="0"/>
              <w:autoSpaceDN w:val="0"/>
              <w:adjustRightInd w:val="0"/>
              <w:ind w:right="160"/>
              <w:jc w:val="center"/>
              <w:rPr>
                <w:rFonts w:asciiTheme="minorHAnsi" w:hAnsiTheme="minorHAnsi"/>
                <w:b/>
                <w:sz w:val="20"/>
                <w:szCs w:val="20"/>
              </w:rPr>
            </w:pPr>
            <w:r w:rsidRPr="003C371F">
              <w:rPr>
                <w:rFonts w:asciiTheme="minorHAnsi" w:hAnsiTheme="minorHAnsi"/>
                <w:b/>
                <w:sz w:val="20"/>
                <w:szCs w:val="20"/>
              </w:rPr>
              <w:t># of workers allocated to this project</w:t>
            </w:r>
          </w:p>
        </w:tc>
      </w:tr>
      <w:tr w:rsidR="00A55216" w:rsidRPr="003C371F" w14:paraId="72157062" w14:textId="77777777" w:rsidTr="00FA66A7">
        <w:trPr>
          <w:jc w:val="center"/>
        </w:trPr>
        <w:tc>
          <w:tcPr>
            <w:tcW w:w="704" w:type="dxa"/>
            <w:vAlign w:val="center"/>
          </w:tcPr>
          <w:p w14:paraId="26C2E301" w14:textId="77777777" w:rsidR="00A55216" w:rsidRPr="003C371F" w:rsidRDefault="00A55216" w:rsidP="00FA66A7">
            <w:pPr>
              <w:widowControl w:val="0"/>
              <w:overflowPunct w:val="0"/>
              <w:autoSpaceDE w:val="0"/>
              <w:autoSpaceDN w:val="0"/>
              <w:adjustRightInd w:val="0"/>
              <w:ind w:right="-107" w:hanging="96"/>
              <w:jc w:val="center"/>
              <w:rPr>
                <w:rFonts w:asciiTheme="minorHAnsi" w:hAnsiTheme="minorHAnsi"/>
                <w:sz w:val="20"/>
                <w:szCs w:val="20"/>
              </w:rPr>
            </w:pPr>
            <w:r w:rsidRPr="003C371F">
              <w:rPr>
                <w:rFonts w:asciiTheme="minorHAnsi" w:hAnsiTheme="minorHAnsi"/>
                <w:sz w:val="20"/>
                <w:szCs w:val="20"/>
              </w:rPr>
              <w:t>1</w:t>
            </w:r>
          </w:p>
        </w:tc>
        <w:tc>
          <w:tcPr>
            <w:tcW w:w="4396" w:type="dxa"/>
            <w:vAlign w:val="center"/>
          </w:tcPr>
          <w:p w14:paraId="1D8B526A"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c>
          <w:tcPr>
            <w:tcW w:w="4109" w:type="dxa"/>
            <w:vAlign w:val="center"/>
          </w:tcPr>
          <w:p w14:paraId="04E57711"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r>
      <w:tr w:rsidR="00A55216" w:rsidRPr="003C371F" w14:paraId="1AC9CA61" w14:textId="77777777" w:rsidTr="00FA66A7">
        <w:trPr>
          <w:jc w:val="center"/>
        </w:trPr>
        <w:tc>
          <w:tcPr>
            <w:tcW w:w="704" w:type="dxa"/>
            <w:vAlign w:val="center"/>
          </w:tcPr>
          <w:p w14:paraId="3B855C0F" w14:textId="77777777" w:rsidR="00A55216" w:rsidRPr="003C371F" w:rsidRDefault="00A55216" w:rsidP="00FA66A7">
            <w:pPr>
              <w:widowControl w:val="0"/>
              <w:overflowPunct w:val="0"/>
              <w:autoSpaceDE w:val="0"/>
              <w:autoSpaceDN w:val="0"/>
              <w:adjustRightInd w:val="0"/>
              <w:ind w:right="-107" w:hanging="96"/>
              <w:jc w:val="center"/>
              <w:rPr>
                <w:rFonts w:asciiTheme="minorHAnsi" w:hAnsiTheme="minorHAnsi"/>
                <w:sz w:val="20"/>
                <w:szCs w:val="20"/>
              </w:rPr>
            </w:pPr>
            <w:r w:rsidRPr="003C371F">
              <w:rPr>
                <w:rFonts w:asciiTheme="minorHAnsi" w:hAnsiTheme="minorHAnsi"/>
                <w:sz w:val="20"/>
                <w:szCs w:val="20"/>
              </w:rPr>
              <w:t>2</w:t>
            </w:r>
          </w:p>
        </w:tc>
        <w:tc>
          <w:tcPr>
            <w:tcW w:w="4396" w:type="dxa"/>
            <w:vAlign w:val="center"/>
          </w:tcPr>
          <w:p w14:paraId="06297A0E"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c>
          <w:tcPr>
            <w:tcW w:w="4109" w:type="dxa"/>
            <w:vAlign w:val="center"/>
          </w:tcPr>
          <w:p w14:paraId="003C0CF5"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r>
      <w:tr w:rsidR="00A55216" w:rsidRPr="003C371F" w14:paraId="5046004F" w14:textId="77777777" w:rsidTr="00FA66A7">
        <w:trPr>
          <w:jc w:val="center"/>
        </w:trPr>
        <w:tc>
          <w:tcPr>
            <w:tcW w:w="704" w:type="dxa"/>
            <w:vAlign w:val="center"/>
          </w:tcPr>
          <w:p w14:paraId="4A65A7A2" w14:textId="77777777" w:rsidR="00A55216" w:rsidRPr="003C371F" w:rsidRDefault="00A55216" w:rsidP="00FA66A7">
            <w:pPr>
              <w:widowControl w:val="0"/>
              <w:overflowPunct w:val="0"/>
              <w:autoSpaceDE w:val="0"/>
              <w:autoSpaceDN w:val="0"/>
              <w:adjustRightInd w:val="0"/>
              <w:ind w:right="-107" w:hanging="96"/>
              <w:jc w:val="center"/>
              <w:rPr>
                <w:rFonts w:asciiTheme="minorHAnsi" w:hAnsiTheme="minorHAnsi"/>
                <w:sz w:val="20"/>
                <w:szCs w:val="20"/>
              </w:rPr>
            </w:pPr>
            <w:r w:rsidRPr="003C371F">
              <w:rPr>
                <w:rFonts w:asciiTheme="minorHAnsi" w:hAnsiTheme="minorHAnsi"/>
                <w:sz w:val="20"/>
                <w:szCs w:val="20"/>
              </w:rPr>
              <w:t>3</w:t>
            </w:r>
          </w:p>
        </w:tc>
        <w:tc>
          <w:tcPr>
            <w:tcW w:w="4396" w:type="dxa"/>
            <w:vAlign w:val="center"/>
          </w:tcPr>
          <w:p w14:paraId="38DCC326"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c>
          <w:tcPr>
            <w:tcW w:w="4109" w:type="dxa"/>
            <w:vAlign w:val="center"/>
          </w:tcPr>
          <w:p w14:paraId="083765B8"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r>
      <w:tr w:rsidR="00A55216" w:rsidRPr="003C371F" w14:paraId="2E9A2AED" w14:textId="77777777" w:rsidTr="00FA66A7">
        <w:trPr>
          <w:jc w:val="center"/>
        </w:trPr>
        <w:tc>
          <w:tcPr>
            <w:tcW w:w="704" w:type="dxa"/>
            <w:vAlign w:val="center"/>
          </w:tcPr>
          <w:p w14:paraId="2886C6F2" w14:textId="77777777" w:rsidR="00A55216" w:rsidRPr="003C371F" w:rsidRDefault="00A55216" w:rsidP="00FA66A7">
            <w:pPr>
              <w:widowControl w:val="0"/>
              <w:overflowPunct w:val="0"/>
              <w:autoSpaceDE w:val="0"/>
              <w:autoSpaceDN w:val="0"/>
              <w:adjustRightInd w:val="0"/>
              <w:ind w:right="-107" w:hanging="96"/>
              <w:jc w:val="center"/>
              <w:rPr>
                <w:rFonts w:asciiTheme="minorHAnsi" w:hAnsiTheme="minorHAnsi"/>
                <w:sz w:val="20"/>
                <w:szCs w:val="20"/>
              </w:rPr>
            </w:pPr>
            <w:r w:rsidRPr="003C371F">
              <w:rPr>
                <w:rFonts w:asciiTheme="minorHAnsi" w:hAnsiTheme="minorHAnsi"/>
                <w:sz w:val="20"/>
                <w:szCs w:val="20"/>
              </w:rPr>
              <w:t>4</w:t>
            </w:r>
          </w:p>
        </w:tc>
        <w:tc>
          <w:tcPr>
            <w:tcW w:w="4396" w:type="dxa"/>
            <w:vAlign w:val="center"/>
          </w:tcPr>
          <w:p w14:paraId="558AE923"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c>
          <w:tcPr>
            <w:tcW w:w="4109" w:type="dxa"/>
            <w:vAlign w:val="center"/>
          </w:tcPr>
          <w:p w14:paraId="4D1EB888"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r>
      <w:tr w:rsidR="00A55216" w:rsidRPr="003C371F" w14:paraId="47C9169B" w14:textId="77777777" w:rsidTr="00FA66A7">
        <w:trPr>
          <w:jc w:val="center"/>
        </w:trPr>
        <w:tc>
          <w:tcPr>
            <w:tcW w:w="704" w:type="dxa"/>
            <w:vAlign w:val="center"/>
          </w:tcPr>
          <w:p w14:paraId="6B6D80B0" w14:textId="77777777" w:rsidR="00A55216" w:rsidRPr="003C371F" w:rsidRDefault="00A55216" w:rsidP="00FA66A7">
            <w:pPr>
              <w:widowControl w:val="0"/>
              <w:overflowPunct w:val="0"/>
              <w:autoSpaceDE w:val="0"/>
              <w:autoSpaceDN w:val="0"/>
              <w:adjustRightInd w:val="0"/>
              <w:ind w:right="-107" w:hanging="96"/>
              <w:jc w:val="center"/>
              <w:rPr>
                <w:rFonts w:asciiTheme="minorHAnsi" w:hAnsiTheme="minorHAnsi"/>
                <w:sz w:val="20"/>
                <w:szCs w:val="20"/>
              </w:rPr>
            </w:pPr>
            <w:r w:rsidRPr="003C371F">
              <w:rPr>
                <w:rFonts w:asciiTheme="minorHAnsi" w:hAnsiTheme="minorHAnsi"/>
                <w:sz w:val="20"/>
                <w:szCs w:val="20"/>
              </w:rPr>
              <w:t>…</w:t>
            </w:r>
          </w:p>
        </w:tc>
        <w:tc>
          <w:tcPr>
            <w:tcW w:w="4396" w:type="dxa"/>
            <w:vAlign w:val="center"/>
          </w:tcPr>
          <w:p w14:paraId="62EEE1C9"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c>
          <w:tcPr>
            <w:tcW w:w="4109" w:type="dxa"/>
            <w:vAlign w:val="center"/>
          </w:tcPr>
          <w:p w14:paraId="0158D3FC" w14:textId="77777777" w:rsidR="00A55216" w:rsidRPr="003C371F" w:rsidRDefault="00A55216" w:rsidP="00FA66A7">
            <w:pPr>
              <w:widowControl w:val="0"/>
              <w:overflowPunct w:val="0"/>
              <w:autoSpaceDE w:val="0"/>
              <w:autoSpaceDN w:val="0"/>
              <w:adjustRightInd w:val="0"/>
              <w:ind w:left="720" w:right="160"/>
              <w:jc w:val="center"/>
              <w:rPr>
                <w:rFonts w:asciiTheme="minorHAnsi" w:hAnsiTheme="minorHAnsi"/>
                <w:sz w:val="20"/>
                <w:szCs w:val="20"/>
              </w:rPr>
            </w:pPr>
          </w:p>
        </w:tc>
      </w:tr>
    </w:tbl>
    <w:p w14:paraId="3FCC3A53" w14:textId="77777777" w:rsidR="00A55216" w:rsidRDefault="00A55216" w:rsidP="00A55216">
      <w:pPr>
        <w:spacing w:before="120"/>
        <w:ind w:left="425"/>
        <w:rPr>
          <w:rFonts w:cs="Calibri"/>
          <w:b/>
          <w:bCs/>
          <w:sz w:val="20"/>
          <w:szCs w:val="20"/>
          <w:lang w:eastAsia="ar-SA"/>
        </w:rPr>
      </w:pPr>
    </w:p>
    <w:p w14:paraId="02662D37" w14:textId="22E17EDA" w:rsidR="00A55216" w:rsidRPr="003C371F" w:rsidRDefault="00A55216" w:rsidP="00A55216">
      <w:pPr>
        <w:spacing w:before="120"/>
        <w:ind w:left="425"/>
        <w:rPr>
          <w:rFonts w:cs="Calibri"/>
          <w:sz w:val="20"/>
          <w:szCs w:val="20"/>
          <w:lang w:eastAsia="ar-SA"/>
        </w:rPr>
      </w:pPr>
      <w:r w:rsidRPr="003C371F">
        <w:rPr>
          <w:rFonts w:cs="Calibri"/>
          <w:b/>
          <w:bCs/>
          <w:sz w:val="20"/>
          <w:szCs w:val="20"/>
          <w:lang w:eastAsia="ar-SA"/>
        </w:rPr>
        <w:t>NOTE</w:t>
      </w:r>
      <w:r w:rsidRPr="003C371F">
        <w:rPr>
          <w:rFonts w:cs="Calibri"/>
          <w:sz w:val="20"/>
          <w:szCs w:val="20"/>
          <w:lang w:eastAsia="ar-SA"/>
        </w:rPr>
        <w:t xml:space="preserve">: The list shouldn’t be limited to this Form in regards to the number of proposed Key Personnel. </w:t>
      </w:r>
    </w:p>
    <w:p w14:paraId="24E155EC" w14:textId="77777777" w:rsidR="00A55216" w:rsidRPr="003C371F" w:rsidRDefault="00A55216" w:rsidP="00A55216">
      <w:pPr>
        <w:ind w:left="425"/>
        <w:rPr>
          <w:rFonts w:cs="Calibri"/>
          <w:sz w:val="20"/>
          <w:szCs w:val="20"/>
          <w:lang w:eastAsia="ar-SA"/>
        </w:rPr>
      </w:pPr>
      <w:r w:rsidRPr="003C371F">
        <w:rPr>
          <w:rFonts w:cs="Calibri"/>
          <w:sz w:val="20"/>
          <w:szCs w:val="20"/>
          <w:lang w:eastAsia="ar-SA"/>
        </w:rPr>
        <w:t>A comprehensive list has to be submitted adapting the Form to the necessary rows.</w:t>
      </w:r>
    </w:p>
    <w:p w14:paraId="45DCD646" w14:textId="77777777" w:rsidR="00776B21" w:rsidRPr="008B50C2" w:rsidRDefault="00776B21" w:rsidP="00221BBD">
      <w:pPr>
        <w:widowControl w:val="0"/>
        <w:overflowPunct w:val="0"/>
        <w:autoSpaceDE w:val="0"/>
        <w:autoSpaceDN w:val="0"/>
        <w:adjustRightInd w:val="0"/>
        <w:ind w:left="720" w:right="160"/>
        <w:jc w:val="both"/>
        <w:rPr>
          <w:rFonts w:asciiTheme="minorHAnsi" w:hAnsiTheme="minorHAnsi"/>
          <w:sz w:val="20"/>
          <w:szCs w:val="20"/>
        </w:rPr>
      </w:pPr>
    </w:p>
    <w:p w14:paraId="44151D49" w14:textId="77777777" w:rsidR="00900156" w:rsidRPr="008B50C2" w:rsidRDefault="00900156" w:rsidP="00221BBD">
      <w:pPr>
        <w:widowControl w:val="0"/>
        <w:overflowPunct w:val="0"/>
        <w:autoSpaceDE w:val="0"/>
        <w:autoSpaceDN w:val="0"/>
        <w:adjustRightInd w:val="0"/>
        <w:ind w:left="720" w:right="160"/>
        <w:jc w:val="both"/>
        <w:rPr>
          <w:rFonts w:asciiTheme="minorHAnsi" w:hAnsiTheme="minorHAnsi"/>
          <w:sz w:val="20"/>
          <w:szCs w:val="20"/>
        </w:rPr>
      </w:pPr>
    </w:p>
    <w:p w14:paraId="79115BE6" w14:textId="77777777" w:rsidR="0001521B" w:rsidRPr="008B50C2" w:rsidRDefault="0001521B" w:rsidP="00221BBD">
      <w:pPr>
        <w:widowControl w:val="0"/>
        <w:overflowPunct w:val="0"/>
        <w:autoSpaceDE w:val="0"/>
        <w:autoSpaceDN w:val="0"/>
        <w:adjustRightInd w:val="0"/>
        <w:ind w:left="720" w:right="160"/>
        <w:jc w:val="both"/>
        <w:rPr>
          <w:rFonts w:asciiTheme="minorHAnsi" w:hAnsiTheme="minorHAnsi"/>
          <w:sz w:val="20"/>
          <w:szCs w:val="20"/>
        </w:rPr>
      </w:pPr>
    </w:p>
    <w:p w14:paraId="3AE3FBD8" w14:textId="2328818D" w:rsidR="0046668C" w:rsidRDefault="0046668C">
      <w:pPr>
        <w:rPr>
          <w:rFonts w:asciiTheme="minorHAnsi" w:hAnsiTheme="minorHAnsi"/>
          <w:b/>
          <w:sz w:val="28"/>
          <w:szCs w:val="28"/>
        </w:rPr>
      </w:pPr>
    </w:p>
    <w:p w14:paraId="1F3D4118" w14:textId="77777777" w:rsidR="0046668C" w:rsidRDefault="0046668C" w:rsidP="0046668C">
      <w:pPr>
        <w:jc w:val="center"/>
        <w:rPr>
          <w:rFonts w:asciiTheme="minorHAnsi" w:hAnsiTheme="minorHAnsi"/>
          <w:b/>
          <w:bCs/>
          <w:sz w:val="26"/>
          <w:szCs w:val="26"/>
        </w:rPr>
        <w:sectPr w:rsidR="0046668C" w:rsidSect="00246E83">
          <w:pgSz w:w="12240" w:h="15840"/>
          <w:pgMar w:top="1440" w:right="1080" w:bottom="1080" w:left="1080" w:header="567" w:footer="680" w:gutter="0"/>
          <w:cols w:space="720"/>
          <w:docGrid w:linePitch="360"/>
        </w:sectPr>
      </w:pPr>
    </w:p>
    <w:p w14:paraId="24FE7944" w14:textId="382C86D4" w:rsidR="0046668C" w:rsidRPr="0046668C" w:rsidRDefault="0046668C" w:rsidP="0046668C">
      <w:pPr>
        <w:jc w:val="center"/>
        <w:rPr>
          <w:rFonts w:asciiTheme="minorHAnsi" w:hAnsiTheme="minorHAnsi"/>
          <w:b/>
          <w:sz w:val="28"/>
          <w:szCs w:val="28"/>
        </w:rPr>
      </w:pPr>
      <w:r w:rsidRPr="0020076A">
        <w:rPr>
          <w:rFonts w:asciiTheme="minorHAnsi" w:hAnsiTheme="minorHAnsi"/>
          <w:b/>
          <w:bCs/>
          <w:sz w:val="26"/>
          <w:szCs w:val="26"/>
        </w:rPr>
        <w:lastRenderedPageBreak/>
        <w:t xml:space="preserve">SECTION </w:t>
      </w:r>
      <w:r>
        <w:rPr>
          <w:rFonts w:asciiTheme="minorHAnsi" w:hAnsiTheme="minorHAnsi"/>
          <w:b/>
          <w:bCs/>
          <w:sz w:val="26"/>
          <w:szCs w:val="26"/>
        </w:rPr>
        <w:t>7</w:t>
      </w:r>
    </w:p>
    <w:p w14:paraId="517EF61A" w14:textId="77777777" w:rsidR="0046668C" w:rsidRPr="0020076A" w:rsidRDefault="0046668C" w:rsidP="0046668C">
      <w:pPr>
        <w:pStyle w:val="ListParagraph"/>
        <w:spacing w:after="240"/>
        <w:contextualSpacing w:val="0"/>
        <w:jc w:val="center"/>
        <w:rPr>
          <w:rFonts w:asciiTheme="minorHAnsi" w:hAnsiTheme="minorHAnsi"/>
          <w:b/>
          <w:bCs/>
          <w:sz w:val="26"/>
          <w:szCs w:val="26"/>
        </w:rPr>
      </w:pPr>
      <w:r w:rsidRPr="0020076A">
        <w:rPr>
          <w:rFonts w:asciiTheme="minorHAnsi" w:hAnsiTheme="minorHAnsi"/>
          <w:b/>
          <w:bCs/>
          <w:sz w:val="26"/>
          <w:szCs w:val="26"/>
        </w:rPr>
        <w:t>COMPANY PROFILE AND PREVIOUS EXPERIENCE</w:t>
      </w:r>
    </w:p>
    <w:p w14:paraId="0EB41977" w14:textId="77777777" w:rsidR="0046668C" w:rsidRPr="009E5F74" w:rsidRDefault="0046668C" w:rsidP="0046668C">
      <w:pPr>
        <w:widowControl w:val="0"/>
        <w:overflowPunct w:val="0"/>
        <w:autoSpaceDE w:val="0"/>
        <w:autoSpaceDN w:val="0"/>
        <w:adjustRightInd w:val="0"/>
        <w:spacing w:after="120"/>
        <w:jc w:val="both"/>
        <w:rPr>
          <w:rFonts w:asciiTheme="minorHAnsi" w:hAnsiTheme="minorHAnsi"/>
          <w:sz w:val="20"/>
          <w:szCs w:val="20"/>
        </w:rPr>
      </w:pPr>
      <w:r w:rsidRPr="009E5F74">
        <w:rPr>
          <w:rFonts w:asciiTheme="minorHAnsi" w:hAnsiTheme="minorHAnsi"/>
          <w:sz w:val="20"/>
          <w:szCs w:val="20"/>
        </w:rPr>
        <w:t xml:space="preserve">The Bidder is requested to: </w:t>
      </w:r>
    </w:p>
    <w:p w14:paraId="2E41B1CA" w14:textId="77777777" w:rsidR="0046668C" w:rsidRPr="009E5F74" w:rsidRDefault="0046668C" w:rsidP="00E27AA3">
      <w:pPr>
        <w:pStyle w:val="ListParagraph"/>
        <w:widowControl w:val="0"/>
        <w:numPr>
          <w:ilvl w:val="0"/>
          <w:numId w:val="20"/>
        </w:numPr>
        <w:overflowPunct w:val="0"/>
        <w:autoSpaceDE w:val="0"/>
        <w:autoSpaceDN w:val="0"/>
        <w:adjustRightInd w:val="0"/>
        <w:ind w:left="709" w:hanging="567"/>
        <w:jc w:val="both"/>
        <w:rPr>
          <w:rFonts w:asciiTheme="minorHAnsi" w:hAnsiTheme="minorHAnsi"/>
          <w:sz w:val="20"/>
          <w:szCs w:val="20"/>
        </w:rPr>
      </w:pPr>
      <w:r w:rsidRPr="009E5F74">
        <w:rPr>
          <w:rFonts w:asciiTheme="minorHAnsi" w:hAnsiTheme="minorHAnsi"/>
          <w:sz w:val="20"/>
          <w:szCs w:val="20"/>
        </w:rPr>
        <w:t xml:space="preserve">Submit the </w:t>
      </w:r>
      <w:r w:rsidRPr="009E5F74">
        <w:rPr>
          <w:rFonts w:asciiTheme="minorHAnsi" w:hAnsiTheme="minorHAnsi"/>
          <w:b/>
          <w:sz w:val="20"/>
          <w:szCs w:val="20"/>
        </w:rPr>
        <w:t>Company Profile</w:t>
      </w:r>
    </w:p>
    <w:p w14:paraId="294E57C5" w14:textId="4B285AA2" w:rsidR="0046668C" w:rsidRPr="009E5F74" w:rsidRDefault="0046668C" w:rsidP="00E27AA3">
      <w:pPr>
        <w:pStyle w:val="ListParagraph"/>
        <w:widowControl w:val="0"/>
        <w:numPr>
          <w:ilvl w:val="0"/>
          <w:numId w:val="20"/>
        </w:numPr>
        <w:overflowPunct w:val="0"/>
        <w:autoSpaceDE w:val="0"/>
        <w:autoSpaceDN w:val="0"/>
        <w:adjustRightInd w:val="0"/>
        <w:ind w:left="284" w:hanging="142"/>
        <w:jc w:val="both"/>
        <w:rPr>
          <w:rFonts w:asciiTheme="minorHAnsi" w:hAnsiTheme="minorHAnsi"/>
          <w:sz w:val="20"/>
          <w:szCs w:val="20"/>
        </w:rPr>
      </w:pPr>
      <w:r>
        <w:rPr>
          <w:rFonts w:asciiTheme="minorHAnsi" w:hAnsiTheme="minorHAnsi"/>
          <w:sz w:val="20"/>
          <w:szCs w:val="20"/>
        </w:rPr>
        <w:t>Complete</w:t>
      </w:r>
      <w:r w:rsidRPr="009E5F74">
        <w:rPr>
          <w:rFonts w:asciiTheme="minorHAnsi" w:hAnsiTheme="minorHAnsi"/>
          <w:sz w:val="20"/>
          <w:szCs w:val="20"/>
        </w:rPr>
        <w:t xml:space="preserve"> the following </w:t>
      </w:r>
      <w:r w:rsidRPr="009E5F74">
        <w:rPr>
          <w:rFonts w:asciiTheme="minorHAnsi" w:hAnsiTheme="minorHAnsi"/>
          <w:b/>
          <w:sz w:val="20"/>
          <w:szCs w:val="20"/>
        </w:rPr>
        <w:t>Previous Experience</w:t>
      </w:r>
      <w:r w:rsidRPr="009E5F74">
        <w:rPr>
          <w:rFonts w:asciiTheme="minorHAnsi" w:hAnsiTheme="minorHAnsi"/>
          <w:sz w:val="20"/>
          <w:szCs w:val="20"/>
        </w:rPr>
        <w:t xml:space="preserve"> </w:t>
      </w:r>
      <w:r w:rsidRPr="009E5F74">
        <w:rPr>
          <w:rFonts w:asciiTheme="minorHAnsi" w:hAnsiTheme="minorHAnsi"/>
          <w:b/>
          <w:sz w:val="20"/>
          <w:szCs w:val="20"/>
        </w:rPr>
        <w:t>Table</w:t>
      </w:r>
      <w:r w:rsidRPr="009E5F74">
        <w:rPr>
          <w:rFonts w:asciiTheme="minorHAnsi" w:hAnsiTheme="minorHAnsi"/>
          <w:sz w:val="20"/>
          <w:szCs w:val="20"/>
        </w:rPr>
        <w:t xml:space="preserve"> listing</w:t>
      </w:r>
      <w:r>
        <w:rPr>
          <w:rFonts w:asciiTheme="minorHAnsi" w:hAnsiTheme="minorHAnsi"/>
          <w:sz w:val="20"/>
          <w:szCs w:val="20"/>
        </w:rPr>
        <w:t xml:space="preserve"> the work or contracts</w:t>
      </w:r>
      <w:r w:rsidRPr="009E5F74">
        <w:rPr>
          <w:rFonts w:asciiTheme="minorHAnsi" w:hAnsiTheme="minorHAnsi"/>
          <w:sz w:val="20"/>
          <w:szCs w:val="20"/>
        </w:rPr>
        <w:t xml:space="preserve"> undertaken in the past 5 years similar to the </w:t>
      </w:r>
      <w:r w:rsidR="00842490">
        <w:rPr>
          <w:rFonts w:asciiTheme="minorHAnsi" w:hAnsiTheme="minorHAnsi"/>
          <w:sz w:val="20"/>
          <w:szCs w:val="20"/>
        </w:rPr>
        <w:t>works</w:t>
      </w:r>
      <w:r w:rsidRPr="009E5F74">
        <w:rPr>
          <w:rFonts w:asciiTheme="minorHAnsi" w:hAnsiTheme="minorHAnsi"/>
          <w:sz w:val="20"/>
          <w:szCs w:val="20"/>
        </w:rPr>
        <w:t xml:space="preserve"> required under this contract</w:t>
      </w:r>
    </w:p>
    <w:p w14:paraId="3D89DBAF" w14:textId="7D8FFB3E" w:rsidR="0046668C" w:rsidRPr="009E5F74" w:rsidRDefault="0046668C" w:rsidP="00E27AA3">
      <w:pPr>
        <w:pStyle w:val="ListParagraph"/>
        <w:widowControl w:val="0"/>
        <w:numPr>
          <w:ilvl w:val="0"/>
          <w:numId w:val="20"/>
        </w:numPr>
        <w:overflowPunct w:val="0"/>
        <w:autoSpaceDE w:val="0"/>
        <w:autoSpaceDN w:val="0"/>
        <w:adjustRightInd w:val="0"/>
        <w:ind w:left="709" w:hanging="567"/>
        <w:jc w:val="both"/>
        <w:rPr>
          <w:rFonts w:asciiTheme="minorHAnsi" w:hAnsiTheme="minorHAnsi"/>
          <w:sz w:val="20"/>
          <w:szCs w:val="20"/>
        </w:rPr>
      </w:pPr>
      <w:r w:rsidRPr="009E5F74">
        <w:rPr>
          <w:rFonts w:asciiTheme="minorHAnsi" w:hAnsiTheme="minorHAnsi"/>
          <w:sz w:val="20"/>
          <w:szCs w:val="20"/>
        </w:rPr>
        <w:t xml:space="preserve">Submit </w:t>
      </w:r>
      <w:r w:rsidRPr="009E5F74">
        <w:rPr>
          <w:rFonts w:asciiTheme="minorHAnsi" w:hAnsiTheme="minorHAnsi"/>
          <w:b/>
          <w:sz w:val="20"/>
          <w:szCs w:val="20"/>
        </w:rPr>
        <w:t>evidences of previous experience</w:t>
      </w:r>
      <w:r w:rsidRPr="009E5F74">
        <w:rPr>
          <w:rFonts w:asciiTheme="minorHAnsi" w:hAnsiTheme="minorHAnsi"/>
          <w:sz w:val="20"/>
          <w:szCs w:val="20"/>
        </w:rPr>
        <w:t xml:space="preserve"> in form of Contracts, Completion Certificates, </w:t>
      </w:r>
      <w:r w:rsidR="00087C05">
        <w:rPr>
          <w:rFonts w:asciiTheme="minorHAnsi" w:hAnsiTheme="minorHAnsi"/>
          <w:sz w:val="20"/>
          <w:szCs w:val="20"/>
        </w:rPr>
        <w:t xml:space="preserve">Handover Documents </w:t>
      </w:r>
      <w:r w:rsidRPr="009E5F74">
        <w:rPr>
          <w:rFonts w:asciiTheme="minorHAnsi" w:hAnsiTheme="minorHAnsi"/>
          <w:sz w:val="20"/>
          <w:szCs w:val="20"/>
        </w:rPr>
        <w:t>etc.</w:t>
      </w:r>
      <w:r w:rsidRPr="009E5F74">
        <w:rPr>
          <w:rFonts w:cs="Calibri"/>
          <w:b/>
          <w:sz w:val="20"/>
          <w:szCs w:val="20"/>
        </w:rPr>
        <w:t xml:space="preserve"> </w:t>
      </w:r>
    </w:p>
    <w:p w14:paraId="6CBDAE79" w14:textId="77777777" w:rsidR="0046668C" w:rsidRPr="009E5F74" w:rsidRDefault="0046668C" w:rsidP="0046668C">
      <w:pPr>
        <w:pStyle w:val="ListParagraph"/>
        <w:widowControl w:val="0"/>
        <w:overflowPunct w:val="0"/>
        <w:autoSpaceDE w:val="0"/>
        <w:autoSpaceDN w:val="0"/>
        <w:adjustRightInd w:val="0"/>
        <w:ind w:left="567"/>
        <w:jc w:val="both"/>
        <w:rPr>
          <w:rFonts w:asciiTheme="minorHAnsi" w:hAnsiTheme="minorHAnsi"/>
          <w:sz w:val="20"/>
          <w:szCs w:val="20"/>
        </w:rPr>
      </w:pP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46668C" w:rsidRPr="009E5F74" w14:paraId="6CB29EB1" w14:textId="77777777" w:rsidTr="00FA66A7">
        <w:trPr>
          <w:trHeight w:val="768"/>
        </w:trPr>
        <w:tc>
          <w:tcPr>
            <w:tcW w:w="630" w:type="dxa"/>
            <w:tcBorders>
              <w:top w:val="single" w:sz="1" w:space="0" w:color="000000"/>
              <w:left w:val="single" w:sz="1" w:space="0" w:color="000000"/>
              <w:bottom w:val="single" w:sz="1" w:space="0" w:color="000000"/>
            </w:tcBorders>
            <w:vAlign w:val="center"/>
          </w:tcPr>
          <w:p w14:paraId="43DB595C" w14:textId="77777777" w:rsidR="0046668C" w:rsidRPr="009E5F74" w:rsidRDefault="0046668C" w:rsidP="00FA66A7">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50FFEC92" w14:textId="77777777" w:rsidR="0046668C" w:rsidRPr="009E5F74" w:rsidRDefault="0046668C" w:rsidP="00FA66A7">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05238831" w14:textId="4C05CA09"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Total value of the performed works (</w:t>
            </w:r>
            <w:r w:rsidR="002900A7">
              <w:rPr>
                <w:rFonts w:asciiTheme="minorHAnsi" w:hAnsiTheme="minorHAnsi"/>
                <w:b/>
                <w:bCs/>
                <w:sz w:val="20"/>
                <w:szCs w:val="20"/>
                <w:lang w:eastAsia="ar-SA"/>
              </w:rPr>
              <w:t>.....</w:t>
            </w:r>
            <w:r w:rsidRPr="009E5F74">
              <w:rPr>
                <w:rFonts w:asciiTheme="minorHAnsi" w:hAnsiTheme="minorHAnsi"/>
                <w:b/>
                <w:bCs/>
                <w:sz w:val="20"/>
                <w:szCs w:val="20"/>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3F2C6989" w14:textId="77777777"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25D98D47" w14:textId="77777777"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260DB4D6" w14:textId="77777777"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F39A0" w14:textId="21C46315" w:rsidR="0046668C" w:rsidRPr="009E5F74" w:rsidRDefault="0046668C" w:rsidP="00BD4BC4">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 xml:space="preserve">Contracting Authority </w:t>
            </w:r>
            <w:r w:rsidR="00BD4BC4">
              <w:rPr>
                <w:rFonts w:asciiTheme="minorHAnsi" w:hAnsiTheme="minorHAnsi"/>
                <w:b/>
                <w:bCs/>
                <w:sz w:val="20"/>
                <w:szCs w:val="20"/>
                <w:lang w:eastAsia="ar-SA"/>
              </w:rPr>
              <w:t>,</w:t>
            </w:r>
            <w:r w:rsidRPr="009E5F74">
              <w:rPr>
                <w:rFonts w:asciiTheme="minorHAnsi" w:hAnsiTheme="minorHAnsi"/>
                <w:b/>
                <w:bCs/>
                <w:sz w:val="20"/>
                <w:szCs w:val="20"/>
                <w:lang w:eastAsia="ar-SA"/>
              </w:rPr>
              <w:t>Place</w:t>
            </w:r>
            <w:r w:rsidR="00BD4BC4">
              <w:rPr>
                <w:rFonts w:asciiTheme="minorHAnsi" w:hAnsiTheme="minorHAnsi"/>
                <w:b/>
                <w:bCs/>
                <w:sz w:val="20"/>
                <w:szCs w:val="20"/>
                <w:lang w:eastAsia="ar-SA"/>
              </w:rPr>
              <w:t xml:space="preserve"> &amp; Point of Contact information ( email and mob#)</w:t>
            </w:r>
          </w:p>
        </w:tc>
      </w:tr>
      <w:tr w:rsidR="0046668C" w:rsidRPr="009E5F74" w14:paraId="5425EE15" w14:textId="77777777" w:rsidTr="00BD4BC4">
        <w:trPr>
          <w:trHeight w:val="570"/>
        </w:trPr>
        <w:tc>
          <w:tcPr>
            <w:tcW w:w="630" w:type="dxa"/>
            <w:tcBorders>
              <w:left w:val="single" w:sz="1" w:space="0" w:color="000000"/>
              <w:bottom w:val="single" w:sz="1" w:space="0" w:color="000000"/>
            </w:tcBorders>
            <w:vAlign w:val="center"/>
          </w:tcPr>
          <w:p w14:paraId="1B7ED7FA" w14:textId="77777777" w:rsidR="0046668C" w:rsidRPr="009E5F74" w:rsidRDefault="0046668C" w:rsidP="00FA66A7">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1</w:t>
            </w:r>
          </w:p>
        </w:tc>
        <w:tc>
          <w:tcPr>
            <w:tcW w:w="4140" w:type="dxa"/>
            <w:tcBorders>
              <w:left w:val="single" w:sz="1" w:space="0" w:color="000000"/>
              <w:bottom w:val="single" w:sz="1" w:space="0" w:color="000000"/>
            </w:tcBorders>
            <w:shd w:val="clear" w:color="auto" w:fill="auto"/>
            <w:vAlign w:val="center"/>
          </w:tcPr>
          <w:p w14:paraId="6C30460B" w14:textId="77777777" w:rsidR="0046668C" w:rsidRPr="009E5F74" w:rsidRDefault="0046668C" w:rsidP="00FA66A7">
            <w:pPr>
              <w:suppressLineNumbers/>
              <w:suppressAutoHyphens/>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12FC04FE"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9583473"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77E1181C"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166DF70"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6898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r w:rsidR="0046668C" w:rsidRPr="009E5F74" w14:paraId="4BD2BD5D" w14:textId="77777777" w:rsidTr="00BD4BC4">
        <w:trPr>
          <w:trHeight w:val="516"/>
        </w:trPr>
        <w:tc>
          <w:tcPr>
            <w:tcW w:w="630" w:type="dxa"/>
            <w:tcBorders>
              <w:left w:val="single" w:sz="1" w:space="0" w:color="000000"/>
              <w:bottom w:val="single" w:sz="1" w:space="0" w:color="000000"/>
            </w:tcBorders>
            <w:vAlign w:val="center"/>
          </w:tcPr>
          <w:p w14:paraId="4E2B7BC3" w14:textId="77777777" w:rsidR="0046668C" w:rsidRPr="009E5F74" w:rsidRDefault="0046668C" w:rsidP="00FA66A7">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2</w:t>
            </w:r>
          </w:p>
        </w:tc>
        <w:tc>
          <w:tcPr>
            <w:tcW w:w="4140" w:type="dxa"/>
            <w:tcBorders>
              <w:left w:val="single" w:sz="1" w:space="0" w:color="000000"/>
              <w:bottom w:val="single" w:sz="1" w:space="0" w:color="000000"/>
            </w:tcBorders>
            <w:shd w:val="clear" w:color="auto" w:fill="auto"/>
            <w:vAlign w:val="center"/>
          </w:tcPr>
          <w:p w14:paraId="7537C366"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77501EE8"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7BE980D"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45DC089C"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543130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CC809"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r w:rsidR="0046668C" w:rsidRPr="009E5F74" w14:paraId="4F31D34C" w14:textId="77777777" w:rsidTr="00BD4BC4">
        <w:trPr>
          <w:trHeight w:val="597"/>
        </w:trPr>
        <w:tc>
          <w:tcPr>
            <w:tcW w:w="630" w:type="dxa"/>
            <w:tcBorders>
              <w:left w:val="single" w:sz="1" w:space="0" w:color="000000"/>
              <w:bottom w:val="single" w:sz="1" w:space="0" w:color="000000"/>
            </w:tcBorders>
            <w:vAlign w:val="center"/>
          </w:tcPr>
          <w:p w14:paraId="6EB7662F" w14:textId="77777777" w:rsidR="0046668C" w:rsidRPr="009E5F74" w:rsidRDefault="0046668C" w:rsidP="00FA66A7">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3</w:t>
            </w:r>
          </w:p>
        </w:tc>
        <w:tc>
          <w:tcPr>
            <w:tcW w:w="4140" w:type="dxa"/>
            <w:tcBorders>
              <w:left w:val="single" w:sz="1" w:space="0" w:color="000000"/>
              <w:bottom w:val="single" w:sz="1" w:space="0" w:color="000000"/>
            </w:tcBorders>
            <w:shd w:val="clear" w:color="auto" w:fill="auto"/>
            <w:vAlign w:val="center"/>
          </w:tcPr>
          <w:p w14:paraId="0CD80B45"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573502A6"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27B3771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2AEB9C12"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BCF30A9"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AA03B"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r w:rsidR="0046668C" w:rsidRPr="009E5F74" w14:paraId="1C01D590" w14:textId="77777777" w:rsidTr="00BD4BC4">
        <w:trPr>
          <w:trHeight w:val="597"/>
        </w:trPr>
        <w:tc>
          <w:tcPr>
            <w:tcW w:w="630" w:type="dxa"/>
            <w:tcBorders>
              <w:left w:val="single" w:sz="1" w:space="0" w:color="000000"/>
              <w:bottom w:val="single" w:sz="1" w:space="0" w:color="000000"/>
            </w:tcBorders>
            <w:vAlign w:val="center"/>
          </w:tcPr>
          <w:p w14:paraId="4583D89C" w14:textId="77777777" w:rsidR="0046668C" w:rsidRPr="009E5F74" w:rsidRDefault="0046668C" w:rsidP="00FA66A7">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4</w:t>
            </w:r>
          </w:p>
        </w:tc>
        <w:tc>
          <w:tcPr>
            <w:tcW w:w="4140" w:type="dxa"/>
            <w:tcBorders>
              <w:left w:val="single" w:sz="1" w:space="0" w:color="000000"/>
              <w:bottom w:val="single" w:sz="1" w:space="0" w:color="000000"/>
            </w:tcBorders>
            <w:shd w:val="clear" w:color="auto" w:fill="auto"/>
            <w:vAlign w:val="center"/>
          </w:tcPr>
          <w:p w14:paraId="6E19B5E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6B63777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1EA09E2"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6A8A093A"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90E603"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D4E92A"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r w:rsidR="0046668C" w:rsidRPr="009E5F74" w14:paraId="66E64D36" w14:textId="77777777" w:rsidTr="00BD4BC4">
        <w:trPr>
          <w:trHeight w:val="426"/>
        </w:trPr>
        <w:tc>
          <w:tcPr>
            <w:tcW w:w="630" w:type="dxa"/>
            <w:tcBorders>
              <w:left w:val="single" w:sz="1" w:space="0" w:color="000000"/>
              <w:bottom w:val="single" w:sz="1" w:space="0" w:color="000000"/>
            </w:tcBorders>
            <w:vAlign w:val="center"/>
          </w:tcPr>
          <w:p w14:paraId="0D6ABEF8" w14:textId="77777777" w:rsidR="0046668C" w:rsidRPr="009E5F74" w:rsidRDefault="0046668C" w:rsidP="00FA66A7">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5</w:t>
            </w:r>
          </w:p>
        </w:tc>
        <w:tc>
          <w:tcPr>
            <w:tcW w:w="4140" w:type="dxa"/>
            <w:tcBorders>
              <w:left w:val="single" w:sz="1" w:space="0" w:color="000000"/>
              <w:bottom w:val="single" w:sz="1" w:space="0" w:color="000000"/>
            </w:tcBorders>
            <w:shd w:val="clear" w:color="auto" w:fill="auto"/>
            <w:vAlign w:val="center"/>
          </w:tcPr>
          <w:p w14:paraId="532CF8C6"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7F50A51C"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3DB1390"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168A66D6"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5697EC51"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1D1B2"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r w:rsidR="0046668C" w:rsidRPr="009E5F74" w14:paraId="3BD88DDD" w14:textId="77777777" w:rsidTr="00BD4BC4">
        <w:trPr>
          <w:trHeight w:val="543"/>
        </w:trPr>
        <w:tc>
          <w:tcPr>
            <w:tcW w:w="630" w:type="dxa"/>
            <w:tcBorders>
              <w:left w:val="single" w:sz="1" w:space="0" w:color="000000"/>
              <w:bottom w:val="single" w:sz="1" w:space="0" w:color="000000"/>
            </w:tcBorders>
            <w:vAlign w:val="center"/>
          </w:tcPr>
          <w:p w14:paraId="2C2D0F9F" w14:textId="77777777" w:rsidR="0046668C" w:rsidRPr="009E5F74" w:rsidRDefault="0046668C" w:rsidP="00FA66A7">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left w:val="single" w:sz="1" w:space="0" w:color="000000"/>
              <w:bottom w:val="single" w:sz="1" w:space="0" w:color="000000"/>
            </w:tcBorders>
            <w:shd w:val="clear" w:color="auto" w:fill="auto"/>
            <w:vAlign w:val="center"/>
          </w:tcPr>
          <w:p w14:paraId="57BD1C07"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0CE92D82"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8839C75"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1C16123E"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5C690EB"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B24A47" w14:textId="77777777" w:rsidR="0046668C" w:rsidRPr="009E5F74" w:rsidRDefault="0046668C" w:rsidP="00FA66A7">
            <w:pPr>
              <w:suppressLineNumbers/>
              <w:suppressAutoHyphens/>
              <w:snapToGrid w:val="0"/>
              <w:rPr>
                <w:rFonts w:asciiTheme="minorHAnsi" w:hAnsiTheme="minorHAnsi"/>
                <w:b/>
                <w:bCs/>
                <w:sz w:val="20"/>
                <w:szCs w:val="20"/>
                <w:lang w:eastAsia="ar-SA"/>
              </w:rPr>
            </w:pPr>
          </w:p>
        </w:tc>
      </w:tr>
    </w:tbl>
    <w:p w14:paraId="6EF75890" w14:textId="59071B5D" w:rsidR="00390F1D" w:rsidRPr="009E5F74" w:rsidRDefault="0046668C" w:rsidP="00BD4BC4">
      <w:pPr>
        <w:spacing w:before="240"/>
        <w:jc w:val="both"/>
        <w:rPr>
          <w:rFonts w:cs="Calibri"/>
          <w:sz w:val="20"/>
          <w:szCs w:val="20"/>
          <w:lang w:eastAsia="ar-SA"/>
        </w:rPr>
      </w:pPr>
      <w:r w:rsidRPr="009E5F74">
        <w:rPr>
          <w:rFonts w:cs="Calibri"/>
          <w:b/>
          <w:bCs/>
          <w:sz w:val="20"/>
          <w:szCs w:val="20"/>
          <w:lang w:eastAsia="ar-SA"/>
        </w:rPr>
        <w:t>NOTE</w:t>
      </w:r>
      <w:r w:rsidRPr="009E5F74">
        <w:rPr>
          <w:rFonts w:cs="Calibri"/>
          <w:sz w:val="20"/>
          <w:szCs w:val="20"/>
          <w:lang w:eastAsia="ar-SA"/>
        </w:rPr>
        <w:t>: The list shouldn’t be limited to this Form in regards to the number of works reported. A comprehensive list of the last 5 years’ experience has to be submitted adapting the Form to the necessary rows.</w:t>
      </w:r>
    </w:p>
    <w:p w14:paraId="1BE9A2FE" w14:textId="3F22B3E5" w:rsidR="0046668C" w:rsidRDefault="0046668C" w:rsidP="0046668C">
      <w:pPr>
        <w:widowControl w:val="0"/>
        <w:overflowPunct w:val="0"/>
        <w:autoSpaceDE w:val="0"/>
        <w:autoSpaceDN w:val="0"/>
        <w:adjustRightInd w:val="0"/>
        <w:ind w:right="160"/>
        <w:jc w:val="both"/>
        <w:rPr>
          <w:rFonts w:cs="Calibri"/>
          <w:sz w:val="20"/>
          <w:szCs w:val="20"/>
          <w:lang w:eastAsia="ar-SA"/>
        </w:rPr>
      </w:pPr>
      <w:r w:rsidRPr="009E5F74">
        <w:rPr>
          <w:rFonts w:cs="Calibri"/>
          <w:sz w:val="20"/>
          <w:szCs w:val="20"/>
          <w:lang w:eastAsia="ar-SA"/>
        </w:rPr>
        <w:t>NRC may conduct reference checks for previous contracts completed</w:t>
      </w:r>
      <w:r>
        <w:rPr>
          <w:rFonts w:cs="Calibri"/>
          <w:sz w:val="20"/>
          <w:szCs w:val="20"/>
          <w:lang w:eastAsia="ar-SA"/>
        </w:rPr>
        <w:br w:type="page"/>
      </w:r>
    </w:p>
    <w:p w14:paraId="315C20F3" w14:textId="77777777" w:rsidR="0046668C" w:rsidRPr="0046668C" w:rsidRDefault="0046668C" w:rsidP="0046668C">
      <w:pPr>
        <w:widowControl w:val="0"/>
        <w:overflowPunct w:val="0"/>
        <w:autoSpaceDE w:val="0"/>
        <w:autoSpaceDN w:val="0"/>
        <w:adjustRightInd w:val="0"/>
        <w:ind w:right="160"/>
        <w:jc w:val="both"/>
        <w:rPr>
          <w:rFonts w:cs="Calibri"/>
          <w:sz w:val="20"/>
          <w:szCs w:val="20"/>
          <w:lang w:eastAsia="ar-SA"/>
        </w:rPr>
        <w:sectPr w:rsidR="0046668C" w:rsidRPr="0046668C" w:rsidSect="002F661F">
          <w:pgSz w:w="15840" w:h="12240" w:orient="landscape"/>
          <w:pgMar w:top="1080" w:right="1440" w:bottom="1080" w:left="1080" w:header="562" w:footer="677" w:gutter="0"/>
          <w:cols w:space="720"/>
          <w:docGrid w:linePitch="360"/>
        </w:sectPr>
      </w:pPr>
    </w:p>
    <w:p w14:paraId="32614D7F" w14:textId="12B4A574" w:rsidR="008B50C2" w:rsidRDefault="00DF4E3B" w:rsidP="001C01C1">
      <w:pPr>
        <w:jc w:val="center"/>
        <w:rPr>
          <w:rFonts w:asciiTheme="minorHAnsi" w:hAnsiTheme="minorHAnsi"/>
          <w:b/>
          <w:sz w:val="26"/>
          <w:szCs w:val="26"/>
        </w:rPr>
      </w:pPr>
      <w:r w:rsidRPr="008B50C2">
        <w:rPr>
          <w:rFonts w:asciiTheme="minorHAnsi" w:hAnsiTheme="minorHAnsi"/>
          <w:b/>
          <w:sz w:val="26"/>
          <w:szCs w:val="26"/>
        </w:rPr>
        <w:lastRenderedPageBreak/>
        <w:t>S</w:t>
      </w:r>
      <w:r w:rsidR="005548B0" w:rsidRPr="008B50C2">
        <w:rPr>
          <w:rFonts w:asciiTheme="minorHAnsi" w:hAnsiTheme="minorHAnsi"/>
          <w:b/>
          <w:sz w:val="26"/>
          <w:szCs w:val="26"/>
        </w:rPr>
        <w:t xml:space="preserve">ECTION </w:t>
      </w:r>
      <w:r w:rsidR="005175F6">
        <w:rPr>
          <w:rFonts w:asciiTheme="minorHAnsi" w:hAnsiTheme="minorHAnsi"/>
          <w:b/>
          <w:sz w:val="26"/>
          <w:szCs w:val="26"/>
        </w:rPr>
        <w:t>8</w:t>
      </w:r>
    </w:p>
    <w:p w14:paraId="373C16A7" w14:textId="38FD645C" w:rsidR="001C01C1" w:rsidRPr="008B50C2" w:rsidRDefault="001C01C1" w:rsidP="001C01C1">
      <w:pPr>
        <w:jc w:val="center"/>
        <w:rPr>
          <w:rFonts w:asciiTheme="minorHAnsi" w:hAnsiTheme="minorHAnsi"/>
          <w:b/>
          <w:sz w:val="26"/>
          <w:szCs w:val="26"/>
        </w:rPr>
      </w:pPr>
      <w:r>
        <w:rPr>
          <w:rFonts w:asciiTheme="minorHAnsi" w:hAnsiTheme="minorHAnsi"/>
          <w:b/>
          <w:sz w:val="26"/>
          <w:szCs w:val="26"/>
        </w:rPr>
        <w:t>BILL OF QUANTITIES</w:t>
      </w:r>
    </w:p>
    <w:p w14:paraId="69459251" w14:textId="77777777" w:rsidR="007A5265" w:rsidRPr="007A5265" w:rsidRDefault="007A5265" w:rsidP="007A5265">
      <w:pPr>
        <w:spacing w:after="120"/>
        <w:ind w:left="720"/>
        <w:rPr>
          <w:rFonts w:asciiTheme="minorHAnsi" w:hAnsiTheme="minorHAnsi"/>
          <w:b/>
          <w:sz w:val="20"/>
          <w:szCs w:val="20"/>
        </w:rPr>
      </w:pPr>
      <w:r w:rsidRPr="007A5265">
        <w:rPr>
          <w:rFonts w:asciiTheme="minorHAnsi" w:hAnsiTheme="minorHAnsi"/>
          <w:b/>
          <w:sz w:val="20"/>
          <w:szCs w:val="20"/>
        </w:rPr>
        <w:t>Preamble to Bill of Quantities</w:t>
      </w:r>
    </w:p>
    <w:p w14:paraId="2D0B0E89" w14:textId="24F15844" w:rsidR="007A5265" w:rsidRPr="007A5265" w:rsidRDefault="007A5265" w:rsidP="00EA7B07">
      <w:pPr>
        <w:numPr>
          <w:ilvl w:val="0"/>
          <w:numId w:val="25"/>
        </w:numPr>
        <w:spacing w:after="120"/>
        <w:jc w:val="both"/>
        <w:rPr>
          <w:iCs/>
          <w:sz w:val="20"/>
          <w:szCs w:val="20"/>
        </w:rPr>
      </w:pPr>
      <w:r w:rsidRPr="007A5265">
        <w:rPr>
          <w:iCs/>
          <w:sz w:val="20"/>
          <w:szCs w:val="20"/>
        </w:rPr>
        <w:t>NRC has the faculty to contract all or part of the requested supply and works, a</w:t>
      </w:r>
      <w:r w:rsidR="00A9623E">
        <w:rPr>
          <w:iCs/>
          <w:sz w:val="20"/>
          <w:szCs w:val="20"/>
        </w:rPr>
        <w:t xml:space="preserve">ccording to budget availability </w:t>
      </w:r>
      <w:r w:rsidR="00A9623E" w:rsidRPr="00A9623E">
        <w:rPr>
          <w:iCs/>
          <w:sz w:val="20"/>
          <w:szCs w:val="20"/>
        </w:rPr>
        <w:t>and are not obliged to select one supplier fo</w:t>
      </w:r>
      <w:r w:rsidR="00A9623E">
        <w:rPr>
          <w:iCs/>
          <w:sz w:val="20"/>
          <w:szCs w:val="20"/>
        </w:rPr>
        <w:t>r all the</w:t>
      </w:r>
      <w:r w:rsidR="00A9623E" w:rsidRPr="00A9623E">
        <w:rPr>
          <w:iCs/>
          <w:sz w:val="20"/>
          <w:szCs w:val="20"/>
        </w:rPr>
        <w:t xml:space="preserve"> works listed in this</w:t>
      </w:r>
      <w:r w:rsidR="00A9623E">
        <w:rPr>
          <w:iCs/>
          <w:sz w:val="20"/>
          <w:szCs w:val="20"/>
        </w:rPr>
        <w:t xml:space="preserve"> BoQ in </w:t>
      </w:r>
      <w:r w:rsidR="00EA7B07">
        <w:rPr>
          <w:iCs/>
          <w:sz w:val="20"/>
          <w:szCs w:val="20"/>
        </w:rPr>
        <w:t>Zazi maidan</w:t>
      </w:r>
      <w:r w:rsidR="00AA404E">
        <w:rPr>
          <w:iCs/>
          <w:sz w:val="20"/>
          <w:szCs w:val="20"/>
        </w:rPr>
        <w:t xml:space="preserve"> in Khost province</w:t>
      </w:r>
      <w:r w:rsidR="00A9623E" w:rsidRPr="00A9623E">
        <w:rPr>
          <w:iCs/>
          <w:sz w:val="20"/>
          <w:szCs w:val="20"/>
        </w:rPr>
        <w:t>. By quoting, the supplier warrants that the offered prices are valid even if the full order is not awarded</w:t>
      </w:r>
      <w:r w:rsidR="00A9623E">
        <w:rPr>
          <w:iCs/>
          <w:sz w:val="20"/>
          <w:szCs w:val="20"/>
        </w:rPr>
        <w:t xml:space="preserve"> of </w:t>
      </w:r>
      <w:r w:rsidR="00EA7B07">
        <w:rPr>
          <w:iCs/>
          <w:sz w:val="20"/>
          <w:szCs w:val="20"/>
        </w:rPr>
        <w:t>t</w:t>
      </w:r>
      <w:r w:rsidR="00A9623E">
        <w:rPr>
          <w:iCs/>
          <w:sz w:val="20"/>
          <w:szCs w:val="20"/>
        </w:rPr>
        <w:t>h</w:t>
      </w:r>
      <w:r w:rsidR="00EA7B07">
        <w:rPr>
          <w:iCs/>
          <w:sz w:val="20"/>
          <w:szCs w:val="20"/>
        </w:rPr>
        <w:t>e</w:t>
      </w:r>
      <w:r w:rsidR="00A9623E">
        <w:rPr>
          <w:iCs/>
          <w:sz w:val="20"/>
          <w:szCs w:val="20"/>
        </w:rPr>
        <w:t xml:space="preserve"> locations in </w:t>
      </w:r>
      <w:r w:rsidR="00AA404E">
        <w:rPr>
          <w:iCs/>
          <w:sz w:val="20"/>
          <w:szCs w:val="20"/>
        </w:rPr>
        <w:t>Khost province.</w:t>
      </w:r>
    </w:p>
    <w:p w14:paraId="1C3960D5" w14:textId="77777777" w:rsidR="007A5265" w:rsidRPr="007A5265" w:rsidRDefault="007A5265" w:rsidP="00E27AA3">
      <w:pPr>
        <w:pStyle w:val="Title"/>
        <w:numPr>
          <w:ilvl w:val="0"/>
          <w:numId w:val="25"/>
        </w:numPr>
        <w:spacing w:after="80" w:line="288" w:lineRule="auto"/>
        <w:ind w:left="1077" w:hanging="340"/>
        <w:jc w:val="both"/>
        <w:rPr>
          <w:rFonts w:ascii="Calibri" w:hAnsi="Calibri" w:cs="Arial"/>
          <w:b w:val="0"/>
          <w:bCs w:val="0"/>
          <w:i w:val="0"/>
          <w:sz w:val="20"/>
          <w:szCs w:val="20"/>
        </w:rPr>
      </w:pPr>
      <w:r w:rsidRPr="007A5265">
        <w:rPr>
          <w:rFonts w:ascii="Calibri" w:hAnsi="Calibri" w:cs="Arial"/>
          <w:b w:val="0"/>
          <w:bCs w:val="0"/>
          <w:i w:val="0"/>
          <w:sz w:val="20"/>
          <w:szCs w:val="20"/>
        </w:rPr>
        <w:t xml:space="preserve">The </w:t>
      </w:r>
      <w:r w:rsidRPr="007A5265">
        <w:rPr>
          <w:rFonts w:ascii="Calibri" w:hAnsi="Calibri"/>
          <w:b w:val="0"/>
          <w:bCs w:val="0"/>
          <w:i w:val="0"/>
          <w:sz w:val="20"/>
          <w:szCs w:val="20"/>
        </w:rPr>
        <w:t>supply and works</w:t>
      </w:r>
      <w:r w:rsidRPr="007A5265">
        <w:rPr>
          <w:rFonts w:ascii="Calibri" w:hAnsi="Calibri" w:cs="Arial"/>
          <w:b w:val="0"/>
          <w:bCs w:val="0"/>
          <w:i w:val="0"/>
          <w:sz w:val="20"/>
          <w:szCs w:val="20"/>
        </w:rPr>
        <w:t xml:space="preserve"> should be the best available in the market;</w:t>
      </w:r>
    </w:p>
    <w:p w14:paraId="604494A8" w14:textId="77777777" w:rsidR="007A5265" w:rsidRPr="007A5265" w:rsidRDefault="007A5265" w:rsidP="00E27AA3">
      <w:pPr>
        <w:pStyle w:val="Title"/>
        <w:numPr>
          <w:ilvl w:val="0"/>
          <w:numId w:val="25"/>
        </w:numPr>
        <w:spacing w:after="80" w:line="288" w:lineRule="auto"/>
        <w:ind w:left="1077" w:hanging="340"/>
        <w:jc w:val="both"/>
        <w:rPr>
          <w:rFonts w:ascii="Calibri" w:hAnsi="Calibri" w:cs="Arial"/>
          <w:b w:val="0"/>
          <w:bCs w:val="0"/>
          <w:i w:val="0"/>
          <w:sz w:val="20"/>
          <w:szCs w:val="20"/>
        </w:rPr>
      </w:pPr>
      <w:r w:rsidRPr="007A5265">
        <w:rPr>
          <w:rFonts w:ascii="Calibri" w:hAnsi="Calibri" w:cs="Arial"/>
          <w:b w:val="0"/>
          <w:bCs w:val="0"/>
          <w:i w:val="0"/>
          <w:sz w:val="20"/>
          <w:szCs w:val="20"/>
        </w:rPr>
        <w:t xml:space="preserve">The Bidder should submit </w:t>
      </w:r>
      <w:r w:rsidRPr="007A5265">
        <w:rPr>
          <w:rFonts w:ascii="Calibri" w:hAnsi="Calibri" w:cs="Arial"/>
          <w:bCs w:val="0"/>
          <w:i w:val="0"/>
          <w:sz w:val="20"/>
          <w:szCs w:val="20"/>
          <w:u w:val="single"/>
        </w:rPr>
        <w:t>supporting documents</w:t>
      </w:r>
      <w:r w:rsidRPr="007A5265">
        <w:rPr>
          <w:rFonts w:ascii="Calibri" w:hAnsi="Calibri" w:cs="Arial"/>
          <w:b w:val="0"/>
          <w:bCs w:val="0"/>
          <w:i w:val="0"/>
          <w:sz w:val="20"/>
          <w:szCs w:val="20"/>
        </w:rPr>
        <w:t xml:space="preserve"> concerning the proposed construction materials and works (i.e. catalogues, models, brands, drawings, technical documentation, technical specifications, etc. of the offered items);</w:t>
      </w:r>
    </w:p>
    <w:p w14:paraId="4207E399" w14:textId="77777777" w:rsidR="007A5265" w:rsidRPr="007A5265" w:rsidRDefault="007A5265" w:rsidP="00E27AA3">
      <w:pPr>
        <w:pStyle w:val="Title"/>
        <w:numPr>
          <w:ilvl w:val="0"/>
          <w:numId w:val="25"/>
        </w:numPr>
        <w:spacing w:after="80" w:line="288" w:lineRule="auto"/>
        <w:ind w:left="1077" w:hanging="340"/>
        <w:jc w:val="both"/>
        <w:rPr>
          <w:rFonts w:ascii="Calibri" w:hAnsi="Calibri" w:cs="Arial"/>
          <w:b w:val="0"/>
          <w:bCs w:val="0"/>
          <w:i w:val="0"/>
          <w:sz w:val="20"/>
          <w:szCs w:val="20"/>
        </w:rPr>
      </w:pPr>
      <w:r w:rsidRPr="007A5265">
        <w:rPr>
          <w:rFonts w:ascii="Calibri" w:hAnsi="Calibri" w:cs="Arial"/>
          <w:bCs w:val="0"/>
          <w:i w:val="0"/>
          <w:sz w:val="20"/>
          <w:szCs w:val="20"/>
          <w:u w:val="single"/>
        </w:rPr>
        <w:t xml:space="preserve">All the materials to supply and the works to execute </w:t>
      </w:r>
      <w:r w:rsidRPr="007A5265">
        <w:rPr>
          <w:rFonts w:ascii="Calibri" w:hAnsi="Calibri" w:cs="Arial"/>
          <w:i w:val="0"/>
          <w:sz w:val="20"/>
          <w:szCs w:val="20"/>
          <w:u w:val="single"/>
        </w:rPr>
        <w:t>must</w:t>
      </w:r>
      <w:r w:rsidRPr="007A5265">
        <w:rPr>
          <w:rFonts w:ascii="Calibri" w:hAnsi="Calibri" w:cs="Arial"/>
          <w:bCs w:val="0"/>
          <w:i w:val="0"/>
          <w:sz w:val="20"/>
          <w:szCs w:val="20"/>
          <w:u w:val="single"/>
        </w:rPr>
        <w:t xml:space="preserve"> be approved by the NRC Representative, prior to delivery and execution</w:t>
      </w:r>
      <w:r w:rsidRPr="007A5265">
        <w:rPr>
          <w:rFonts w:ascii="Calibri" w:hAnsi="Calibri" w:cs="Arial"/>
          <w:b w:val="0"/>
          <w:bCs w:val="0"/>
          <w:i w:val="0"/>
          <w:sz w:val="20"/>
          <w:szCs w:val="20"/>
        </w:rPr>
        <w:t>.</w:t>
      </w:r>
      <w:r w:rsidRPr="007A5265">
        <w:rPr>
          <w:rFonts w:ascii="Calibri" w:hAnsi="Calibri" w:cs="Arial"/>
          <w:bCs w:val="0"/>
          <w:i w:val="0"/>
          <w:sz w:val="20"/>
          <w:szCs w:val="20"/>
          <w:u w:val="single"/>
        </w:rPr>
        <w:t xml:space="preserve"> </w:t>
      </w:r>
    </w:p>
    <w:p w14:paraId="0103A96A" w14:textId="52655F0F" w:rsidR="00B44DD0" w:rsidRPr="00EC498F" w:rsidRDefault="007A5265" w:rsidP="00EC498F">
      <w:pPr>
        <w:pStyle w:val="Title"/>
        <w:numPr>
          <w:ilvl w:val="0"/>
          <w:numId w:val="25"/>
        </w:numPr>
        <w:spacing w:after="80" w:line="288" w:lineRule="auto"/>
        <w:ind w:left="1077" w:hanging="340"/>
        <w:jc w:val="both"/>
        <w:rPr>
          <w:rFonts w:ascii="Calibri" w:hAnsi="Calibri" w:cs="Arial"/>
          <w:b w:val="0"/>
          <w:bCs w:val="0"/>
          <w:i w:val="0"/>
          <w:sz w:val="20"/>
          <w:szCs w:val="20"/>
        </w:rPr>
      </w:pPr>
      <w:r w:rsidRPr="007A5265">
        <w:rPr>
          <w:rFonts w:ascii="Calibri" w:hAnsi="Calibri" w:cs="Arial"/>
          <w:b w:val="0"/>
          <w:bCs w:val="0"/>
          <w:i w:val="0"/>
          <w:sz w:val="20"/>
          <w:szCs w:val="20"/>
        </w:rPr>
        <w:t xml:space="preserve">Costs must include all </w:t>
      </w:r>
      <w:r w:rsidRPr="007A5265">
        <w:rPr>
          <w:rFonts w:ascii="Calibri" w:hAnsi="Calibri" w:cs="Arial"/>
          <w:b w:val="0"/>
          <w:i w:val="0"/>
          <w:sz w:val="20"/>
          <w:szCs w:val="20"/>
        </w:rPr>
        <w:t>duties, taxes and other levies</w:t>
      </w:r>
      <w:r w:rsidRPr="007A5265">
        <w:rPr>
          <w:rFonts w:asciiTheme="minorHAnsi" w:hAnsiTheme="minorHAnsi"/>
          <w:b w:val="0"/>
          <w:bCs w:val="0"/>
          <w:i w:val="0"/>
          <w:iCs w:val="0"/>
          <w:sz w:val="20"/>
          <w:szCs w:val="20"/>
          <w:lang w:val="en-US" w:eastAsia="en-US"/>
        </w:rPr>
        <w:t xml:space="preserve"> </w:t>
      </w:r>
      <w:r w:rsidRPr="007A5265">
        <w:rPr>
          <w:rFonts w:ascii="Calibri" w:hAnsi="Calibri" w:cs="Arial"/>
          <w:b w:val="0"/>
          <w:i w:val="0"/>
          <w:sz w:val="20"/>
          <w:szCs w:val="20"/>
          <w:lang w:val="en-US"/>
        </w:rPr>
        <w:t xml:space="preserve">payable by the contractor under the contract and </w:t>
      </w:r>
      <w:r w:rsidRPr="007A5265">
        <w:rPr>
          <w:rFonts w:ascii="Calibri" w:hAnsi="Calibri" w:cs="Arial"/>
          <w:b w:val="0"/>
          <w:bCs w:val="0"/>
          <w:i w:val="0"/>
          <w:sz w:val="20"/>
          <w:szCs w:val="20"/>
        </w:rPr>
        <w:t>all mobilization costs specified in section 3.</w:t>
      </w:r>
    </w:p>
    <w:p w14:paraId="36C6EF56" w14:textId="77777777" w:rsidR="00BE26EE" w:rsidRDefault="00BE26EE" w:rsidP="008036A6">
      <w:pPr>
        <w:pStyle w:val="Title"/>
        <w:spacing w:after="80" w:line="288" w:lineRule="auto"/>
        <w:jc w:val="both"/>
        <w:rPr>
          <w:rFonts w:ascii="Calibri" w:hAnsi="Calibri" w:cs="Arial"/>
          <w:b w:val="0"/>
          <w:bCs w:val="0"/>
          <w:i w:val="0"/>
          <w:sz w:val="20"/>
          <w:szCs w:val="20"/>
        </w:rPr>
      </w:pPr>
    </w:p>
    <w:p w14:paraId="0B5E3214" w14:textId="32B55142" w:rsidR="00C6733F" w:rsidRDefault="003E18C5" w:rsidP="007917AD">
      <w:pPr>
        <w:pStyle w:val="Title"/>
        <w:spacing w:after="80" w:line="288" w:lineRule="auto"/>
        <w:rPr>
          <w:rFonts w:ascii="Calibri" w:hAnsi="Calibri" w:cs="Arial"/>
          <w:i w:val="0"/>
          <w:sz w:val="24"/>
          <w:szCs w:val="24"/>
          <w:u w:val="single"/>
        </w:rPr>
      </w:pPr>
      <w:r w:rsidRPr="00992C1C">
        <w:rPr>
          <w:rFonts w:ascii="Calibri" w:hAnsi="Calibri" w:cs="Arial"/>
          <w:i w:val="0"/>
          <w:sz w:val="24"/>
          <w:szCs w:val="24"/>
          <w:u w:val="single"/>
        </w:rPr>
        <w:t>Bill of Quantities</w:t>
      </w:r>
    </w:p>
    <w:p w14:paraId="3EFBEBC4" w14:textId="29929EE8" w:rsidR="00230298" w:rsidRPr="00230298" w:rsidRDefault="00230298" w:rsidP="007917AD">
      <w:pPr>
        <w:pStyle w:val="Title"/>
        <w:spacing w:after="80" w:line="288" w:lineRule="auto"/>
        <w:rPr>
          <w:rFonts w:ascii="Calibri" w:hAnsi="Calibri" w:cs="Arial"/>
          <w:i w:val="0"/>
          <w:iCs w:val="0"/>
          <w:sz w:val="24"/>
          <w:szCs w:val="24"/>
          <w:u w:val="single"/>
        </w:rPr>
      </w:pPr>
      <w:r w:rsidRPr="00230298">
        <w:rPr>
          <w:rFonts w:asciiTheme="minorHAnsi" w:hAnsiTheme="minorHAnsi"/>
          <w:i w:val="0"/>
          <w:iCs w:val="0"/>
          <w:sz w:val="24"/>
          <w:szCs w:val="24"/>
          <w:u w:val="single"/>
        </w:rPr>
        <w:t>LOT 1 - REHABILITATION, UPGRADING, DISINFECTING &amp; CLEANING OF BOREWELLS</w:t>
      </w:r>
    </w:p>
    <w:tbl>
      <w:tblPr>
        <w:tblW w:w="10728" w:type="dxa"/>
        <w:tblLook w:val="04A0" w:firstRow="1" w:lastRow="0" w:firstColumn="1" w:lastColumn="0" w:noHBand="0" w:noVBand="1"/>
      </w:tblPr>
      <w:tblGrid>
        <w:gridCol w:w="10728"/>
      </w:tblGrid>
      <w:tr w:rsidR="000B4967" w:rsidRPr="000B4967" w14:paraId="28465574" w14:textId="77777777" w:rsidTr="000268D4">
        <w:trPr>
          <w:trHeight w:val="270"/>
        </w:trPr>
        <w:tc>
          <w:tcPr>
            <w:tcW w:w="10728" w:type="dxa"/>
            <w:tcBorders>
              <w:top w:val="single" w:sz="4" w:space="0" w:color="auto"/>
              <w:left w:val="single" w:sz="4" w:space="0" w:color="auto"/>
              <w:bottom w:val="single" w:sz="4" w:space="0" w:color="auto"/>
              <w:right w:val="single" w:sz="4" w:space="0" w:color="auto"/>
            </w:tcBorders>
            <w:shd w:val="clear" w:color="000000" w:fill="DDEBF7"/>
            <w:noWrap/>
            <w:hideMark/>
          </w:tcPr>
          <w:p w14:paraId="6D3513D2" w14:textId="3C62A5A4" w:rsidR="000B4967" w:rsidRPr="000B4967" w:rsidRDefault="008D5844" w:rsidP="000B4967">
            <w:pPr>
              <w:rPr>
                <w:rFonts w:ascii="Franklin Gothic Book" w:hAnsi="Franklin Gothic Book" w:cs="Calibri"/>
                <w:b/>
                <w:bCs/>
                <w:sz w:val="20"/>
                <w:szCs w:val="20"/>
              </w:rPr>
            </w:pPr>
            <w:r>
              <w:rPr>
                <w:rFonts w:ascii="Franklin Gothic Book" w:hAnsi="Franklin Gothic Book" w:cs="Calibri"/>
                <w:b/>
                <w:bCs/>
                <w:sz w:val="20"/>
                <w:szCs w:val="20"/>
              </w:rPr>
              <w:t xml:space="preserve">District: </w:t>
            </w:r>
            <w:r w:rsidR="00E30F7C">
              <w:rPr>
                <w:rFonts w:ascii="Franklin Gothic Book" w:hAnsi="Franklin Gothic Book" w:cs="Calibri"/>
                <w:b/>
                <w:bCs/>
                <w:sz w:val="20"/>
                <w:szCs w:val="20"/>
              </w:rPr>
              <w:t>Gayan</w:t>
            </w:r>
          </w:p>
        </w:tc>
      </w:tr>
      <w:tr w:rsidR="000B4967" w:rsidRPr="000B4967" w14:paraId="65BEFF53" w14:textId="77777777" w:rsidTr="000268D4">
        <w:trPr>
          <w:trHeight w:val="270"/>
        </w:trPr>
        <w:tc>
          <w:tcPr>
            <w:tcW w:w="10728" w:type="dxa"/>
            <w:tcBorders>
              <w:top w:val="single" w:sz="4" w:space="0" w:color="auto"/>
              <w:left w:val="single" w:sz="4" w:space="0" w:color="auto"/>
              <w:bottom w:val="single" w:sz="4" w:space="0" w:color="auto"/>
              <w:right w:val="single" w:sz="4" w:space="0" w:color="auto"/>
            </w:tcBorders>
            <w:shd w:val="clear" w:color="000000" w:fill="DDEBF7"/>
            <w:noWrap/>
            <w:hideMark/>
          </w:tcPr>
          <w:p w14:paraId="2D4907DA" w14:textId="7EC442B6" w:rsidR="000B4967" w:rsidRPr="000B4967" w:rsidRDefault="000B4967" w:rsidP="000B4967">
            <w:pPr>
              <w:rPr>
                <w:rFonts w:ascii="Franklin Gothic Book" w:hAnsi="Franklin Gothic Book" w:cs="Calibri"/>
                <w:b/>
                <w:bCs/>
                <w:sz w:val="20"/>
                <w:szCs w:val="20"/>
              </w:rPr>
            </w:pPr>
            <w:r w:rsidRPr="000B4967">
              <w:rPr>
                <w:rFonts w:ascii="Franklin Gothic Book" w:hAnsi="Franklin Gothic Book" w:cs="Calibri"/>
                <w:b/>
                <w:bCs/>
                <w:sz w:val="20"/>
                <w:szCs w:val="20"/>
              </w:rPr>
              <w:t>Province:</w:t>
            </w:r>
            <w:r w:rsidR="00EC498F">
              <w:rPr>
                <w:rFonts w:ascii="Franklin Gothic Book" w:hAnsi="Franklin Gothic Book" w:cs="Calibri"/>
                <w:b/>
                <w:bCs/>
                <w:sz w:val="20"/>
                <w:szCs w:val="20"/>
              </w:rPr>
              <w:t>Paktika</w:t>
            </w:r>
          </w:p>
        </w:tc>
      </w:tr>
      <w:tr w:rsidR="000B4967" w:rsidRPr="000B4967" w14:paraId="5C0F8B52" w14:textId="77777777" w:rsidTr="000268D4">
        <w:trPr>
          <w:trHeight w:val="270"/>
        </w:trPr>
        <w:tc>
          <w:tcPr>
            <w:tcW w:w="10728" w:type="dxa"/>
            <w:tcBorders>
              <w:top w:val="single" w:sz="4" w:space="0" w:color="auto"/>
              <w:left w:val="single" w:sz="4" w:space="0" w:color="auto"/>
              <w:bottom w:val="single" w:sz="4" w:space="0" w:color="auto"/>
              <w:right w:val="single" w:sz="4" w:space="0" w:color="auto"/>
            </w:tcBorders>
            <w:shd w:val="clear" w:color="000000" w:fill="DDEBF7"/>
            <w:noWrap/>
            <w:hideMark/>
          </w:tcPr>
          <w:p w14:paraId="6B55F7C7" w14:textId="7B7A5817" w:rsidR="000B4967" w:rsidRPr="000B4967" w:rsidRDefault="008D5844" w:rsidP="000B4967">
            <w:pPr>
              <w:rPr>
                <w:rFonts w:ascii="Franklin Gothic Book" w:hAnsi="Franklin Gothic Book" w:cs="Calibri"/>
                <w:b/>
                <w:bCs/>
                <w:sz w:val="20"/>
                <w:szCs w:val="20"/>
              </w:rPr>
            </w:pPr>
            <w:r>
              <w:rPr>
                <w:rFonts w:ascii="Franklin Gothic Book" w:hAnsi="Franklin Gothic Book" w:cs="Calibri"/>
                <w:b/>
                <w:bCs/>
                <w:sz w:val="20"/>
                <w:szCs w:val="20"/>
              </w:rPr>
              <w:t xml:space="preserve">Project Code: </w:t>
            </w:r>
            <w:r w:rsidR="002F186F">
              <w:rPr>
                <w:rFonts w:ascii="Franklin Gothic Book" w:hAnsi="Franklin Gothic Book" w:cs="Calibri"/>
                <w:b/>
                <w:bCs/>
                <w:sz w:val="20"/>
                <w:szCs w:val="20"/>
              </w:rPr>
              <w:t>AFFM2223</w:t>
            </w:r>
          </w:p>
        </w:tc>
      </w:tr>
    </w:tbl>
    <w:p w14:paraId="2A676011" w14:textId="43342C32" w:rsidR="00D72A67" w:rsidRDefault="00D72A67" w:rsidP="00C6733F"/>
    <w:tbl>
      <w:tblPr>
        <w:tblW w:w="9924" w:type="dxa"/>
        <w:tblLook w:val="04A0" w:firstRow="1" w:lastRow="0" w:firstColumn="1" w:lastColumn="0" w:noHBand="0" w:noVBand="1"/>
      </w:tblPr>
      <w:tblGrid>
        <w:gridCol w:w="590"/>
        <w:gridCol w:w="3197"/>
        <w:gridCol w:w="1820"/>
        <w:gridCol w:w="1700"/>
        <w:gridCol w:w="2420"/>
        <w:gridCol w:w="222"/>
      </w:tblGrid>
      <w:tr w:rsidR="00905ACD" w:rsidRPr="0023407E" w14:paraId="6F0C8FC6" w14:textId="77777777" w:rsidTr="0023407E">
        <w:trPr>
          <w:gridAfter w:val="1"/>
          <w:wAfter w:w="227" w:type="dxa"/>
          <w:trHeight w:val="300"/>
        </w:trPr>
        <w:tc>
          <w:tcPr>
            <w:tcW w:w="560" w:type="dxa"/>
            <w:tcBorders>
              <w:top w:val="double" w:sz="6" w:space="0" w:color="auto"/>
              <w:left w:val="double" w:sz="6" w:space="0" w:color="auto"/>
              <w:bottom w:val="single" w:sz="4" w:space="0" w:color="auto"/>
              <w:right w:val="single" w:sz="4" w:space="0" w:color="auto"/>
            </w:tcBorders>
            <w:shd w:val="clear" w:color="000000" w:fill="FFFFFF"/>
            <w:noWrap/>
            <w:vAlign w:val="bottom"/>
            <w:hideMark/>
          </w:tcPr>
          <w:p w14:paraId="762A59EE" w14:textId="77777777" w:rsidR="0023407E" w:rsidRPr="0023407E" w:rsidRDefault="0023407E" w:rsidP="0023407E">
            <w:pPr>
              <w:rPr>
                <w:rFonts w:cs="Calibri"/>
                <w:b/>
                <w:bCs/>
                <w:color w:val="006100"/>
              </w:rPr>
            </w:pPr>
            <w:r w:rsidRPr="0023407E">
              <w:rPr>
                <w:rFonts w:cs="Calibri"/>
                <w:b/>
                <w:bCs/>
                <w:color w:val="006100"/>
              </w:rPr>
              <w:t>S/N</w:t>
            </w:r>
          </w:p>
        </w:tc>
        <w:tc>
          <w:tcPr>
            <w:tcW w:w="3197" w:type="dxa"/>
            <w:tcBorders>
              <w:top w:val="double" w:sz="6" w:space="0" w:color="auto"/>
              <w:left w:val="nil"/>
              <w:bottom w:val="single" w:sz="4" w:space="0" w:color="auto"/>
              <w:right w:val="single" w:sz="4" w:space="0" w:color="auto"/>
            </w:tcBorders>
            <w:shd w:val="clear" w:color="000000" w:fill="FFFFFF"/>
            <w:noWrap/>
            <w:vAlign w:val="bottom"/>
            <w:hideMark/>
          </w:tcPr>
          <w:p w14:paraId="51C8E9B5" w14:textId="77777777" w:rsidR="0023407E" w:rsidRPr="0023407E" w:rsidRDefault="0023407E" w:rsidP="0023407E">
            <w:pPr>
              <w:rPr>
                <w:rFonts w:cs="Calibri"/>
                <w:b/>
                <w:bCs/>
                <w:color w:val="006100"/>
              </w:rPr>
            </w:pPr>
            <w:r w:rsidRPr="0023407E">
              <w:rPr>
                <w:rFonts w:cs="Calibri"/>
                <w:b/>
                <w:bCs/>
                <w:color w:val="006100"/>
              </w:rPr>
              <w:t>POINT DESCRIPTION</w:t>
            </w:r>
          </w:p>
        </w:tc>
        <w:tc>
          <w:tcPr>
            <w:tcW w:w="1820" w:type="dxa"/>
            <w:tcBorders>
              <w:top w:val="double" w:sz="6" w:space="0" w:color="auto"/>
              <w:left w:val="nil"/>
              <w:bottom w:val="single" w:sz="4" w:space="0" w:color="auto"/>
              <w:right w:val="single" w:sz="4" w:space="0" w:color="auto"/>
            </w:tcBorders>
            <w:shd w:val="clear" w:color="000000" w:fill="FFFFFF"/>
            <w:noWrap/>
            <w:vAlign w:val="bottom"/>
            <w:hideMark/>
          </w:tcPr>
          <w:p w14:paraId="23BAB479" w14:textId="77777777" w:rsidR="0023407E" w:rsidRPr="0023407E" w:rsidRDefault="0023407E" w:rsidP="0023407E">
            <w:pPr>
              <w:rPr>
                <w:rFonts w:cs="Calibri"/>
                <w:b/>
                <w:bCs/>
                <w:color w:val="006100"/>
              </w:rPr>
            </w:pPr>
            <w:r w:rsidRPr="0023407E">
              <w:rPr>
                <w:rFonts w:cs="Calibri"/>
                <w:b/>
                <w:bCs/>
                <w:color w:val="006100"/>
              </w:rPr>
              <w:t>NORTH</w:t>
            </w:r>
          </w:p>
        </w:tc>
        <w:tc>
          <w:tcPr>
            <w:tcW w:w="1700" w:type="dxa"/>
            <w:tcBorders>
              <w:top w:val="double" w:sz="6" w:space="0" w:color="auto"/>
              <w:left w:val="nil"/>
              <w:bottom w:val="single" w:sz="4" w:space="0" w:color="auto"/>
              <w:right w:val="single" w:sz="4" w:space="0" w:color="auto"/>
            </w:tcBorders>
            <w:shd w:val="clear" w:color="000000" w:fill="FFFFFF"/>
            <w:noWrap/>
            <w:vAlign w:val="bottom"/>
            <w:hideMark/>
          </w:tcPr>
          <w:p w14:paraId="4CAA5921" w14:textId="77777777" w:rsidR="0023407E" w:rsidRPr="0023407E" w:rsidRDefault="0023407E" w:rsidP="0023407E">
            <w:pPr>
              <w:rPr>
                <w:rFonts w:cs="Calibri"/>
                <w:b/>
                <w:bCs/>
                <w:color w:val="006100"/>
              </w:rPr>
            </w:pPr>
            <w:r w:rsidRPr="0023407E">
              <w:rPr>
                <w:rFonts w:cs="Calibri"/>
                <w:b/>
                <w:bCs/>
                <w:color w:val="006100"/>
              </w:rPr>
              <w:t>EAST</w:t>
            </w:r>
          </w:p>
        </w:tc>
        <w:tc>
          <w:tcPr>
            <w:tcW w:w="2420" w:type="dxa"/>
            <w:tcBorders>
              <w:top w:val="double" w:sz="6" w:space="0" w:color="auto"/>
              <w:left w:val="nil"/>
              <w:bottom w:val="single" w:sz="4" w:space="0" w:color="auto"/>
              <w:right w:val="double" w:sz="6" w:space="0" w:color="auto"/>
            </w:tcBorders>
            <w:shd w:val="clear" w:color="000000" w:fill="FFFFFF"/>
            <w:noWrap/>
            <w:vAlign w:val="bottom"/>
            <w:hideMark/>
          </w:tcPr>
          <w:p w14:paraId="3E2A124B" w14:textId="77777777" w:rsidR="0023407E" w:rsidRPr="0023407E" w:rsidRDefault="0023407E" w:rsidP="0023407E">
            <w:pPr>
              <w:rPr>
                <w:rFonts w:cs="Calibri"/>
                <w:b/>
                <w:bCs/>
                <w:color w:val="006100"/>
              </w:rPr>
            </w:pPr>
            <w:r w:rsidRPr="0023407E">
              <w:rPr>
                <w:rFonts w:cs="Calibri"/>
                <w:b/>
                <w:bCs/>
                <w:color w:val="006100"/>
              </w:rPr>
              <w:t>ALTITUDE</w:t>
            </w:r>
          </w:p>
        </w:tc>
      </w:tr>
      <w:tr w:rsidR="0023407E" w:rsidRPr="0023407E" w14:paraId="758CB87A" w14:textId="77777777" w:rsidTr="0023407E">
        <w:trPr>
          <w:gridAfter w:val="1"/>
          <w:wAfter w:w="222" w:type="dxa"/>
          <w:trHeight w:val="517"/>
        </w:trPr>
        <w:tc>
          <w:tcPr>
            <w:tcW w:w="9702" w:type="dxa"/>
            <w:gridSpan w:val="5"/>
            <w:vMerge w:val="restart"/>
            <w:tcBorders>
              <w:top w:val="single" w:sz="4" w:space="0" w:color="auto"/>
              <w:left w:val="double" w:sz="6" w:space="0" w:color="auto"/>
              <w:bottom w:val="single" w:sz="4" w:space="0" w:color="000000"/>
              <w:right w:val="double" w:sz="6" w:space="0" w:color="000000"/>
            </w:tcBorders>
            <w:shd w:val="clear" w:color="000000" w:fill="FFFFFF"/>
            <w:noWrap/>
            <w:vAlign w:val="center"/>
            <w:hideMark/>
          </w:tcPr>
          <w:p w14:paraId="4FF4988A" w14:textId="77777777" w:rsidR="0023407E" w:rsidRPr="0023407E" w:rsidRDefault="0023407E" w:rsidP="0023407E">
            <w:pPr>
              <w:rPr>
                <w:rFonts w:cs="Calibri"/>
                <w:b/>
                <w:bCs/>
                <w:color w:val="006100"/>
                <w:sz w:val="28"/>
                <w:szCs w:val="28"/>
              </w:rPr>
            </w:pPr>
            <w:r w:rsidRPr="0023407E">
              <w:rPr>
                <w:rFonts w:cs="Calibri"/>
                <w:b/>
                <w:bCs/>
                <w:color w:val="006100"/>
                <w:sz w:val="28"/>
                <w:szCs w:val="28"/>
              </w:rPr>
              <w:t xml:space="preserve">                                      GAYAN DSTRICT VILLAGES</w:t>
            </w:r>
          </w:p>
        </w:tc>
      </w:tr>
      <w:tr w:rsidR="0023407E" w:rsidRPr="0023407E" w14:paraId="3458EEEE" w14:textId="77777777" w:rsidTr="0023407E">
        <w:trPr>
          <w:trHeight w:val="288"/>
        </w:trPr>
        <w:tc>
          <w:tcPr>
            <w:tcW w:w="9702" w:type="dxa"/>
            <w:gridSpan w:val="5"/>
            <w:vMerge/>
            <w:tcBorders>
              <w:top w:val="single" w:sz="4" w:space="0" w:color="auto"/>
              <w:left w:val="double" w:sz="6" w:space="0" w:color="auto"/>
              <w:bottom w:val="single" w:sz="4" w:space="0" w:color="000000"/>
              <w:right w:val="double" w:sz="6" w:space="0" w:color="000000"/>
            </w:tcBorders>
            <w:vAlign w:val="center"/>
            <w:hideMark/>
          </w:tcPr>
          <w:p w14:paraId="328E1210" w14:textId="77777777" w:rsidR="0023407E" w:rsidRPr="0023407E" w:rsidRDefault="0023407E" w:rsidP="0023407E">
            <w:pPr>
              <w:rPr>
                <w:rFonts w:cs="Calibri"/>
                <w:b/>
                <w:bCs/>
                <w:color w:val="006100"/>
                <w:sz w:val="28"/>
                <w:szCs w:val="28"/>
              </w:rPr>
            </w:pPr>
          </w:p>
        </w:tc>
        <w:tc>
          <w:tcPr>
            <w:tcW w:w="222" w:type="dxa"/>
            <w:tcBorders>
              <w:top w:val="nil"/>
              <w:left w:val="nil"/>
              <w:bottom w:val="nil"/>
              <w:right w:val="nil"/>
            </w:tcBorders>
            <w:shd w:val="clear" w:color="auto" w:fill="auto"/>
            <w:noWrap/>
            <w:vAlign w:val="bottom"/>
            <w:hideMark/>
          </w:tcPr>
          <w:p w14:paraId="0F57BF77" w14:textId="77777777" w:rsidR="0023407E" w:rsidRPr="0023407E" w:rsidRDefault="0023407E" w:rsidP="0023407E">
            <w:pPr>
              <w:rPr>
                <w:rFonts w:cs="Calibri"/>
                <w:b/>
                <w:bCs/>
                <w:color w:val="006100"/>
                <w:sz w:val="28"/>
                <w:szCs w:val="28"/>
              </w:rPr>
            </w:pPr>
          </w:p>
        </w:tc>
      </w:tr>
      <w:tr w:rsidR="00905ACD" w:rsidRPr="0023407E" w14:paraId="2852E834" w14:textId="77777777" w:rsidTr="0023407E">
        <w:trPr>
          <w:trHeight w:val="300"/>
        </w:trPr>
        <w:tc>
          <w:tcPr>
            <w:tcW w:w="560" w:type="dxa"/>
            <w:tcBorders>
              <w:top w:val="nil"/>
              <w:left w:val="double" w:sz="6" w:space="0" w:color="auto"/>
              <w:bottom w:val="single" w:sz="4" w:space="0" w:color="auto"/>
              <w:right w:val="single" w:sz="4" w:space="0" w:color="auto"/>
            </w:tcBorders>
            <w:shd w:val="clear" w:color="000000" w:fill="FFFFFF"/>
            <w:noWrap/>
            <w:vAlign w:val="bottom"/>
            <w:hideMark/>
          </w:tcPr>
          <w:p w14:paraId="52D2EADD" w14:textId="77777777" w:rsidR="0023407E" w:rsidRPr="0023407E" w:rsidRDefault="0023407E" w:rsidP="0023407E">
            <w:pPr>
              <w:jc w:val="right"/>
              <w:rPr>
                <w:rFonts w:cs="Calibri"/>
                <w:color w:val="006100"/>
              </w:rPr>
            </w:pPr>
            <w:r w:rsidRPr="0023407E">
              <w:rPr>
                <w:rFonts w:cs="Calibri"/>
                <w:color w:val="006100"/>
              </w:rPr>
              <w:t>1</w:t>
            </w:r>
          </w:p>
        </w:tc>
        <w:tc>
          <w:tcPr>
            <w:tcW w:w="3197" w:type="dxa"/>
            <w:tcBorders>
              <w:top w:val="nil"/>
              <w:left w:val="nil"/>
              <w:bottom w:val="single" w:sz="4" w:space="0" w:color="auto"/>
              <w:right w:val="single" w:sz="4" w:space="0" w:color="auto"/>
            </w:tcBorders>
            <w:shd w:val="clear" w:color="000000" w:fill="FFFFFF"/>
            <w:noWrap/>
            <w:vAlign w:val="bottom"/>
            <w:hideMark/>
          </w:tcPr>
          <w:p w14:paraId="0089084A" w14:textId="77777777" w:rsidR="0023407E" w:rsidRPr="0023407E" w:rsidRDefault="0023407E" w:rsidP="0023407E">
            <w:pPr>
              <w:rPr>
                <w:rFonts w:cs="Calibri"/>
                <w:color w:val="006100"/>
              </w:rPr>
            </w:pPr>
            <w:r w:rsidRPr="0023407E">
              <w:rPr>
                <w:rFonts w:cs="Calibri"/>
                <w:color w:val="006100"/>
              </w:rPr>
              <w:t>MIR SAHEB</w:t>
            </w:r>
          </w:p>
        </w:tc>
        <w:tc>
          <w:tcPr>
            <w:tcW w:w="1820" w:type="dxa"/>
            <w:tcBorders>
              <w:top w:val="nil"/>
              <w:left w:val="nil"/>
              <w:bottom w:val="single" w:sz="4" w:space="0" w:color="auto"/>
              <w:right w:val="single" w:sz="4" w:space="0" w:color="auto"/>
            </w:tcBorders>
            <w:shd w:val="clear" w:color="000000" w:fill="FFFFFF"/>
            <w:noWrap/>
            <w:vAlign w:val="bottom"/>
            <w:hideMark/>
          </w:tcPr>
          <w:p w14:paraId="240FB6DB" w14:textId="77777777" w:rsidR="0023407E" w:rsidRPr="0023407E" w:rsidRDefault="0023407E" w:rsidP="0023407E">
            <w:pPr>
              <w:rPr>
                <w:rFonts w:cs="Calibri"/>
                <w:color w:val="006100"/>
              </w:rPr>
            </w:pPr>
            <w:r w:rsidRPr="0023407E">
              <w:rPr>
                <w:rFonts w:cs="Calibri"/>
                <w:color w:val="006100"/>
              </w:rPr>
              <w:t>32°58′55.85</w:t>
            </w:r>
            <w:r w:rsidRPr="0023407E">
              <w:rPr>
                <w:rFonts w:ascii="DengXian" w:eastAsia="DengXian" w:hAnsi="DengXian" w:cs="Calibri" w:hint="eastAsia"/>
                <w:color w:val="006100"/>
              </w:rPr>
              <w:t>"</w:t>
            </w:r>
          </w:p>
        </w:tc>
        <w:tc>
          <w:tcPr>
            <w:tcW w:w="1700" w:type="dxa"/>
            <w:tcBorders>
              <w:top w:val="nil"/>
              <w:left w:val="nil"/>
              <w:bottom w:val="single" w:sz="4" w:space="0" w:color="auto"/>
              <w:right w:val="single" w:sz="4" w:space="0" w:color="auto"/>
            </w:tcBorders>
            <w:shd w:val="clear" w:color="000000" w:fill="FFFFFF"/>
            <w:noWrap/>
            <w:vAlign w:val="bottom"/>
            <w:hideMark/>
          </w:tcPr>
          <w:p w14:paraId="09E6BD57" w14:textId="77777777" w:rsidR="0023407E" w:rsidRPr="0023407E" w:rsidRDefault="0023407E" w:rsidP="0023407E">
            <w:pPr>
              <w:rPr>
                <w:rFonts w:cs="Calibri"/>
                <w:color w:val="006100"/>
              </w:rPr>
            </w:pPr>
            <w:r w:rsidRPr="0023407E">
              <w:rPr>
                <w:rFonts w:cs="Calibri"/>
                <w:color w:val="006100"/>
              </w:rPr>
              <w:t>69°22′9.48</w:t>
            </w:r>
            <w:r w:rsidRPr="0023407E">
              <w:rPr>
                <w:rFonts w:ascii="DengXian" w:eastAsia="DengXian" w:hAnsi="DengXian" w:cs="Calibri" w:hint="eastAsia"/>
                <w:color w:val="006100"/>
              </w:rPr>
              <w:t>"</w:t>
            </w:r>
          </w:p>
        </w:tc>
        <w:tc>
          <w:tcPr>
            <w:tcW w:w="2420" w:type="dxa"/>
            <w:tcBorders>
              <w:top w:val="nil"/>
              <w:left w:val="nil"/>
              <w:bottom w:val="single" w:sz="4" w:space="0" w:color="auto"/>
              <w:right w:val="double" w:sz="6" w:space="0" w:color="auto"/>
            </w:tcBorders>
            <w:shd w:val="clear" w:color="000000" w:fill="FFFFFF"/>
            <w:noWrap/>
            <w:vAlign w:val="bottom"/>
            <w:hideMark/>
          </w:tcPr>
          <w:p w14:paraId="73FA600C" w14:textId="77777777" w:rsidR="0023407E" w:rsidRPr="0023407E" w:rsidRDefault="0023407E" w:rsidP="0023407E">
            <w:pPr>
              <w:rPr>
                <w:rFonts w:cs="Calibri"/>
                <w:color w:val="006100"/>
              </w:rPr>
            </w:pPr>
            <w:r w:rsidRPr="0023407E">
              <w:rPr>
                <w:rFonts w:cs="Calibri"/>
                <w:color w:val="006100"/>
              </w:rPr>
              <w:t>2152.1m</w:t>
            </w:r>
          </w:p>
        </w:tc>
        <w:tc>
          <w:tcPr>
            <w:tcW w:w="222" w:type="dxa"/>
            <w:vAlign w:val="center"/>
            <w:hideMark/>
          </w:tcPr>
          <w:p w14:paraId="67439FB6" w14:textId="77777777" w:rsidR="0023407E" w:rsidRPr="0023407E" w:rsidRDefault="0023407E" w:rsidP="0023407E">
            <w:pPr>
              <w:rPr>
                <w:sz w:val="20"/>
                <w:szCs w:val="20"/>
              </w:rPr>
            </w:pPr>
          </w:p>
        </w:tc>
      </w:tr>
      <w:tr w:rsidR="00905ACD" w:rsidRPr="0023407E" w14:paraId="01284F88" w14:textId="77777777" w:rsidTr="0023407E">
        <w:trPr>
          <w:trHeight w:val="300"/>
        </w:trPr>
        <w:tc>
          <w:tcPr>
            <w:tcW w:w="560" w:type="dxa"/>
            <w:tcBorders>
              <w:top w:val="nil"/>
              <w:left w:val="double" w:sz="6" w:space="0" w:color="auto"/>
              <w:bottom w:val="single" w:sz="4" w:space="0" w:color="auto"/>
              <w:right w:val="single" w:sz="4" w:space="0" w:color="auto"/>
            </w:tcBorders>
            <w:shd w:val="clear" w:color="000000" w:fill="FFFFFF"/>
            <w:noWrap/>
            <w:vAlign w:val="bottom"/>
            <w:hideMark/>
          </w:tcPr>
          <w:p w14:paraId="0FA2D9A0" w14:textId="77777777" w:rsidR="0023407E" w:rsidRPr="0023407E" w:rsidRDefault="0023407E" w:rsidP="0023407E">
            <w:pPr>
              <w:jc w:val="right"/>
              <w:rPr>
                <w:rFonts w:cs="Calibri"/>
                <w:color w:val="006100"/>
              </w:rPr>
            </w:pPr>
            <w:r w:rsidRPr="0023407E">
              <w:rPr>
                <w:rFonts w:cs="Calibri"/>
                <w:color w:val="006100"/>
              </w:rPr>
              <w:t>2</w:t>
            </w:r>
          </w:p>
        </w:tc>
        <w:tc>
          <w:tcPr>
            <w:tcW w:w="3197" w:type="dxa"/>
            <w:tcBorders>
              <w:top w:val="nil"/>
              <w:left w:val="nil"/>
              <w:bottom w:val="single" w:sz="4" w:space="0" w:color="auto"/>
              <w:right w:val="single" w:sz="4" w:space="0" w:color="auto"/>
            </w:tcBorders>
            <w:shd w:val="clear" w:color="000000" w:fill="FFFFFF"/>
            <w:noWrap/>
            <w:vAlign w:val="bottom"/>
            <w:hideMark/>
          </w:tcPr>
          <w:p w14:paraId="75839495" w14:textId="77777777" w:rsidR="0023407E" w:rsidRPr="0023407E" w:rsidRDefault="0023407E" w:rsidP="0023407E">
            <w:pPr>
              <w:rPr>
                <w:rFonts w:cs="Calibri"/>
                <w:color w:val="006100"/>
              </w:rPr>
            </w:pPr>
            <w:r w:rsidRPr="0023407E">
              <w:rPr>
                <w:rFonts w:cs="Calibri"/>
                <w:color w:val="006100"/>
              </w:rPr>
              <w:t>MIAMA SHEKH WALI</w:t>
            </w:r>
          </w:p>
        </w:tc>
        <w:tc>
          <w:tcPr>
            <w:tcW w:w="1820" w:type="dxa"/>
            <w:tcBorders>
              <w:top w:val="nil"/>
              <w:left w:val="nil"/>
              <w:bottom w:val="single" w:sz="4" w:space="0" w:color="auto"/>
              <w:right w:val="single" w:sz="4" w:space="0" w:color="auto"/>
            </w:tcBorders>
            <w:shd w:val="clear" w:color="000000" w:fill="FFFFFF"/>
            <w:noWrap/>
            <w:vAlign w:val="bottom"/>
            <w:hideMark/>
          </w:tcPr>
          <w:p w14:paraId="53E80094" w14:textId="77777777" w:rsidR="0023407E" w:rsidRPr="0023407E" w:rsidRDefault="0023407E" w:rsidP="0023407E">
            <w:pPr>
              <w:rPr>
                <w:rFonts w:cs="Calibri"/>
                <w:color w:val="006100"/>
              </w:rPr>
            </w:pPr>
            <w:r w:rsidRPr="0023407E">
              <w:rPr>
                <w:rFonts w:cs="Calibri"/>
                <w:color w:val="006100"/>
              </w:rPr>
              <w:t>32°59′6.85</w:t>
            </w:r>
            <w:r w:rsidRPr="0023407E">
              <w:rPr>
                <w:rFonts w:ascii="DengXian" w:eastAsia="DengXian" w:hAnsi="DengXian" w:cs="Calibri" w:hint="eastAsia"/>
                <w:color w:val="006100"/>
              </w:rPr>
              <w:t>"</w:t>
            </w:r>
          </w:p>
        </w:tc>
        <w:tc>
          <w:tcPr>
            <w:tcW w:w="1700" w:type="dxa"/>
            <w:tcBorders>
              <w:top w:val="nil"/>
              <w:left w:val="nil"/>
              <w:bottom w:val="single" w:sz="4" w:space="0" w:color="auto"/>
              <w:right w:val="single" w:sz="4" w:space="0" w:color="auto"/>
            </w:tcBorders>
            <w:shd w:val="clear" w:color="000000" w:fill="FFFFFF"/>
            <w:noWrap/>
            <w:vAlign w:val="bottom"/>
            <w:hideMark/>
          </w:tcPr>
          <w:p w14:paraId="066B0FB3" w14:textId="77777777" w:rsidR="0023407E" w:rsidRPr="0023407E" w:rsidRDefault="0023407E" w:rsidP="0023407E">
            <w:pPr>
              <w:rPr>
                <w:rFonts w:cs="Calibri"/>
                <w:color w:val="006100"/>
              </w:rPr>
            </w:pPr>
            <w:r w:rsidRPr="0023407E">
              <w:rPr>
                <w:rFonts w:cs="Calibri"/>
                <w:color w:val="006100"/>
              </w:rPr>
              <w:t>69°22′2.22</w:t>
            </w:r>
            <w:r w:rsidRPr="0023407E">
              <w:rPr>
                <w:rFonts w:ascii="DengXian" w:eastAsia="DengXian" w:hAnsi="DengXian" w:cs="Calibri" w:hint="eastAsia"/>
                <w:color w:val="006100"/>
              </w:rPr>
              <w:t>"</w:t>
            </w:r>
          </w:p>
        </w:tc>
        <w:tc>
          <w:tcPr>
            <w:tcW w:w="2420" w:type="dxa"/>
            <w:tcBorders>
              <w:top w:val="nil"/>
              <w:left w:val="nil"/>
              <w:bottom w:val="single" w:sz="4" w:space="0" w:color="auto"/>
              <w:right w:val="double" w:sz="6" w:space="0" w:color="auto"/>
            </w:tcBorders>
            <w:shd w:val="clear" w:color="000000" w:fill="FFFFFF"/>
            <w:noWrap/>
            <w:vAlign w:val="bottom"/>
            <w:hideMark/>
          </w:tcPr>
          <w:p w14:paraId="54460903" w14:textId="77777777" w:rsidR="0023407E" w:rsidRPr="0023407E" w:rsidRDefault="0023407E" w:rsidP="0023407E">
            <w:pPr>
              <w:rPr>
                <w:rFonts w:cs="Calibri"/>
                <w:color w:val="006100"/>
              </w:rPr>
            </w:pPr>
            <w:r w:rsidRPr="0023407E">
              <w:rPr>
                <w:rFonts w:cs="Calibri"/>
                <w:color w:val="006100"/>
              </w:rPr>
              <w:t>2192.2m</w:t>
            </w:r>
          </w:p>
        </w:tc>
        <w:tc>
          <w:tcPr>
            <w:tcW w:w="222" w:type="dxa"/>
            <w:vAlign w:val="center"/>
            <w:hideMark/>
          </w:tcPr>
          <w:p w14:paraId="1DD4A0C4" w14:textId="77777777" w:rsidR="0023407E" w:rsidRPr="0023407E" w:rsidRDefault="0023407E" w:rsidP="0023407E">
            <w:pPr>
              <w:rPr>
                <w:sz w:val="20"/>
                <w:szCs w:val="20"/>
              </w:rPr>
            </w:pPr>
          </w:p>
        </w:tc>
      </w:tr>
      <w:tr w:rsidR="00905ACD" w:rsidRPr="0023407E" w14:paraId="38063411" w14:textId="77777777" w:rsidTr="0023407E">
        <w:trPr>
          <w:trHeight w:val="300"/>
        </w:trPr>
        <w:tc>
          <w:tcPr>
            <w:tcW w:w="560" w:type="dxa"/>
            <w:tcBorders>
              <w:top w:val="nil"/>
              <w:left w:val="double" w:sz="6" w:space="0" w:color="auto"/>
              <w:bottom w:val="single" w:sz="4" w:space="0" w:color="auto"/>
              <w:right w:val="single" w:sz="4" w:space="0" w:color="auto"/>
            </w:tcBorders>
            <w:shd w:val="clear" w:color="000000" w:fill="FFFFFF"/>
            <w:noWrap/>
            <w:vAlign w:val="bottom"/>
            <w:hideMark/>
          </w:tcPr>
          <w:p w14:paraId="027FBD19" w14:textId="77777777" w:rsidR="0023407E" w:rsidRPr="0023407E" w:rsidRDefault="0023407E" w:rsidP="0023407E">
            <w:pPr>
              <w:jc w:val="right"/>
              <w:rPr>
                <w:rFonts w:cs="Calibri"/>
                <w:color w:val="006100"/>
              </w:rPr>
            </w:pPr>
            <w:r w:rsidRPr="0023407E">
              <w:rPr>
                <w:rFonts w:cs="Calibri"/>
                <w:color w:val="006100"/>
              </w:rPr>
              <w:t>3</w:t>
            </w:r>
          </w:p>
        </w:tc>
        <w:tc>
          <w:tcPr>
            <w:tcW w:w="3197" w:type="dxa"/>
            <w:tcBorders>
              <w:top w:val="nil"/>
              <w:left w:val="nil"/>
              <w:bottom w:val="single" w:sz="4" w:space="0" w:color="auto"/>
              <w:right w:val="single" w:sz="4" w:space="0" w:color="auto"/>
            </w:tcBorders>
            <w:shd w:val="clear" w:color="000000" w:fill="FFFFFF"/>
            <w:noWrap/>
            <w:vAlign w:val="bottom"/>
            <w:hideMark/>
          </w:tcPr>
          <w:p w14:paraId="79860D65" w14:textId="77777777" w:rsidR="0023407E" w:rsidRPr="0023407E" w:rsidRDefault="0023407E" w:rsidP="0023407E">
            <w:pPr>
              <w:rPr>
                <w:rFonts w:cs="Calibri"/>
                <w:color w:val="006100"/>
              </w:rPr>
            </w:pPr>
            <w:r w:rsidRPr="0023407E">
              <w:rPr>
                <w:rFonts w:cs="Calibri"/>
                <w:color w:val="006100"/>
              </w:rPr>
              <w:t>MAZAK</w:t>
            </w:r>
          </w:p>
        </w:tc>
        <w:tc>
          <w:tcPr>
            <w:tcW w:w="1820" w:type="dxa"/>
            <w:tcBorders>
              <w:top w:val="nil"/>
              <w:left w:val="nil"/>
              <w:bottom w:val="single" w:sz="4" w:space="0" w:color="auto"/>
              <w:right w:val="single" w:sz="4" w:space="0" w:color="auto"/>
            </w:tcBorders>
            <w:shd w:val="clear" w:color="000000" w:fill="FFFFFF"/>
            <w:noWrap/>
            <w:vAlign w:val="bottom"/>
            <w:hideMark/>
          </w:tcPr>
          <w:p w14:paraId="26BCD291" w14:textId="77777777" w:rsidR="0023407E" w:rsidRPr="0023407E" w:rsidRDefault="0023407E" w:rsidP="0023407E">
            <w:pPr>
              <w:rPr>
                <w:rFonts w:cs="Calibri"/>
                <w:color w:val="006100"/>
              </w:rPr>
            </w:pPr>
            <w:r w:rsidRPr="0023407E">
              <w:rPr>
                <w:rFonts w:cs="Calibri"/>
                <w:color w:val="006100"/>
              </w:rPr>
              <w:t>32°58′49.24</w:t>
            </w:r>
            <w:r w:rsidRPr="0023407E">
              <w:rPr>
                <w:rFonts w:ascii="DengXian" w:eastAsia="DengXian" w:hAnsi="DengXian" w:cs="Calibri" w:hint="eastAsia"/>
                <w:color w:val="006100"/>
              </w:rPr>
              <w:t>"</w:t>
            </w:r>
          </w:p>
        </w:tc>
        <w:tc>
          <w:tcPr>
            <w:tcW w:w="1700" w:type="dxa"/>
            <w:tcBorders>
              <w:top w:val="nil"/>
              <w:left w:val="nil"/>
              <w:bottom w:val="single" w:sz="4" w:space="0" w:color="auto"/>
              <w:right w:val="single" w:sz="4" w:space="0" w:color="auto"/>
            </w:tcBorders>
            <w:shd w:val="clear" w:color="000000" w:fill="FFFFFF"/>
            <w:noWrap/>
            <w:vAlign w:val="bottom"/>
            <w:hideMark/>
          </w:tcPr>
          <w:p w14:paraId="34E6BB00" w14:textId="77777777" w:rsidR="0023407E" w:rsidRPr="0023407E" w:rsidRDefault="0023407E" w:rsidP="0023407E">
            <w:pPr>
              <w:rPr>
                <w:rFonts w:cs="Calibri"/>
                <w:color w:val="006100"/>
              </w:rPr>
            </w:pPr>
            <w:r w:rsidRPr="0023407E">
              <w:rPr>
                <w:rFonts w:cs="Calibri"/>
                <w:color w:val="006100"/>
              </w:rPr>
              <w:t>69°22′14.89</w:t>
            </w:r>
            <w:r w:rsidRPr="0023407E">
              <w:rPr>
                <w:rFonts w:ascii="DengXian" w:eastAsia="DengXian" w:hAnsi="DengXian" w:cs="Calibri" w:hint="eastAsia"/>
                <w:color w:val="006100"/>
              </w:rPr>
              <w:t>"</w:t>
            </w:r>
          </w:p>
        </w:tc>
        <w:tc>
          <w:tcPr>
            <w:tcW w:w="2420" w:type="dxa"/>
            <w:tcBorders>
              <w:top w:val="nil"/>
              <w:left w:val="nil"/>
              <w:bottom w:val="single" w:sz="4" w:space="0" w:color="auto"/>
              <w:right w:val="double" w:sz="6" w:space="0" w:color="auto"/>
            </w:tcBorders>
            <w:shd w:val="clear" w:color="000000" w:fill="FFFFFF"/>
            <w:noWrap/>
            <w:vAlign w:val="bottom"/>
            <w:hideMark/>
          </w:tcPr>
          <w:p w14:paraId="12A0BCEE" w14:textId="77777777" w:rsidR="0023407E" w:rsidRPr="0023407E" w:rsidRDefault="0023407E" w:rsidP="0023407E">
            <w:pPr>
              <w:rPr>
                <w:rFonts w:cs="Calibri"/>
                <w:color w:val="006100"/>
              </w:rPr>
            </w:pPr>
            <w:r w:rsidRPr="0023407E">
              <w:rPr>
                <w:rFonts w:cs="Calibri"/>
                <w:color w:val="006100"/>
              </w:rPr>
              <w:t>2158.1m</w:t>
            </w:r>
          </w:p>
        </w:tc>
        <w:tc>
          <w:tcPr>
            <w:tcW w:w="222" w:type="dxa"/>
            <w:vAlign w:val="center"/>
            <w:hideMark/>
          </w:tcPr>
          <w:p w14:paraId="3B7CA657" w14:textId="77777777" w:rsidR="0023407E" w:rsidRPr="0023407E" w:rsidRDefault="0023407E" w:rsidP="0023407E">
            <w:pPr>
              <w:rPr>
                <w:sz w:val="20"/>
                <w:szCs w:val="20"/>
              </w:rPr>
            </w:pPr>
          </w:p>
        </w:tc>
      </w:tr>
      <w:tr w:rsidR="00905ACD" w:rsidRPr="0023407E" w14:paraId="19D90E12" w14:textId="77777777" w:rsidTr="0023407E">
        <w:trPr>
          <w:trHeight w:val="310"/>
        </w:trPr>
        <w:tc>
          <w:tcPr>
            <w:tcW w:w="560" w:type="dxa"/>
            <w:tcBorders>
              <w:top w:val="nil"/>
              <w:left w:val="double" w:sz="6" w:space="0" w:color="auto"/>
              <w:bottom w:val="double" w:sz="6" w:space="0" w:color="auto"/>
              <w:right w:val="single" w:sz="4" w:space="0" w:color="auto"/>
            </w:tcBorders>
            <w:shd w:val="clear" w:color="000000" w:fill="FFFFFF"/>
            <w:noWrap/>
            <w:vAlign w:val="bottom"/>
            <w:hideMark/>
          </w:tcPr>
          <w:p w14:paraId="61084F8F" w14:textId="77777777" w:rsidR="0023407E" w:rsidRPr="0023407E" w:rsidRDefault="0023407E" w:rsidP="0023407E">
            <w:pPr>
              <w:jc w:val="right"/>
              <w:rPr>
                <w:rFonts w:cs="Calibri"/>
                <w:color w:val="006100"/>
              </w:rPr>
            </w:pPr>
            <w:r w:rsidRPr="0023407E">
              <w:rPr>
                <w:rFonts w:cs="Calibri"/>
                <w:color w:val="006100"/>
              </w:rPr>
              <w:t>4</w:t>
            </w:r>
          </w:p>
        </w:tc>
        <w:tc>
          <w:tcPr>
            <w:tcW w:w="3197" w:type="dxa"/>
            <w:tcBorders>
              <w:top w:val="nil"/>
              <w:left w:val="nil"/>
              <w:bottom w:val="double" w:sz="6" w:space="0" w:color="auto"/>
              <w:right w:val="single" w:sz="4" w:space="0" w:color="auto"/>
            </w:tcBorders>
            <w:shd w:val="clear" w:color="000000" w:fill="FFFFFF"/>
            <w:noWrap/>
            <w:vAlign w:val="bottom"/>
            <w:hideMark/>
          </w:tcPr>
          <w:p w14:paraId="16E1038F" w14:textId="77777777" w:rsidR="0023407E" w:rsidRPr="0023407E" w:rsidRDefault="0023407E" w:rsidP="0023407E">
            <w:pPr>
              <w:rPr>
                <w:rFonts w:cs="Calibri"/>
                <w:color w:val="006100"/>
              </w:rPr>
            </w:pPr>
            <w:r w:rsidRPr="0023407E">
              <w:rPr>
                <w:rFonts w:cs="Calibri"/>
                <w:color w:val="006100"/>
              </w:rPr>
              <w:t>LOLAY</w:t>
            </w:r>
          </w:p>
        </w:tc>
        <w:tc>
          <w:tcPr>
            <w:tcW w:w="1820" w:type="dxa"/>
            <w:tcBorders>
              <w:top w:val="nil"/>
              <w:left w:val="nil"/>
              <w:bottom w:val="double" w:sz="6" w:space="0" w:color="auto"/>
              <w:right w:val="single" w:sz="4" w:space="0" w:color="auto"/>
            </w:tcBorders>
            <w:shd w:val="clear" w:color="000000" w:fill="FFFFFF"/>
            <w:noWrap/>
            <w:vAlign w:val="bottom"/>
            <w:hideMark/>
          </w:tcPr>
          <w:p w14:paraId="515239EC" w14:textId="77777777" w:rsidR="0023407E" w:rsidRPr="0023407E" w:rsidRDefault="0023407E" w:rsidP="0023407E">
            <w:pPr>
              <w:rPr>
                <w:rFonts w:cs="Calibri"/>
                <w:color w:val="006100"/>
              </w:rPr>
            </w:pPr>
            <w:r w:rsidRPr="0023407E">
              <w:rPr>
                <w:rFonts w:cs="Calibri"/>
                <w:color w:val="006100"/>
              </w:rPr>
              <w:t>32°58′55.75</w:t>
            </w:r>
            <w:r w:rsidRPr="0023407E">
              <w:rPr>
                <w:rFonts w:ascii="DengXian" w:eastAsia="DengXian" w:hAnsi="DengXian" w:cs="Calibri" w:hint="eastAsia"/>
                <w:color w:val="006100"/>
              </w:rPr>
              <w:t>"</w:t>
            </w:r>
          </w:p>
        </w:tc>
        <w:tc>
          <w:tcPr>
            <w:tcW w:w="1700" w:type="dxa"/>
            <w:tcBorders>
              <w:top w:val="nil"/>
              <w:left w:val="nil"/>
              <w:bottom w:val="double" w:sz="6" w:space="0" w:color="auto"/>
              <w:right w:val="single" w:sz="4" w:space="0" w:color="auto"/>
            </w:tcBorders>
            <w:shd w:val="clear" w:color="000000" w:fill="FFFFFF"/>
            <w:noWrap/>
            <w:vAlign w:val="bottom"/>
            <w:hideMark/>
          </w:tcPr>
          <w:p w14:paraId="5A84FCAF" w14:textId="77777777" w:rsidR="0023407E" w:rsidRPr="0023407E" w:rsidRDefault="0023407E" w:rsidP="0023407E">
            <w:pPr>
              <w:rPr>
                <w:rFonts w:cs="Calibri"/>
                <w:color w:val="006100"/>
              </w:rPr>
            </w:pPr>
            <w:r w:rsidRPr="0023407E">
              <w:rPr>
                <w:rFonts w:cs="Calibri"/>
                <w:color w:val="006100"/>
              </w:rPr>
              <w:t>69°22′6.68</w:t>
            </w:r>
            <w:r w:rsidRPr="0023407E">
              <w:rPr>
                <w:rFonts w:ascii="DengXian" w:eastAsia="DengXian" w:hAnsi="DengXian" w:cs="Calibri" w:hint="eastAsia"/>
                <w:color w:val="006100"/>
              </w:rPr>
              <w:t>"</w:t>
            </w:r>
          </w:p>
        </w:tc>
        <w:tc>
          <w:tcPr>
            <w:tcW w:w="2420" w:type="dxa"/>
            <w:tcBorders>
              <w:top w:val="nil"/>
              <w:left w:val="nil"/>
              <w:bottom w:val="double" w:sz="6" w:space="0" w:color="auto"/>
              <w:right w:val="double" w:sz="6" w:space="0" w:color="auto"/>
            </w:tcBorders>
            <w:shd w:val="clear" w:color="000000" w:fill="FFFFFF"/>
            <w:noWrap/>
            <w:vAlign w:val="bottom"/>
            <w:hideMark/>
          </w:tcPr>
          <w:p w14:paraId="3ADE9945" w14:textId="77777777" w:rsidR="0023407E" w:rsidRPr="0023407E" w:rsidRDefault="0023407E" w:rsidP="0023407E">
            <w:pPr>
              <w:rPr>
                <w:rFonts w:cs="Calibri"/>
                <w:color w:val="006100"/>
              </w:rPr>
            </w:pPr>
            <w:r w:rsidRPr="0023407E">
              <w:rPr>
                <w:rFonts w:cs="Calibri"/>
                <w:color w:val="006100"/>
              </w:rPr>
              <w:t>2163.2m</w:t>
            </w:r>
          </w:p>
        </w:tc>
        <w:tc>
          <w:tcPr>
            <w:tcW w:w="222" w:type="dxa"/>
            <w:vAlign w:val="center"/>
            <w:hideMark/>
          </w:tcPr>
          <w:p w14:paraId="08AAC1CA" w14:textId="77777777" w:rsidR="0023407E" w:rsidRPr="0023407E" w:rsidRDefault="0023407E" w:rsidP="0023407E">
            <w:pPr>
              <w:rPr>
                <w:sz w:val="20"/>
                <w:szCs w:val="20"/>
              </w:rPr>
            </w:pPr>
          </w:p>
        </w:tc>
      </w:tr>
    </w:tbl>
    <w:p w14:paraId="70311C64" w14:textId="77777777" w:rsidR="0023407E" w:rsidRDefault="0023407E" w:rsidP="00C6733F"/>
    <w:p w14:paraId="0F71F04A" w14:textId="77777777" w:rsidR="002F661F" w:rsidRDefault="002F661F" w:rsidP="00C6733F"/>
    <w:p w14:paraId="48637879" w14:textId="77777777" w:rsidR="002F661F" w:rsidRDefault="002F661F" w:rsidP="00C6733F"/>
    <w:p w14:paraId="5EE96D8D" w14:textId="77777777" w:rsidR="002F661F" w:rsidRDefault="002F661F" w:rsidP="00C6733F"/>
    <w:p w14:paraId="337F4C69" w14:textId="77777777" w:rsidR="002F661F" w:rsidRDefault="002F661F" w:rsidP="00C6733F"/>
    <w:p w14:paraId="501AA9B8" w14:textId="77777777" w:rsidR="002F661F" w:rsidRDefault="002F661F" w:rsidP="00C6733F"/>
    <w:p w14:paraId="24D3E9C3" w14:textId="77777777" w:rsidR="002F661F" w:rsidRDefault="002F661F" w:rsidP="00C6733F"/>
    <w:p w14:paraId="6C4322BA" w14:textId="77777777" w:rsidR="002F661F" w:rsidRDefault="002F661F" w:rsidP="00C6733F"/>
    <w:p w14:paraId="7532DD9C" w14:textId="77777777" w:rsidR="002F661F" w:rsidRDefault="002F661F" w:rsidP="00C6733F"/>
    <w:p w14:paraId="51C97330" w14:textId="77777777" w:rsidR="002F661F" w:rsidRDefault="002F661F" w:rsidP="00C6733F"/>
    <w:p w14:paraId="2BD9BF86" w14:textId="77777777" w:rsidR="002F661F" w:rsidRDefault="002F661F" w:rsidP="00C6733F"/>
    <w:p w14:paraId="07433113" w14:textId="77777777" w:rsidR="002F661F" w:rsidRDefault="002F661F" w:rsidP="00C6733F"/>
    <w:p w14:paraId="1C3B52A1" w14:textId="77777777" w:rsidR="002F661F" w:rsidRDefault="002F661F" w:rsidP="00C6733F"/>
    <w:p w14:paraId="3B5941FA" w14:textId="77777777" w:rsidR="002F661F" w:rsidRPr="00230298" w:rsidRDefault="002F661F" w:rsidP="002F661F">
      <w:pPr>
        <w:pStyle w:val="Title"/>
        <w:spacing w:after="80" w:line="288" w:lineRule="auto"/>
        <w:rPr>
          <w:rFonts w:ascii="Calibri" w:hAnsi="Calibri" w:cs="Arial"/>
          <w:i w:val="0"/>
          <w:iCs w:val="0"/>
          <w:sz w:val="24"/>
          <w:szCs w:val="24"/>
          <w:u w:val="single"/>
        </w:rPr>
      </w:pPr>
      <w:r w:rsidRPr="00230298">
        <w:rPr>
          <w:rFonts w:asciiTheme="minorHAnsi" w:hAnsiTheme="minorHAnsi"/>
          <w:i w:val="0"/>
          <w:iCs w:val="0"/>
          <w:sz w:val="24"/>
          <w:szCs w:val="24"/>
          <w:u w:val="single"/>
        </w:rPr>
        <w:lastRenderedPageBreak/>
        <w:t>LOT 1 - REHABILITATION, UPGRADING, DISINFECTING &amp; CLEANING OF BOREWELLS</w:t>
      </w:r>
    </w:p>
    <w:p w14:paraId="32C272C5" w14:textId="77777777" w:rsidR="002F661F" w:rsidRDefault="002F661F" w:rsidP="00C6733F"/>
    <w:tbl>
      <w:tblPr>
        <w:tblW w:w="11024" w:type="dxa"/>
        <w:tblInd w:w="-545" w:type="dxa"/>
        <w:tblLook w:val="04A0" w:firstRow="1" w:lastRow="0" w:firstColumn="1" w:lastColumn="0" w:noHBand="0" w:noVBand="1"/>
      </w:tblPr>
      <w:tblGrid>
        <w:gridCol w:w="567"/>
        <w:gridCol w:w="5620"/>
        <w:gridCol w:w="790"/>
        <w:gridCol w:w="945"/>
        <w:gridCol w:w="1290"/>
        <w:gridCol w:w="1590"/>
        <w:gridCol w:w="222"/>
      </w:tblGrid>
      <w:tr w:rsidR="00497711" w14:paraId="6FCC452F" w14:textId="77777777" w:rsidTr="00F368EC">
        <w:trPr>
          <w:gridAfter w:val="1"/>
          <w:trHeight w:val="310"/>
        </w:trPr>
        <w:tc>
          <w:tcPr>
            <w:tcW w:w="0" w:type="auto"/>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5E8AC12" w14:textId="77777777" w:rsidR="00497711" w:rsidRDefault="00497711">
            <w:pPr>
              <w:rPr>
                <w:rFonts w:ascii="Calibri" w:hAnsi="Calibri" w:cs="Calibri"/>
                <w:b/>
                <w:bCs/>
                <w:color w:val="000000"/>
              </w:rPr>
            </w:pPr>
            <w:r>
              <w:rPr>
                <w:rFonts w:ascii="Calibri" w:hAnsi="Calibri" w:cs="Calibri"/>
                <w:b/>
                <w:bCs/>
                <w:color w:val="000000"/>
              </w:rPr>
              <w:t>A</w:t>
            </w:r>
          </w:p>
        </w:tc>
        <w:tc>
          <w:tcPr>
            <w:tcW w:w="10235" w:type="dxa"/>
            <w:gridSpan w:val="5"/>
            <w:tcBorders>
              <w:top w:val="single" w:sz="4" w:space="0" w:color="auto"/>
              <w:left w:val="nil"/>
              <w:bottom w:val="single" w:sz="4" w:space="0" w:color="auto"/>
              <w:right w:val="nil"/>
            </w:tcBorders>
            <w:shd w:val="clear" w:color="000000" w:fill="FCE4D6"/>
            <w:noWrap/>
            <w:vAlign w:val="bottom"/>
            <w:hideMark/>
          </w:tcPr>
          <w:p w14:paraId="7A1E19AF" w14:textId="77777777" w:rsidR="00497711" w:rsidRDefault="00497711">
            <w:pPr>
              <w:rPr>
                <w:rFonts w:ascii="Calibri" w:hAnsi="Calibri" w:cs="Calibri"/>
                <w:b/>
                <w:bCs/>
                <w:color w:val="000000"/>
              </w:rPr>
            </w:pPr>
            <w:r>
              <w:rPr>
                <w:rFonts w:ascii="Calibri" w:hAnsi="Calibri" w:cs="Calibri"/>
                <w:b/>
                <w:bCs/>
                <w:color w:val="000000"/>
              </w:rPr>
              <w:t>BoQ for well rehabilitation</w:t>
            </w:r>
          </w:p>
        </w:tc>
      </w:tr>
      <w:tr w:rsidR="00905ACD" w14:paraId="16BF3A0B" w14:textId="77777777" w:rsidTr="00F368EC">
        <w:trPr>
          <w:gridAfter w:val="1"/>
          <w:trHeight w:val="517"/>
        </w:trPr>
        <w:tc>
          <w:tcPr>
            <w:tcW w:w="0" w:type="auto"/>
            <w:vMerge w:val="restart"/>
            <w:tcBorders>
              <w:top w:val="nil"/>
              <w:left w:val="single" w:sz="8" w:space="0" w:color="auto"/>
              <w:bottom w:val="single" w:sz="8" w:space="0" w:color="000000"/>
              <w:right w:val="nil"/>
            </w:tcBorders>
            <w:shd w:val="clear" w:color="000000" w:fill="BDD7EE"/>
            <w:noWrap/>
            <w:vAlign w:val="center"/>
            <w:hideMark/>
          </w:tcPr>
          <w:p w14:paraId="0A870A99" w14:textId="77777777" w:rsidR="00497711" w:rsidRDefault="00497711">
            <w:pPr>
              <w:jc w:val="center"/>
              <w:rPr>
                <w:rFonts w:ascii="Calibri" w:hAnsi="Calibri" w:cs="Calibri"/>
                <w:b/>
                <w:bCs/>
                <w:color w:val="FA7D00"/>
                <w:sz w:val="22"/>
                <w:szCs w:val="22"/>
              </w:rPr>
            </w:pPr>
            <w:r>
              <w:rPr>
                <w:rFonts w:ascii="Calibri" w:hAnsi="Calibri" w:cs="Calibri"/>
                <w:b/>
                <w:bCs/>
                <w:color w:val="FA7D00"/>
                <w:sz w:val="22"/>
                <w:szCs w:val="22"/>
              </w:rPr>
              <w:t>No</w:t>
            </w:r>
          </w:p>
        </w:tc>
        <w:tc>
          <w:tcPr>
            <w:tcW w:w="0" w:type="auto"/>
            <w:vMerge w:val="restart"/>
            <w:tcBorders>
              <w:top w:val="nil"/>
              <w:left w:val="single" w:sz="8" w:space="0" w:color="auto"/>
              <w:bottom w:val="single" w:sz="8" w:space="0" w:color="000000"/>
              <w:right w:val="single" w:sz="4" w:space="0" w:color="auto"/>
            </w:tcBorders>
            <w:shd w:val="clear" w:color="000000" w:fill="BDD7EE"/>
            <w:noWrap/>
            <w:vAlign w:val="center"/>
            <w:hideMark/>
          </w:tcPr>
          <w:p w14:paraId="79AE400F" w14:textId="77777777" w:rsidR="00497711" w:rsidRDefault="00497711">
            <w:pPr>
              <w:jc w:val="center"/>
              <w:rPr>
                <w:rFonts w:ascii="Calibri" w:hAnsi="Calibri" w:cs="Calibri"/>
                <w:b/>
                <w:bCs/>
                <w:color w:val="FA7D00"/>
                <w:sz w:val="22"/>
                <w:szCs w:val="22"/>
              </w:rPr>
            </w:pPr>
            <w:r>
              <w:rPr>
                <w:rFonts w:ascii="Calibri" w:hAnsi="Calibri" w:cs="Calibri"/>
                <w:b/>
                <w:bCs/>
                <w:color w:val="FA7D00"/>
                <w:sz w:val="22"/>
                <w:szCs w:val="22"/>
              </w:rPr>
              <w:t>Description of Activities</w:t>
            </w:r>
          </w:p>
        </w:tc>
        <w:tc>
          <w:tcPr>
            <w:tcW w:w="0" w:type="auto"/>
            <w:vMerge w:val="restart"/>
            <w:tcBorders>
              <w:top w:val="nil"/>
              <w:left w:val="single" w:sz="4" w:space="0" w:color="auto"/>
              <w:bottom w:val="single" w:sz="8" w:space="0" w:color="000000"/>
              <w:right w:val="single" w:sz="4" w:space="0" w:color="auto"/>
            </w:tcBorders>
            <w:shd w:val="clear" w:color="000000" w:fill="BDD7EE"/>
            <w:noWrap/>
            <w:vAlign w:val="center"/>
            <w:hideMark/>
          </w:tcPr>
          <w:p w14:paraId="2CDC6D4C" w14:textId="77777777" w:rsidR="00497711" w:rsidRDefault="00497711">
            <w:pPr>
              <w:jc w:val="center"/>
              <w:rPr>
                <w:rFonts w:ascii="Calibri" w:hAnsi="Calibri" w:cs="Calibri"/>
                <w:b/>
                <w:bCs/>
                <w:color w:val="FA7D00"/>
                <w:sz w:val="22"/>
                <w:szCs w:val="22"/>
              </w:rPr>
            </w:pPr>
            <w:r>
              <w:rPr>
                <w:rFonts w:ascii="Calibri" w:hAnsi="Calibri" w:cs="Calibri"/>
                <w:b/>
                <w:bCs/>
                <w:color w:val="FA7D00"/>
                <w:sz w:val="22"/>
                <w:szCs w:val="22"/>
              </w:rPr>
              <w:t>Unit</w:t>
            </w:r>
          </w:p>
        </w:tc>
        <w:tc>
          <w:tcPr>
            <w:tcW w:w="945" w:type="dxa"/>
            <w:vMerge w:val="restart"/>
            <w:tcBorders>
              <w:top w:val="nil"/>
              <w:left w:val="single" w:sz="4" w:space="0" w:color="auto"/>
              <w:bottom w:val="single" w:sz="8" w:space="0" w:color="000000"/>
              <w:right w:val="single" w:sz="4" w:space="0" w:color="auto"/>
            </w:tcBorders>
            <w:shd w:val="clear" w:color="000000" w:fill="BDD7EE"/>
            <w:noWrap/>
            <w:vAlign w:val="center"/>
            <w:hideMark/>
          </w:tcPr>
          <w:p w14:paraId="1F59BB2D" w14:textId="77777777" w:rsidR="00497711" w:rsidRDefault="00497711">
            <w:pPr>
              <w:jc w:val="center"/>
              <w:rPr>
                <w:rFonts w:ascii="Calibri" w:hAnsi="Calibri" w:cs="Calibri"/>
                <w:b/>
                <w:bCs/>
                <w:color w:val="FA7D00"/>
                <w:sz w:val="22"/>
                <w:szCs w:val="22"/>
              </w:rPr>
            </w:pPr>
            <w:r>
              <w:rPr>
                <w:rFonts w:ascii="Calibri" w:hAnsi="Calibri" w:cs="Calibri"/>
                <w:b/>
                <w:bCs/>
                <w:color w:val="FA7D00"/>
                <w:sz w:val="22"/>
                <w:szCs w:val="22"/>
              </w:rPr>
              <w:t>Quntity</w:t>
            </w:r>
          </w:p>
        </w:tc>
        <w:tc>
          <w:tcPr>
            <w:tcW w:w="1290" w:type="dxa"/>
            <w:vMerge w:val="restart"/>
            <w:tcBorders>
              <w:top w:val="nil"/>
              <w:left w:val="single" w:sz="4" w:space="0" w:color="auto"/>
              <w:bottom w:val="single" w:sz="8" w:space="0" w:color="000000"/>
              <w:right w:val="single" w:sz="4" w:space="0" w:color="auto"/>
            </w:tcBorders>
            <w:shd w:val="clear" w:color="000000" w:fill="BDD7EE"/>
            <w:noWrap/>
            <w:vAlign w:val="center"/>
            <w:hideMark/>
          </w:tcPr>
          <w:p w14:paraId="3BD430E7" w14:textId="77777777" w:rsidR="00497711" w:rsidRDefault="00497711">
            <w:pPr>
              <w:jc w:val="center"/>
              <w:rPr>
                <w:rFonts w:ascii="Calibri" w:hAnsi="Calibri" w:cs="Calibri"/>
                <w:b/>
                <w:bCs/>
                <w:color w:val="FA7D00"/>
                <w:sz w:val="22"/>
                <w:szCs w:val="22"/>
              </w:rPr>
            </w:pPr>
            <w:r>
              <w:rPr>
                <w:rFonts w:ascii="Calibri" w:hAnsi="Calibri" w:cs="Calibri"/>
                <w:b/>
                <w:bCs/>
                <w:color w:val="FA7D00"/>
                <w:sz w:val="22"/>
                <w:szCs w:val="22"/>
              </w:rPr>
              <w:t>unit cost</w:t>
            </w:r>
          </w:p>
          <w:p w14:paraId="506E7A86" w14:textId="59D60802" w:rsidR="00497711" w:rsidRDefault="00F73FB2">
            <w:pPr>
              <w:jc w:val="center"/>
              <w:rPr>
                <w:rFonts w:ascii="Calibri" w:hAnsi="Calibri" w:cs="Calibri"/>
                <w:b/>
                <w:bCs/>
                <w:color w:val="FA7D00"/>
                <w:sz w:val="22"/>
                <w:szCs w:val="22"/>
              </w:rPr>
            </w:pPr>
            <w:r>
              <w:rPr>
                <w:rFonts w:ascii="Calibri" w:hAnsi="Calibri" w:cs="Calibri"/>
                <w:b/>
                <w:bCs/>
                <w:color w:val="FA7D00"/>
                <w:sz w:val="22"/>
                <w:szCs w:val="22"/>
              </w:rPr>
              <w:t>AF</w:t>
            </w:r>
          </w:p>
        </w:tc>
        <w:tc>
          <w:tcPr>
            <w:tcW w:w="1590" w:type="dxa"/>
            <w:vMerge w:val="restart"/>
            <w:tcBorders>
              <w:top w:val="nil"/>
              <w:left w:val="single" w:sz="4" w:space="0" w:color="auto"/>
              <w:bottom w:val="single" w:sz="8" w:space="0" w:color="000000"/>
              <w:right w:val="single" w:sz="4" w:space="0" w:color="auto"/>
            </w:tcBorders>
            <w:shd w:val="clear" w:color="000000" w:fill="BDD7EE"/>
            <w:noWrap/>
            <w:vAlign w:val="center"/>
            <w:hideMark/>
          </w:tcPr>
          <w:p w14:paraId="66A16C6F" w14:textId="77777777" w:rsidR="00497711" w:rsidRDefault="00497711">
            <w:pPr>
              <w:jc w:val="center"/>
              <w:rPr>
                <w:rFonts w:ascii="Calibri" w:hAnsi="Calibri" w:cs="Calibri"/>
                <w:b/>
                <w:bCs/>
                <w:color w:val="FA7D00"/>
                <w:sz w:val="22"/>
                <w:szCs w:val="22"/>
              </w:rPr>
            </w:pPr>
            <w:r>
              <w:rPr>
                <w:rFonts w:ascii="Calibri" w:hAnsi="Calibri" w:cs="Calibri"/>
                <w:b/>
                <w:bCs/>
                <w:color w:val="FA7D00"/>
                <w:sz w:val="22"/>
                <w:szCs w:val="22"/>
              </w:rPr>
              <w:t>Total cost</w:t>
            </w:r>
          </w:p>
          <w:p w14:paraId="395F43F7" w14:textId="2CC7739F" w:rsidR="00F73FB2" w:rsidRDefault="00F73FB2">
            <w:pPr>
              <w:jc w:val="center"/>
              <w:rPr>
                <w:rFonts w:ascii="Calibri" w:hAnsi="Calibri" w:cs="Calibri"/>
                <w:b/>
                <w:bCs/>
                <w:color w:val="FA7D00"/>
                <w:sz w:val="22"/>
                <w:szCs w:val="22"/>
              </w:rPr>
            </w:pPr>
            <w:r>
              <w:rPr>
                <w:rFonts w:ascii="Calibri" w:hAnsi="Calibri" w:cs="Calibri"/>
                <w:b/>
                <w:bCs/>
                <w:color w:val="FA7D00"/>
                <w:sz w:val="22"/>
                <w:szCs w:val="22"/>
              </w:rPr>
              <w:t>AF</w:t>
            </w:r>
          </w:p>
        </w:tc>
      </w:tr>
      <w:tr w:rsidR="00F368EC" w14:paraId="77E58B8F" w14:textId="77777777" w:rsidTr="00F368EC">
        <w:trPr>
          <w:trHeight w:val="80"/>
        </w:trPr>
        <w:tc>
          <w:tcPr>
            <w:tcW w:w="0" w:type="auto"/>
            <w:vMerge/>
            <w:tcBorders>
              <w:top w:val="nil"/>
              <w:left w:val="single" w:sz="8" w:space="0" w:color="auto"/>
              <w:bottom w:val="single" w:sz="8" w:space="0" w:color="000000"/>
              <w:right w:val="nil"/>
            </w:tcBorders>
            <w:vAlign w:val="center"/>
            <w:hideMark/>
          </w:tcPr>
          <w:p w14:paraId="41226D45" w14:textId="77777777" w:rsidR="00497711" w:rsidRDefault="00497711">
            <w:pPr>
              <w:rPr>
                <w:rFonts w:ascii="Calibri" w:hAnsi="Calibri" w:cs="Calibri"/>
                <w:b/>
                <w:bCs/>
                <w:color w:val="FA7D00"/>
                <w:sz w:val="22"/>
                <w:szCs w:val="22"/>
              </w:rPr>
            </w:pPr>
          </w:p>
        </w:tc>
        <w:tc>
          <w:tcPr>
            <w:tcW w:w="0" w:type="auto"/>
            <w:vMerge/>
            <w:tcBorders>
              <w:top w:val="nil"/>
              <w:left w:val="single" w:sz="8" w:space="0" w:color="auto"/>
              <w:bottom w:val="single" w:sz="8" w:space="0" w:color="000000"/>
              <w:right w:val="single" w:sz="4" w:space="0" w:color="auto"/>
            </w:tcBorders>
            <w:vAlign w:val="center"/>
            <w:hideMark/>
          </w:tcPr>
          <w:p w14:paraId="60C6CF86" w14:textId="77777777" w:rsidR="00497711" w:rsidRDefault="00497711">
            <w:pPr>
              <w:rPr>
                <w:rFonts w:ascii="Calibri" w:hAnsi="Calibri" w:cs="Calibri"/>
                <w:b/>
                <w:bCs/>
                <w:color w:val="FA7D00"/>
                <w:sz w:val="22"/>
                <w:szCs w:val="22"/>
              </w:rPr>
            </w:pPr>
          </w:p>
        </w:tc>
        <w:tc>
          <w:tcPr>
            <w:tcW w:w="0" w:type="auto"/>
            <w:vMerge/>
            <w:tcBorders>
              <w:top w:val="nil"/>
              <w:left w:val="single" w:sz="4" w:space="0" w:color="auto"/>
              <w:bottom w:val="single" w:sz="8" w:space="0" w:color="000000"/>
              <w:right w:val="single" w:sz="4" w:space="0" w:color="auto"/>
            </w:tcBorders>
            <w:vAlign w:val="center"/>
            <w:hideMark/>
          </w:tcPr>
          <w:p w14:paraId="46143141" w14:textId="77777777" w:rsidR="00497711" w:rsidRDefault="00497711">
            <w:pPr>
              <w:rPr>
                <w:rFonts w:ascii="Calibri" w:hAnsi="Calibri" w:cs="Calibri"/>
                <w:b/>
                <w:bCs/>
                <w:color w:val="FA7D00"/>
                <w:sz w:val="22"/>
                <w:szCs w:val="22"/>
              </w:rPr>
            </w:pPr>
          </w:p>
        </w:tc>
        <w:tc>
          <w:tcPr>
            <w:tcW w:w="945" w:type="dxa"/>
            <w:vMerge/>
            <w:tcBorders>
              <w:top w:val="nil"/>
              <w:left w:val="single" w:sz="4" w:space="0" w:color="auto"/>
              <w:bottom w:val="single" w:sz="8" w:space="0" w:color="000000"/>
              <w:right w:val="single" w:sz="4" w:space="0" w:color="auto"/>
            </w:tcBorders>
            <w:vAlign w:val="center"/>
            <w:hideMark/>
          </w:tcPr>
          <w:p w14:paraId="0FB261D5" w14:textId="77777777" w:rsidR="00497711" w:rsidRDefault="00497711">
            <w:pPr>
              <w:rPr>
                <w:rFonts w:ascii="Calibri" w:hAnsi="Calibri" w:cs="Calibri"/>
                <w:b/>
                <w:bCs/>
                <w:color w:val="FA7D00"/>
                <w:sz w:val="22"/>
                <w:szCs w:val="22"/>
              </w:rPr>
            </w:pPr>
          </w:p>
        </w:tc>
        <w:tc>
          <w:tcPr>
            <w:tcW w:w="1290" w:type="dxa"/>
            <w:vMerge/>
            <w:tcBorders>
              <w:top w:val="nil"/>
              <w:left w:val="single" w:sz="4" w:space="0" w:color="auto"/>
              <w:bottom w:val="single" w:sz="8" w:space="0" w:color="000000"/>
              <w:right w:val="single" w:sz="4" w:space="0" w:color="auto"/>
            </w:tcBorders>
            <w:vAlign w:val="center"/>
            <w:hideMark/>
          </w:tcPr>
          <w:p w14:paraId="495FEC57" w14:textId="77777777" w:rsidR="00497711" w:rsidRDefault="00497711">
            <w:pPr>
              <w:rPr>
                <w:rFonts w:ascii="Calibri" w:hAnsi="Calibri" w:cs="Calibri"/>
                <w:b/>
                <w:bCs/>
                <w:color w:val="FA7D00"/>
                <w:sz w:val="22"/>
                <w:szCs w:val="22"/>
              </w:rPr>
            </w:pPr>
          </w:p>
        </w:tc>
        <w:tc>
          <w:tcPr>
            <w:tcW w:w="1590" w:type="dxa"/>
            <w:vMerge/>
            <w:tcBorders>
              <w:top w:val="nil"/>
              <w:left w:val="single" w:sz="4" w:space="0" w:color="auto"/>
              <w:bottom w:val="single" w:sz="8" w:space="0" w:color="000000"/>
              <w:right w:val="single" w:sz="4" w:space="0" w:color="auto"/>
            </w:tcBorders>
            <w:vAlign w:val="center"/>
            <w:hideMark/>
          </w:tcPr>
          <w:p w14:paraId="7FFA95C6" w14:textId="77777777" w:rsidR="00497711" w:rsidRDefault="00497711">
            <w:pPr>
              <w:rPr>
                <w:rFonts w:ascii="Calibri" w:hAnsi="Calibri" w:cs="Calibri"/>
                <w:b/>
                <w:bCs/>
                <w:color w:val="FA7D00"/>
                <w:sz w:val="22"/>
                <w:szCs w:val="22"/>
              </w:rPr>
            </w:pPr>
          </w:p>
        </w:tc>
        <w:tc>
          <w:tcPr>
            <w:tcW w:w="0" w:type="auto"/>
            <w:tcBorders>
              <w:top w:val="nil"/>
              <w:left w:val="nil"/>
              <w:bottom w:val="nil"/>
              <w:right w:val="nil"/>
            </w:tcBorders>
            <w:shd w:val="clear" w:color="auto" w:fill="auto"/>
            <w:noWrap/>
            <w:vAlign w:val="bottom"/>
            <w:hideMark/>
          </w:tcPr>
          <w:p w14:paraId="4B50DAC5" w14:textId="77777777" w:rsidR="00497711" w:rsidRDefault="00497711">
            <w:pPr>
              <w:jc w:val="center"/>
              <w:rPr>
                <w:rFonts w:ascii="Calibri" w:hAnsi="Calibri" w:cs="Calibri"/>
                <w:b/>
                <w:bCs/>
                <w:color w:val="FA7D00"/>
                <w:sz w:val="22"/>
                <w:szCs w:val="22"/>
              </w:rPr>
            </w:pPr>
          </w:p>
        </w:tc>
      </w:tr>
      <w:tr w:rsidR="00905ACD" w14:paraId="40F4F29A" w14:textId="77777777" w:rsidTr="00F368EC">
        <w:trPr>
          <w:trHeight w:val="7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27DE8B" w14:textId="77777777" w:rsidR="00497711" w:rsidRDefault="00497711">
            <w:pPr>
              <w:rPr>
                <w:rFonts w:ascii="Calibri" w:hAnsi="Calibri" w:cs="Calibri"/>
                <w:color w:val="000000"/>
                <w:sz w:val="22"/>
                <w:szCs w:val="22"/>
              </w:rPr>
            </w:pPr>
            <w:r>
              <w:rPr>
                <w:rFonts w:ascii="Calibri" w:hAnsi="Calibri" w:cs="Calibri"/>
                <w:color w:val="000000"/>
                <w:sz w:val="22"/>
                <w:szCs w:val="22"/>
              </w:rPr>
              <w:t>A1</w:t>
            </w:r>
          </w:p>
        </w:tc>
        <w:tc>
          <w:tcPr>
            <w:tcW w:w="0" w:type="auto"/>
            <w:tcBorders>
              <w:top w:val="nil"/>
              <w:left w:val="nil"/>
              <w:bottom w:val="single" w:sz="4" w:space="0" w:color="auto"/>
              <w:right w:val="single" w:sz="4" w:space="0" w:color="auto"/>
            </w:tcBorders>
            <w:shd w:val="clear" w:color="000000" w:fill="FFFFFF"/>
            <w:vAlign w:val="center"/>
            <w:hideMark/>
          </w:tcPr>
          <w:p w14:paraId="60913C0F" w14:textId="77777777" w:rsidR="00497711" w:rsidRDefault="00497711">
            <w:pPr>
              <w:rPr>
                <w:rFonts w:ascii="Arial" w:hAnsi="Arial" w:cs="Arial"/>
                <w:color w:val="000000"/>
              </w:rPr>
            </w:pPr>
            <w:r>
              <w:rPr>
                <w:rFonts w:ascii="Arial" w:hAnsi="Arial" w:cs="Arial"/>
                <w:b/>
                <w:bCs/>
                <w:color w:val="000000"/>
              </w:rPr>
              <w:t>Plain cement concrete</w:t>
            </w:r>
            <w:r>
              <w:rPr>
                <w:rFonts w:ascii="Arial" w:hAnsi="Arial" w:cs="Arial"/>
                <w:color w:val="000000"/>
              </w:rPr>
              <w:t xml:space="preserve"> (P.C.C)</w:t>
            </w:r>
            <w:r>
              <w:rPr>
                <w:rFonts w:ascii="Arial" w:hAnsi="Arial" w:cs="Arial"/>
                <w:b/>
                <w:bCs/>
                <w:color w:val="000000"/>
              </w:rPr>
              <w:t>M</w:t>
            </w:r>
            <w:r>
              <w:rPr>
                <w:rFonts w:ascii="Arial" w:hAnsi="Arial" w:cs="Arial"/>
                <w:color w:val="000000"/>
              </w:rPr>
              <w:t>:200( 1:1.5:3) for the apron concrete and drain</w:t>
            </w:r>
          </w:p>
        </w:tc>
        <w:tc>
          <w:tcPr>
            <w:tcW w:w="0" w:type="auto"/>
            <w:tcBorders>
              <w:top w:val="nil"/>
              <w:left w:val="nil"/>
              <w:bottom w:val="single" w:sz="4" w:space="0" w:color="auto"/>
              <w:right w:val="single" w:sz="4" w:space="0" w:color="auto"/>
            </w:tcBorders>
            <w:shd w:val="clear" w:color="auto" w:fill="auto"/>
            <w:noWrap/>
            <w:vAlign w:val="center"/>
            <w:hideMark/>
          </w:tcPr>
          <w:p w14:paraId="3EB9E2D1" w14:textId="77777777" w:rsidR="00497711" w:rsidRDefault="00497711">
            <w:pPr>
              <w:jc w:val="center"/>
            </w:pPr>
            <w:r>
              <w:t>M3</w:t>
            </w:r>
          </w:p>
        </w:tc>
        <w:tc>
          <w:tcPr>
            <w:tcW w:w="945" w:type="dxa"/>
            <w:tcBorders>
              <w:top w:val="nil"/>
              <w:left w:val="nil"/>
              <w:bottom w:val="single" w:sz="4" w:space="0" w:color="auto"/>
              <w:right w:val="single" w:sz="4" w:space="0" w:color="auto"/>
            </w:tcBorders>
            <w:shd w:val="clear" w:color="auto" w:fill="auto"/>
            <w:noWrap/>
            <w:vAlign w:val="center"/>
            <w:hideMark/>
          </w:tcPr>
          <w:p w14:paraId="7C3F3DD2" w14:textId="77777777" w:rsidR="00497711" w:rsidRDefault="00497711">
            <w:pPr>
              <w:jc w:val="center"/>
            </w:pPr>
            <w:r>
              <w:t>67</w:t>
            </w:r>
          </w:p>
        </w:tc>
        <w:tc>
          <w:tcPr>
            <w:tcW w:w="1290" w:type="dxa"/>
            <w:tcBorders>
              <w:top w:val="nil"/>
              <w:left w:val="nil"/>
              <w:bottom w:val="single" w:sz="4" w:space="0" w:color="auto"/>
              <w:right w:val="single" w:sz="4" w:space="0" w:color="auto"/>
            </w:tcBorders>
            <w:shd w:val="clear" w:color="auto" w:fill="auto"/>
            <w:vAlign w:val="center"/>
            <w:hideMark/>
          </w:tcPr>
          <w:p w14:paraId="21338F96"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52182F5A"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04DD82F0" w14:textId="77777777" w:rsidR="00497711" w:rsidRDefault="00497711">
            <w:pPr>
              <w:rPr>
                <w:sz w:val="20"/>
                <w:szCs w:val="20"/>
              </w:rPr>
            </w:pPr>
          </w:p>
        </w:tc>
      </w:tr>
      <w:tr w:rsidR="00905ACD" w14:paraId="3196F9BC"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0BC761" w14:textId="77777777" w:rsidR="00497711" w:rsidRDefault="00497711">
            <w:pPr>
              <w:rPr>
                <w:rFonts w:ascii="Calibri" w:hAnsi="Calibri" w:cs="Calibri"/>
                <w:color w:val="000000"/>
                <w:sz w:val="22"/>
                <w:szCs w:val="22"/>
              </w:rPr>
            </w:pPr>
            <w:r>
              <w:rPr>
                <w:rFonts w:ascii="Calibri" w:hAnsi="Calibri" w:cs="Calibri"/>
                <w:color w:val="000000"/>
                <w:sz w:val="22"/>
                <w:szCs w:val="22"/>
              </w:rPr>
              <w:t>A2</w:t>
            </w:r>
          </w:p>
        </w:tc>
        <w:tc>
          <w:tcPr>
            <w:tcW w:w="0" w:type="auto"/>
            <w:tcBorders>
              <w:top w:val="nil"/>
              <w:left w:val="nil"/>
              <w:bottom w:val="single" w:sz="4" w:space="0" w:color="auto"/>
              <w:right w:val="single" w:sz="4" w:space="0" w:color="auto"/>
            </w:tcBorders>
            <w:shd w:val="clear" w:color="000000" w:fill="FFFFFF"/>
            <w:vAlign w:val="center"/>
            <w:hideMark/>
          </w:tcPr>
          <w:p w14:paraId="2EEC8804" w14:textId="77777777" w:rsidR="00497711" w:rsidRDefault="00497711">
            <w:pPr>
              <w:rPr>
                <w:rFonts w:ascii="Calibri" w:hAnsi="Calibri" w:cs="Calibri"/>
                <w:color w:val="000000"/>
              </w:rPr>
            </w:pPr>
            <w:r>
              <w:rPr>
                <w:rFonts w:ascii="Calibri" w:hAnsi="Calibri" w:cs="Calibri"/>
                <w:b/>
                <w:bCs/>
                <w:color w:val="000000"/>
              </w:rPr>
              <w:t xml:space="preserve">Pedestal slab </w:t>
            </w:r>
            <w:r>
              <w:rPr>
                <w:rFonts w:ascii="Calibri" w:hAnsi="Calibri" w:cs="Calibri"/>
                <w:color w:val="000000"/>
              </w:rPr>
              <w:t>M20 , Variours dia , 15 cm thickness .</w:t>
            </w:r>
          </w:p>
        </w:tc>
        <w:tc>
          <w:tcPr>
            <w:tcW w:w="0" w:type="auto"/>
            <w:tcBorders>
              <w:top w:val="nil"/>
              <w:left w:val="nil"/>
              <w:bottom w:val="single" w:sz="4" w:space="0" w:color="auto"/>
              <w:right w:val="single" w:sz="4" w:space="0" w:color="auto"/>
            </w:tcBorders>
            <w:shd w:val="clear" w:color="auto" w:fill="auto"/>
            <w:noWrap/>
            <w:vAlign w:val="center"/>
            <w:hideMark/>
          </w:tcPr>
          <w:p w14:paraId="432AC8A3"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5B5FDE1E" w14:textId="77777777" w:rsidR="00497711" w:rsidRDefault="00497711">
            <w:pPr>
              <w:jc w:val="center"/>
            </w:pPr>
            <w:r>
              <w:t>30</w:t>
            </w:r>
          </w:p>
        </w:tc>
        <w:tc>
          <w:tcPr>
            <w:tcW w:w="1290" w:type="dxa"/>
            <w:tcBorders>
              <w:top w:val="nil"/>
              <w:left w:val="nil"/>
              <w:bottom w:val="single" w:sz="4" w:space="0" w:color="auto"/>
              <w:right w:val="single" w:sz="4" w:space="0" w:color="auto"/>
            </w:tcBorders>
            <w:shd w:val="clear" w:color="auto" w:fill="auto"/>
            <w:vAlign w:val="center"/>
            <w:hideMark/>
          </w:tcPr>
          <w:p w14:paraId="07D91AFD"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2EED1994"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58FB090C" w14:textId="77777777" w:rsidR="00497711" w:rsidRDefault="00497711">
            <w:pPr>
              <w:rPr>
                <w:sz w:val="20"/>
                <w:szCs w:val="20"/>
              </w:rPr>
            </w:pPr>
          </w:p>
        </w:tc>
      </w:tr>
      <w:tr w:rsidR="00905ACD" w14:paraId="5FD52C7A"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F77C1D" w14:textId="77777777" w:rsidR="00497711" w:rsidRDefault="00497711">
            <w:pPr>
              <w:rPr>
                <w:rFonts w:ascii="Calibri" w:hAnsi="Calibri" w:cs="Calibri"/>
                <w:color w:val="000000"/>
                <w:sz w:val="22"/>
                <w:szCs w:val="22"/>
              </w:rPr>
            </w:pPr>
            <w:r>
              <w:rPr>
                <w:rFonts w:ascii="Calibri" w:hAnsi="Calibri" w:cs="Calibri"/>
                <w:color w:val="000000"/>
                <w:sz w:val="22"/>
                <w:szCs w:val="22"/>
              </w:rPr>
              <w:t>A3</w:t>
            </w:r>
          </w:p>
        </w:tc>
        <w:tc>
          <w:tcPr>
            <w:tcW w:w="0" w:type="auto"/>
            <w:tcBorders>
              <w:top w:val="nil"/>
              <w:left w:val="nil"/>
              <w:bottom w:val="single" w:sz="4" w:space="0" w:color="auto"/>
              <w:right w:val="single" w:sz="4" w:space="0" w:color="auto"/>
            </w:tcBorders>
            <w:shd w:val="clear" w:color="000000" w:fill="FFFFFF"/>
            <w:vAlign w:val="center"/>
            <w:hideMark/>
          </w:tcPr>
          <w:p w14:paraId="3C611DB5" w14:textId="77777777" w:rsidR="00497711" w:rsidRDefault="00497711">
            <w:pPr>
              <w:rPr>
                <w:rFonts w:ascii="Arial" w:hAnsi="Arial" w:cs="Arial"/>
                <w:color w:val="000000"/>
              </w:rPr>
            </w:pPr>
            <w:r>
              <w:rPr>
                <w:b/>
                <w:bCs/>
                <w:color w:val="000000"/>
                <w:sz w:val="22"/>
                <w:szCs w:val="22"/>
              </w:rPr>
              <w:t>Pedestal (3 Legged)</w:t>
            </w:r>
            <w:r>
              <w:rPr>
                <w:color w:val="000000"/>
                <w:sz w:val="22"/>
                <w:szCs w:val="22"/>
              </w:rPr>
              <w:t xml:space="preserve"> for Pamir Hand Pump (8 kg )</w:t>
            </w:r>
          </w:p>
        </w:tc>
        <w:tc>
          <w:tcPr>
            <w:tcW w:w="0" w:type="auto"/>
            <w:tcBorders>
              <w:top w:val="nil"/>
              <w:left w:val="nil"/>
              <w:bottom w:val="single" w:sz="4" w:space="0" w:color="auto"/>
              <w:right w:val="single" w:sz="4" w:space="0" w:color="auto"/>
            </w:tcBorders>
            <w:shd w:val="clear" w:color="auto" w:fill="auto"/>
            <w:noWrap/>
            <w:vAlign w:val="center"/>
            <w:hideMark/>
          </w:tcPr>
          <w:p w14:paraId="74BD72EE"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22EF0DEC" w14:textId="77777777" w:rsidR="00497711" w:rsidRDefault="00497711">
            <w:pPr>
              <w:jc w:val="center"/>
            </w:pPr>
            <w:r>
              <w:t>40</w:t>
            </w:r>
          </w:p>
        </w:tc>
        <w:tc>
          <w:tcPr>
            <w:tcW w:w="1290" w:type="dxa"/>
            <w:tcBorders>
              <w:top w:val="nil"/>
              <w:left w:val="nil"/>
              <w:bottom w:val="single" w:sz="4" w:space="0" w:color="auto"/>
              <w:right w:val="single" w:sz="4" w:space="0" w:color="auto"/>
            </w:tcBorders>
            <w:shd w:val="clear" w:color="auto" w:fill="auto"/>
            <w:vAlign w:val="center"/>
            <w:hideMark/>
          </w:tcPr>
          <w:p w14:paraId="47F5DB25"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3DE4EE10"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128DAA91" w14:textId="77777777" w:rsidR="00497711" w:rsidRDefault="00497711">
            <w:pPr>
              <w:rPr>
                <w:sz w:val="20"/>
                <w:szCs w:val="20"/>
              </w:rPr>
            </w:pPr>
          </w:p>
        </w:tc>
      </w:tr>
      <w:tr w:rsidR="00905ACD" w14:paraId="6085F8DB"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18402E" w14:textId="77777777" w:rsidR="00497711" w:rsidRDefault="00497711">
            <w:pPr>
              <w:rPr>
                <w:rFonts w:ascii="Calibri" w:hAnsi="Calibri" w:cs="Calibri"/>
                <w:color w:val="000000"/>
                <w:sz w:val="22"/>
                <w:szCs w:val="22"/>
              </w:rPr>
            </w:pPr>
            <w:r>
              <w:rPr>
                <w:rFonts w:ascii="Calibri" w:hAnsi="Calibri" w:cs="Calibri"/>
                <w:color w:val="000000"/>
                <w:sz w:val="22"/>
                <w:szCs w:val="22"/>
              </w:rPr>
              <w:t>A4</w:t>
            </w:r>
          </w:p>
        </w:tc>
        <w:tc>
          <w:tcPr>
            <w:tcW w:w="0" w:type="auto"/>
            <w:tcBorders>
              <w:top w:val="nil"/>
              <w:left w:val="nil"/>
              <w:bottom w:val="single" w:sz="4" w:space="0" w:color="auto"/>
              <w:right w:val="single" w:sz="4" w:space="0" w:color="auto"/>
            </w:tcBorders>
            <w:shd w:val="clear" w:color="000000" w:fill="FFFFFF"/>
            <w:vAlign w:val="center"/>
            <w:hideMark/>
          </w:tcPr>
          <w:p w14:paraId="0D62E1DB" w14:textId="77777777" w:rsidR="00497711" w:rsidRDefault="00497711">
            <w:pPr>
              <w:rPr>
                <w:rFonts w:ascii="Arial" w:hAnsi="Arial" w:cs="Arial"/>
                <w:color w:val="000000"/>
              </w:rPr>
            </w:pPr>
            <w:r>
              <w:rPr>
                <w:b/>
                <w:bCs/>
                <w:color w:val="000000"/>
                <w:sz w:val="22"/>
                <w:szCs w:val="22"/>
              </w:rPr>
              <w:t>Body of Pump</w:t>
            </w:r>
            <w:r>
              <w:rPr>
                <w:color w:val="000000"/>
                <w:sz w:val="22"/>
                <w:szCs w:val="22"/>
              </w:rPr>
              <w:t xml:space="preserve"> for Pamir Hand Pump.(18kg)</w:t>
            </w:r>
          </w:p>
        </w:tc>
        <w:tc>
          <w:tcPr>
            <w:tcW w:w="0" w:type="auto"/>
            <w:tcBorders>
              <w:top w:val="nil"/>
              <w:left w:val="nil"/>
              <w:bottom w:val="single" w:sz="4" w:space="0" w:color="auto"/>
              <w:right w:val="single" w:sz="4" w:space="0" w:color="auto"/>
            </w:tcBorders>
            <w:shd w:val="clear" w:color="auto" w:fill="auto"/>
            <w:noWrap/>
            <w:vAlign w:val="center"/>
            <w:hideMark/>
          </w:tcPr>
          <w:p w14:paraId="257F4A6E"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1F571676" w14:textId="77777777" w:rsidR="00497711" w:rsidRDefault="00497711">
            <w:pPr>
              <w:jc w:val="center"/>
            </w:pPr>
            <w:r>
              <w:t>18</w:t>
            </w:r>
          </w:p>
        </w:tc>
        <w:tc>
          <w:tcPr>
            <w:tcW w:w="1290" w:type="dxa"/>
            <w:tcBorders>
              <w:top w:val="nil"/>
              <w:left w:val="nil"/>
              <w:bottom w:val="single" w:sz="4" w:space="0" w:color="auto"/>
              <w:right w:val="single" w:sz="4" w:space="0" w:color="auto"/>
            </w:tcBorders>
            <w:shd w:val="clear" w:color="auto" w:fill="auto"/>
            <w:vAlign w:val="center"/>
            <w:hideMark/>
          </w:tcPr>
          <w:p w14:paraId="6B055EB1"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480EA47C"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74C9105F" w14:textId="77777777" w:rsidR="00497711" w:rsidRDefault="00497711">
            <w:pPr>
              <w:rPr>
                <w:sz w:val="20"/>
                <w:szCs w:val="20"/>
              </w:rPr>
            </w:pPr>
          </w:p>
        </w:tc>
      </w:tr>
      <w:tr w:rsidR="00905ACD" w14:paraId="3994CC82"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EA8DC94" w14:textId="77777777" w:rsidR="00497711" w:rsidRDefault="00497711">
            <w:pPr>
              <w:rPr>
                <w:rFonts w:ascii="Calibri" w:hAnsi="Calibri" w:cs="Calibri"/>
                <w:color w:val="000000"/>
                <w:sz w:val="22"/>
                <w:szCs w:val="22"/>
              </w:rPr>
            </w:pPr>
            <w:r>
              <w:rPr>
                <w:rFonts w:ascii="Calibri" w:hAnsi="Calibri" w:cs="Calibri"/>
                <w:color w:val="000000"/>
                <w:sz w:val="22"/>
                <w:szCs w:val="22"/>
              </w:rPr>
              <w:t>A5</w:t>
            </w:r>
          </w:p>
        </w:tc>
        <w:tc>
          <w:tcPr>
            <w:tcW w:w="0" w:type="auto"/>
            <w:tcBorders>
              <w:top w:val="nil"/>
              <w:left w:val="nil"/>
              <w:bottom w:val="single" w:sz="4" w:space="0" w:color="auto"/>
              <w:right w:val="single" w:sz="4" w:space="0" w:color="auto"/>
            </w:tcBorders>
            <w:shd w:val="clear" w:color="000000" w:fill="FFFFFF"/>
            <w:vAlign w:val="center"/>
            <w:hideMark/>
          </w:tcPr>
          <w:p w14:paraId="7F22C645" w14:textId="77777777" w:rsidR="00497711" w:rsidRDefault="00497711">
            <w:pPr>
              <w:rPr>
                <w:rFonts w:ascii="Arial" w:hAnsi="Arial" w:cs="Arial"/>
                <w:color w:val="000000"/>
              </w:rPr>
            </w:pPr>
            <w:r>
              <w:rPr>
                <w:b/>
                <w:bCs/>
                <w:color w:val="000000"/>
                <w:sz w:val="22"/>
                <w:szCs w:val="22"/>
              </w:rPr>
              <w:t>Cover of Head</w:t>
            </w:r>
            <w:r>
              <w:rPr>
                <w:color w:val="000000"/>
                <w:sz w:val="22"/>
                <w:szCs w:val="22"/>
              </w:rPr>
              <w:t xml:space="preserve"> for Pamir Hand Pump. (2kg )</w:t>
            </w:r>
          </w:p>
        </w:tc>
        <w:tc>
          <w:tcPr>
            <w:tcW w:w="0" w:type="auto"/>
            <w:tcBorders>
              <w:top w:val="nil"/>
              <w:left w:val="nil"/>
              <w:bottom w:val="single" w:sz="4" w:space="0" w:color="auto"/>
              <w:right w:val="single" w:sz="4" w:space="0" w:color="auto"/>
            </w:tcBorders>
            <w:shd w:val="clear" w:color="auto" w:fill="auto"/>
            <w:noWrap/>
            <w:vAlign w:val="center"/>
            <w:hideMark/>
          </w:tcPr>
          <w:p w14:paraId="741D4138"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215C00CD" w14:textId="77777777" w:rsidR="00497711" w:rsidRDefault="00497711">
            <w:pPr>
              <w:jc w:val="center"/>
            </w:pPr>
            <w:r>
              <w:t>50</w:t>
            </w:r>
          </w:p>
        </w:tc>
        <w:tc>
          <w:tcPr>
            <w:tcW w:w="1290" w:type="dxa"/>
            <w:tcBorders>
              <w:top w:val="nil"/>
              <w:left w:val="nil"/>
              <w:bottom w:val="single" w:sz="4" w:space="0" w:color="auto"/>
              <w:right w:val="single" w:sz="4" w:space="0" w:color="auto"/>
            </w:tcBorders>
            <w:shd w:val="clear" w:color="auto" w:fill="auto"/>
            <w:vAlign w:val="center"/>
            <w:hideMark/>
          </w:tcPr>
          <w:p w14:paraId="61976AE6"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08ECDCC3"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01DDEB34" w14:textId="77777777" w:rsidR="00497711" w:rsidRDefault="00497711">
            <w:pPr>
              <w:rPr>
                <w:sz w:val="20"/>
                <w:szCs w:val="20"/>
              </w:rPr>
            </w:pPr>
          </w:p>
        </w:tc>
      </w:tr>
      <w:tr w:rsidR="00905ACD" w14:paraId="475BC399"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C766DEC" w14:textId="77777777" w:rsidR="00497711" w:rsidRDefault="00497711">
            <w:pPr>
              <w:rPr>
                <w:rFonts w:ascii="Calibri" w:hAnsi="Calibri" w:cs="Calibri"/>
                <w:color w:val="000000"/>
                <w:sz w:val="22"/>
                <w:szCs w:val="22"/>
              </w:rPr>
            </w:pPr>
            <w:r>
              <w:rPr>
                <w:rFonts w:ascii="Calibri" w:hAnsi="Calibri" w:cs="Calibri"/>
                <w:color w:val="000000"/>
                <w:sz w:val="22"/>
                <w:szCs w:val="22"/>
              </w:rPr>
              <w:t>A6</w:t>
            </w:r>
          </w:p>
        </w:tc>
        <w:tc>
          <w:tcPr>
            <w:tcW w:w="0" w:type="auto"/>
            <w:tcBorders>
              <w:top w:val="nil"/>
              <w:left w:val="nil"/>
              <w:bottom w:val="single" w:sz="4" w:space="0" w:color="auto"/>
              <w:right w:val="single" w:sz="4" w:space="0" w:color="auto"/>
            </w:tcBorders>
            <w:shd w:val="clear" w:color="000000" w:fill="FFFFFF"/>
            <w:vAlign w:val="center"/>
            <w:hideMark/>
          </w:tcPr>
          <w:p w14:paraId="0663C749" w14:textId="77777777" w:rsidR="00497711" w:rsidRDefault="00497711">
            <w:pPr>
              <w:rPr>
                <w:rFonts w:ascii="Arial" w:hAnsi="Arial" w:cs="Arial"/>
                <w:color w:val="000000"/>
              </w:rPr>
            </w:pPr>
            <w:r>
              <w:rPr>
                <w:b/>
                <w:bCs/>
                <w:color w:val="000000"/>
                <w:sz w:val="22"/>
                <w:szCs w:val="22"/>
              </w:rPr>
              <w:t>Handle</w:t>
            </w:r>
            <w:r>
              <w:rPr>
                <w:color w:val="000000"/>
                <w:sz w:val="22"/>
                <w:szCs w:val="22"/>
              </w:rPr>
              <w:t xml:space="preserve">  for Pamir Hand Pump.(14kg) </w:t>
            </w:r>
          </w:p>
        </w:tc>
        <w:tc>
          <w:tcPr>
            <w:tcW w:w="0" w:type="auto"/>
            <w:tcBorders>
              <w:top w:val="nil"/>
              <w:left w:val="nil"/>
              <w:bottom w:val="single" w:sz="4" w:space="0" w:color="auto"/>
              <w:right w:val="single" w:sz="4" w:space="0" w:color="auto"/>
            </w:tcBorders>
            <w:shd w:val="clear" w:color="auto" w:fill="auto"/>
            <w:noWrap/>
            <w:vAlign w:val="center"/>
            <w:hideMark/>
          </w:tcPr>
          <w:p w14:paraId="3CE0F91C"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1DC18CDA" w14:textId="77777777" w:rsidR="00497711" w:rsidRDefault="00497711">
            <w:pPr>
              <w:jc w:val="center"/>
            </w:pPr>
            <w:r>
              <w:t>35</w:t>
            </w:r>
          </w:p>
        </w:tc>
        <w:tc>
          <w:tcPr>
            <w:tcW w:w="1290" w:type="dxa"/>
            <w:tcBorders>
              <w:top w:val="nil"/>
              <w:left w:val="nil"/>
              <w:bottom w:val="single" w:sz="4" w:space="0" w:color="auto"/>
              <w:right w:val="single" w:sz="4" w:space="0" w:color="auto"/>
            </w:tcBorders>
            <w:shd w:val="clear" w:color="auto" w:fill="auto"/>
            <w:vAlign w:val="center"/>
            <w:hideMark/>
          </w:tcPr>
          <w:p w14:paraId="25454D55"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6EB469F4"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1A5198B3" w14:textId="77777777" w:rsidR="00497711" w:rsidRDefault="00497711">
            <w:pPr>
              <w:rPr>
                <w:sz w:val="20"/>
                <w:szCs w:val="20"/>
              </w:rPr>
            </w:pPr>
          </w:p>
        </w:tc>
      </w:tr>
      <w:tr w:rsidR="00497711" w14:paraId="0A0075CF" w14:textId="77777777" w:rsidTr="00F368EC">
        <w:trPr>
          <w:trHeight w:val="6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66BA3BE" w14:textId="77777777" w:rsidR="00497711" w:rsidRDefault="00497711">
            <w:pPr>
              <w:rPr>
                <w:rFonts w:ascii="Calibri" w:hAnsi="Calibri" w:cs="Calibri"/>
                <w:color w:val="000000"/>
                <w:sz w:val="22"/>
                <w:szCs w:val="22"/>
              </w:rPr>
            </w:pPr>
            <w:r>
              <w:rPr>
                <w:rFonts w:ascii="Calibri" w:hAnsi="Calibri" w:cs="Calibri"/>
                <w:color w:val="000000"/>
                <w:sz w:val="22"/>
                <w:szCs w:val="22"/>
              </w:rPr>
              <w:t>A7</w:t>
            </w:r>
          </w:p>
        </w:tc>
        <w:tc>
          <w:tcPr>
            <w:tcW w:w="0" w:type="auto"/>
            <w:tcBorders>
              <w:top w:val="nil"/>
              <w:left w:val="nil"/>
              <w:bottom w:val="single" w:sz="4" w:space="0" w:color="auto"/>
              <w:right w:val="single" w:sz="4" w:space="0" w:color="auto"/>
            </w:tcBorders>
            <w:shd w:val="clear" w:color="000000" w:fill="FFFFFF"/>
            <w:vAlign w:val="center"/>
            <w:hideMark/>
          </w:tcPr>
          <w:p w14:paraId="0A757DBA" w14:textId="77777777" w:rsidR="00497711" w:rsidRDefault="00497711">
            <w:pPr>
              <w:rPr>
                <w:color w:val="000000"/>
                <w:sz w:val="22"/>
                <w:szCs w:val="22"/>
              </w:rPr>
            </w:pPr>
            <w:r>
              <w:rPr>
                <w:b/>
                <w:bCs/>
                <w:color w:val="000000"/>
                <w:sz w:val="22"/>
                <w:szCs w:val="22"/>
              </w:rPr>
              <w:t>PVC Pipe 3 m length with 2''diameter</w:t>
            </w:r>
            <w:r>
              <w:rPr>
                <w:color w:val="000000"/>
                <w:sz w:val="22"/>
                <w:szCs w:val="22"/>
              </w:rPr>
              <w:t xml:space="preserve">, Class C, wall thickness 4.5 mm (Kowsar) type. </w:t>
            </w:r>
          </w:p>
        </w:tc>
        <w:tc>
          <w:tcPr>
            <w:tcW w:w="0" w:type="auto"/>
            <w:tcBorders>
              <w:top w:val="nil"/>
              <w:left w:val="nil"/>
              <w:bottom w:val="single" w:sz="4" w:space="0" w:color="auto"/>
              <w:right w:val="single" w:sz="4" w:space="0" w:color="auto"/>
            </w:tcBorders>
            <w:shd w:val="clear" w:color="000000" w:fill="FFFFFF"/>
            <w:noWrap/>
            <w:vAlign w:val="center"/>
            <w:hideMark/>
          </w:tcPr>
          <w:p w14:paraId="586509E8"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000000" w:fill="FFFFFF"/>
            <w:noWrap/>
            <w:vAlign w:val="center"/>
            <w:hideMark/>
          </w:tcPr>
          <w:p w14:paraId="3739F21B" w14:textId="77777777" w:rsidR="00497711" w:rsidRDefault="00497711">
            <w:pPr>
              <w:jc w:val="center"/>
            </w:pPr>
            <w:r>
              <w:t>215</w:t>
            </w:r>
          </w:p>
        </w:tc>
        <w:tc>
          <w:tcPr>
            <w:tcW w:w="1290" w:type="dxa"/>
            <w:tcBorders>
              <w:top w:val="nil"/>
              <w:left w:val="nil"/>
              <w:bottom w:val="single" w:sz="4" w:space="0" w:color="auto"/>
              <w:right w:val="single" w:sz="4" w:space="0" w:color="auto"/>
            </w:tcBorders>
            <w:shd w:val="clear" w:color="000000" w:fill="FFFFFF"/>
            <w:vAlign w:val="center"/>
            <w:hideMark/>
          </w:tcPr>
          <w:p w14:paraId="4509D412"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000000" w:fill="FFFFFF"/>
            <w:noWrap/>
            <w:vAlign w:val="center"/>
            <w:hideMark/>
          </w:tcPr>
          <w:p w14:paraId="25197D59"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5DEA8BC2" w14:textId="77777777" w:rsidR="00497711" w:rsidRDefault="00497711">
            <w:pPr>
              <w:rPr>
                <w:sz w:val="20"/>
                <w:szCs w:val="20"/>
              </w:rPr>
            </w:pPr>
          </w:p>
        </w:tc>
      </w:tr>
      <w:tr w:rsidR="00905ACD" w14:paraId="03D14611"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B441FE" w14:textId="77777777" w:rsidR="00497711" w:rsidRDefault="00497711">
            <w:pPr>
              <w:rPr>
                <w:rFonts w:ascii="Calibri" w:hAnsi="Calibri" w:cs="Calibri"/>
                <w:color w:val="000000"/>
                <w:sz w:val="22"/>
                <w:szCs w:val="22"/>
              </w:rPr>
            </w:pPr>
            <w:r>
              <w:rPr>
                <w:rFonts w:ascii="Calibri" w:hAnsi="Calibri" w:cs="Calibri"/>
                <w:color w:val="000000"/>
                <w:sz w:val="22"/>
                <w:szCs w:val="22"/>
              </w:rPr>
              <w:t>A8</w:t>
            </w:r>
          </w:p>
        </w:tc>
        <w:tc>
          <w:tcPr>
            <w:tcW w:w="0" w:type="auto"/>
            <w:tcBorders>
              <w:top w:val="nil"/>
              <w:left w:val="nil"/>
              <w:bottom w:val="single" w:sz="4" w:space="0" w:color="auto"/>
              <w:right w:val="single" w:sz="4" w:space="0" w:color="auto"/>
            </w:tcBorders>
            <w:shd w:val="clear" w:color="000000" w:fill="FFFFFF"/>
            <w:vAlign w:val="center"/>
            <w:hideMark/>
          </w:tcPr>
          <w:p w14:paraId="74548529" w14:textId="77777777" w:rsidR="00497711" w:rsidRDefault="00497711">
            <w:pPr>
              <w:rPr>
                <w:color w:val="000000"/>
                <w:sz w:val="22"/>
                <w:szCs w:val="22"/>
              </w:rPr>
            </w:pPr>
            <w:r>
              <w:rPr>
                <w:b/>
                <w:bCs/>
                <w:color w:val="000000"/>
                <w:sz w:val="22"/>
                <w:szCs w:val="22"/>
              </w:rPr>
              <w:t>pump rod</w:t>
            </w:r>
            <w:r>
              <w:rPr>
                <w:color w:val="000000"/>
                <w:sz w:val="22"/>
                <w:szCs w:val="22"/>
              </w:rPr>
              <w:t xml:space="preserve"> , 10mm having two hooks and 3m/piece length</w:t>
            </w:r>
          </w:p>
        </w:tc>
        <w:tc>
          <w:tcPr>
            <w:tcW w:w="0" w:type="auto"/>
            <w:tcBorders>
              <w:top w:val="nil"/>
              <w:left w:val="nil"/>
              <w:bottom w:val="single" w:sz="4" w:space="0" w:color="auto"/>
              <w:right w:val="single" w:sz="4" w:space="0" w:color="auto"/>
            </w:tcBorders>
            <w:shd w:val="clear" w:color="auto" w:fill="auto"/>
            <w:noWrap/>
            <w:vAlign w:val="center"/>
            <w:hideMark/>
          </w:tcPr>
          <w:p w14:paraId="69857891"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406F4A7D" w14:textId="77777777" w:rsidR="00497711" w:rsidRDefault="00497711">
            <w:pPr>
              <w:jc w:val="center"/>
            </w:pPr>
            <w:r>
              <w:t>235</w:t>
            </w:r>
          </w:p>
        </w:tc>
        <w:tc>
          <w:tcPr>
            <w:tcW w:w="1290" w:type="dxa"/>
            <w:tcBorders>
              <w:top w:val="nil"/>
              <w:left w:val="nil"/>
              <w:bottom w:val="single" w:sz="4" w:space="0" w:color="auto"/>
              <w:right w:val="single" w:sz="4" w:space="0" w:color="auto"/>
            </w:tcBorders>
            <w:shd w:val="clear" w:color="auto" w:fill="auto"/>
            <w:vAlign w:val="center"/>
            <w:hideMark/>
          </w:tcPr>
          <w:p w14:paraId="088961E6"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197D68C8"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7B298B48" w14:textId="77777777" w:rsidR="00497711" w:rsidRDefault="00497711">
            <w:pPr>
              <w:rPr>
                <w:sz w:val="20"/>
                <w:szCs w:val="20"/>
              </w:rPr>
            </w:pPr>
          </w:p>
        </w:tc>
      </w:tr>
      <w:tr w:rsidR="00905ACD" w14:paraId="31448C79"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E79A5DD" w14:textId="77777777" w:rsidR="00497711" w:rsidRDefault="00497711">
            <w:pPr>
              <w:rPr>
                <w:rFonts w:ascii="Calibri" w:hAnsi="Calibri" w:cs="Calibri"/>
                <w:color w:val="000000"/>
                <w:sz w:val="22"/>
                <w:szCs w:val="22"/>
              </w:rPr>
            </w:pPr>
            <w:r>
              <w:rPr>
                <w:rFonts w:ascii="Calibri" w:hAnsi="Calibri" w:cs="Calibri"/>
                <w:color w:val="000000"/>
                <w:sz w:val="22"/>
                <w:szCs w:val="22"/>
              </w:rPr>
              <w:t>A9</w:t>
            </w:r>
          </w:p>
        </w:tc>
        <w:tc>
          <w:tcPr>
            <w:tcW w:w="0" w:type="auto"/>
            <w:tcBorders>
              <w:top w:val="nil"/>
              <w:left w:val="nil"/>
              <w:bottom w:val="single" w:sz="4" w:space="0" w:color="auto"/>
              <w:right w:val="single" w:sz="4" w:space="0" w:color="auto"/>
            </w:tcBorders>
            <w:shd w:val="clear" w:color="000000" w:fill="FFFFFF"/>
            <w:vAlign w:val="center"/>
            <w:hideMark/>
          </w:tcPr>
          <w:p w14:paraId="6BDCBECA" w14:textId="77777777" w:rsidR="00497711" w:rsidRDefault="00497711">
            <w:pPr>
              <w:rPr>
                <w:rFonts w:ascii="Arial" w:hAnsi="Arial" w:cs="Arial"/>
                <w:color w:val="000000"/>
              </w:rPr>
            </w:pPr>
            <w:r>
              <w:rPr>
                <w:b/>
                <w:bCs/>
                <w:color w:val="000000"/>
                <w:sz w:val="22"/>
                <w:szCs w:val="22"/>
              </w:rPr>
              <w:t>Rod Hangar</w:t>
            </w:r>
            <w:r>
              <w:rPr>
                <w:color w:val="000000"/>
                <w:sz w:val="22"/>
                <w:szCs w:val="22"/>
              </w:rPr>
              <w:t xml:space="preserve"> with Pin  best quality for Pamir Hand Pump</w:t>
            </w:r>
          </w:p>
        </w:tc>
        <w:tc>
          <w:tcPr>
            <w:tcW w:w="0" w:type="auto"/>
            <w:tcBorders>
              <w:top w:val="nil"/>
              <w:left w:val="nil"/>
              <w:bottom w:val="single" w:sz="4" w:space="0" w:color="auto"/>
              <w:right w:val="single" w:sz="4" w:space="0" w:color="auto"/>
            </w:tcBorders>
            <w:shd w:val="clear" w:color="auto" w:fill="auto"/>
            <w:noWrap/>
            <w:vAlign w:val="center"/>
            <w:hideMark/>
          </w:tcPr>
          <w:p w14:paraId="0E902B5F"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4BDC82D9" w14:textId="77777777" w:rsidR="00497711" w:rsidRDefault="00497711">
            <w:pPr>
              <w:jc w:val="center"/>
            </w:pPr>
            <w:r>
              <w:t>50</w:t>
            </w:r>
          </w:p>
        </w:tc>
        <w:tc>
          <w:tcPr>
            <w:tcW w:w="1290" w:type="dxa"/>
            <w:tcBorders>
              <w:top w:val="nil"/>
              <w:left w:val="nil"/>
              <w:bottom w:val="single" w:sz="4" w:space="0" w:color="auto"/>
              <w:right w:val="single" w:sz="4" w:space="0" w:color="auto"/>
            </w:tcBorders>
            <w:shd w:val="clear" w:color="auto" w:fill="auto"/>
            <w:vAlign w:val="center"/>
            <w:hideMark/>
          </w:tcPr>
          <w:p w14:paraId="6594A688"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12C5983C"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416DEDB2" w14:textId="77777777" w:rsidR="00497711" w:rsidRDefault="00497711">
            <w:pPr>
              <w:rPr>
                <w:sz w:val="20"/>
                <w:szCs w:val="20"/>
              </w:rPr>
            </w:pPr>
          </w:p>
        </w:tc>
      </w:tr>
      <w:tr w:rsidR="00905ACD" w14:paraId="3774EBE8"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CDCA63" w14:textId="77777777" w:rsidR="00497711" w:rsidRDefault="00497711">
            <w:pPr>
              <w:rPr>
                <w:rFonts w:ascii="Calibri" w:hAnsi="Calibri" w:cs="Calibri"/>
                <w:color w:val="000000"/>
                <w:sz w:val="22"/>
                <w:szCs w:val="22"/>
              </w:rPr>
            </w:pPr>
            <w:r>
              <w:rPr>
                <w:rFonts w:ascii="Calibri" w:hAnsi="Calibri" w:cs="Calibri"/>
                <w:color w:val="000000"/>
                <w:sz w:val="22"/>
                <w:szCs w:val="22"/>
              </w:rPr>
              <w:t>A10</w:t>
            </w:r>
          </w:p>
        </w:tc>
        <w:tc>
          <w:tcPr>
            <w:tcW w:w="0" w:type="auto"/>
            <w:tcBorders>
              <w:top w:val="nil"/>
              <w:left w:val="nil"/>
              <w:bottom w:val="single" w:sz="4" w:space="0" w:color="auto"/>
              <w:right w:val="single" w:sz="4" w:space="0" w:color="auto"/>
            </w:tcBorders>
            <w:shd w:val="clear" w:color="000000" w:fill="FFFFFF"/>
            <w:vAlign w:val="center"/>
            <w:hideMark/>
          </w:tcPr>
          <w:p w14:paraId="4AD9F5EE" w14:textId="77777777" w:rsidR="00497711" w:rsidRDefault="00497711">
            <w:pPr>
              <w:rPr>
                <w:rFonts w:ascii="Arial" w:hAnsi="Arial" w:cs="Arial"/>
                <w:color w:val="000000"/>
              </w:rPr>
            </w:pPr>
            <w:r>
              <w:rPr>
                <w:b/>
                <w:bCs/>
                <w:color w:val="000000"/>
                <w:sz w:val="22"/>
                <w:szCs w:val="22"/>
              </w:rPr>
              <w:t xml:space="preserve">Goal bearing </w:t>
            </w:r>
            <w:r>
              <w:rPr>
                <w:color w:val="000000"/>
                <w:sz w:val="22"/>
                <w:szCs w:val="22"/>
              </w:rPr>
              <w:t xml:space="preserve"> for Pamir Hand  pump</w:t>
            </w:r>
          </w:p>
        </w:tc>
        <w:tc>
          <w:tcPr>
            <w:tcW w:w="0" w:type="auto"/>
            <w:tcBorders>
              <w:top w:val="nil"/>
              <w:left w:val="nil"/>
              <w:bottom w:val="single" w:sz="4" w:space="0" w:color="auto"/>
              <w:right w:val="single" w:sz="4" w:space="0" w:color="auto"/>
            </w:tcBorders>
            <w:shd w:val="clear" w:color="auto" w:fill="auto"/>
            <w:noWrap/>
            <w:vAlign w:val="center"/>
            <w:hideMark/>
          </w:tcPr>
          <w:p w14:paraId="26BC8D9E" w14:textId="77777777" w:rsidR="00497711" w:rsidRDefault="00497711">
            <w:pPr>
              <w:jc w:val="center"/>
            </w:pPr>
            <w:r>
              <w:t>Pair</w:t>
            </w:r>
          </w:p>
        </w:tc>
        <w:tc>
          <w:tcPr>
            <w:tcW w:w="945" w:type="dxa"/>
            <w:tcBorders>
              <w:top w:val="nil"/>
              <w:left w:val="nil"/>
              <w:bottom w:val="single" w:sz="4" w:space="0" w:color="auto"/>
              <w:right w:val="single" w:sz="4" w:space="0" w:color="auto"/>
            </w:tcBorders>
            <w:shd w:val="clear" w:color="auto" w:fill="auto"/>
            <w:noWrap/>
            <w:vAlign w:val="center"/>
            <w:hideMark/>
          </w:tcPr>
          <w:p w14:paraId="2A91BE4A" w14:textId="77777777" w:rsidR="00497711" w:rsidRDefault="00497711">
            <w:pPr>
              <w:jc w:val="center"/>
              <w:rPr>
                <w:rFonts w:ascii="Calibri" w:hAnsi="Calibri" w:cs="Calibri"/>
              </w:rPr>
            </w:pPr>
            <w:r>
              <w:rPr>
                <w:rFonts w:ascii="Calibri" w:hAnsi="Calibri" w:cs="Calibri"/>
              </w:rPr>
              <w:t>40</w:t>
            </w:r>
          </w:p>
        </w:tc>
        <w:tc>
          <w:tcPr>
            <w:tcW w:w="1290" w:type="dxa"/>
            <w:tcBorders>
              <w:top w:val="nil"/>
              <w:left w:val="nil"/>
              <w:bottom w:val="single" w:sz="4" w:space="0" w:color="auto"/>
              <w:right w:val="single" w:sz="4" w:space="0" w:color="auto"/>
            </w:tcBorders>
            <w:shd w:val="clear" w:color="auto" w:fill="auto"/>
            <w:vAlign w:val="center"/>
            <w:hideMark/>
          </w:tcPr>
          <w:p w14:paraId="343DF932" w14:textId="77777777" w:rsidR="00497711" w:rsidRDefault="00497711">
            <w:pPr>
              <w:jc w:val="right"/>
              <w:rPr>
                <w:rFonts w:ascii="Calibri" w:hAnsi="Calibri" w:cs="Calibri"/>
                <w:color w:val="000000"/>
              </w:rPr>
            </w:pPr>
            <w:r>
              <w:rPr>
                <w:rFonts w:ascii="Calibri" w:hAnsi="Calibri" w:cs="Calibri"/>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488DC49C"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01BC7F86" w14:textId="77777777" w:rsidR="00497711" w:rsidRDefault="00497711">
            <w:pPr>
              <w:rPr>
                <w:sz w:val="20"/>
                <w:szCs w:val="20"/>
              </w:rPr>
            </w:pPr>
          </w:p>
        </w:tc>
      </w:tr>
      <w:tr w:rsidR="00905ACD" w14:paraId="1B67D1FB"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B8AEDEA" w14:textId="77777777" w:rsidR="00497711" w:rsidRDefault="00497711">
            <w:pPr>
              <w:rPr>
                <w:rFonts w:ascii="Calibri" w:hAnsi="Calibri" w:cs="Calibri"/>
                <w:color w:val="000000"/>
                <w:sz w:val="22"/>
                <w:szCs w:val="22"/>
              </w:rPr>
            </w:pPr>
            <w:r>
              <w:rPr>
                <w:rFonts w:ascii="Calibri" w:hAnsi="Calibri" w:cs="Calibri"/>
                <w:color w:val="000000"/>
                <w:sz w:val="22"/>
                <w:szCs w:val="22"/>
              </w:rPr>
              <w:t>A11</w:t>
            </w:r>
          </w:p>
        </w:tc>
        <w:tc>
          <w:tcPr>
            <w:tcW w:w="0" w:type="auto"/>
            <w:tcBorders>
              <w:top w:val="nil"/>
              <w:left w:val="nil"/>
              <w:bottom w:val="single" w:sz="4" w:space="0" w:color="auto"/>
              <w:right w:val="single" w:sz="4" w:space="0" w:color="auto"/>
            </w:tcBorders>
            <w:shd w:val="clear" w:color="000000" w:fill="FFFFFF"/>
            <w:vAlign w:val="center"/>
            <w:hideMark/>
          </w:tcPr>
          <w:p w14:paraId="3BD5F131" w14:textId="77777777" w:rsidR="00497711" w:rsidRDefault="00497711">
            <w:pPr>
              <w:rPr>
                <w:rFonts w:ascii="Arial" w:hAnsi="Arial" w:cs="Arial"/>
                <w:color w:val="000000"/>
              </w:rPr>
            </w:pPr>
            <w:r>
              <w:rPr>
                <w:b/>
                <w:bCs/>
                <w:color w:val="000000"/>
                <w:sz w:val="22"/>
                <w:szCs w:val="22"/>
              </w:rPr>
              <w:t>Plastic rope</w:t>
            </w:r>
            <w:r>
              <w:rPr>
                <w:color w:val="000000"/>
                <w:sz w:val="22"/>
                <w:szCs w:val="22"/>
              </w:rPr>
              <w:t xml:space="preserve"> for installation of 2'' PVC pipe Diameter 10mm</w:t>
            </w:r>
          </w:p>
        </w:tc>
        <w:tc>
          <w:tcPr>
            <w:tcW w:w="0" w:type="auto"/>
            <w:tcBorders>
              <w:top w:val="nil"/>
              <w:left w:val="nil"/>
              <w:bottom w:val="single" w:sz="4" w:space="0" w:color="auto"/>
              <w:right w:val="single" w:sz="4" w:space="0" w:color="auto"/>
            </w:tcBorders>
            <w:shd w:val="clear" w:color="auto" w:fill="auto"/>
            <w:noWrap/>
            <w:vAlign w:val="center"/>
            <w:hideMark/>
          </w:tcPr>
          <w:p w14:paraId="1992ADB5" w14:textId="77777777" w:rsidR="00497711" w:rsidRDefault="00497711">
            <w:pPr>
              <w:jc w:val="center"/>
            </w:pPr>
            <w:r>
              <w:t>Meter</w:t>
            </w:r>
          </w:p>
        </w:tc>
        <w:tc>
          <w:tcPr>
            <w:tcW w:w="945" w:type="dxa"/>
            <w:tcBorders>
              <w:top w:val="nil"/>
              <w:left w:val="nil"/>
              <w:bottom w:val="single" w:sz="4" w:space="0" w:color="auto"/>
              <w:right w:val="single" w:sz="4" w:space="0" w:color="auto"/>
            </w:tcBorders>
            <w:shd w:val="clear" w:color="auto" w:fill="auto"/>
            <w:noWrap/>
            <w:vAlign w:val="center"/>
            <w:hideMark/>
          </w:tcPr>
          <w:p w14:paraId="2B1EC87B" w14:textId="77777777" w:rsidR="00497711" w:rsidRDefault="00497711">
            <w:pPr>
              <w:jc w:val="center"/>
            </w:pPr>
            <w:r>
              <w:t>900</w:t>
            </w:r>
          </w:p>
        </w:tc>
        <w:tc>
          <w:tcPr>
            <w:tcW w:w="1290" w:type="dxa"/>
            <w:tcBorders>
              <w:top w:val="nil"/>
              <w:left w:val="nil"/>
              <w:bottom w:val="single" w:sz="4" w:space="0" w:color="auto"/>
              <w:right w:val="single" w:sz="4" w:space="0" w:color="auto"/>
            </w:tcBorders>
            <w:shd w:val="clear" w:color="auto" w:fill="auto"/>
            <w:vAlign w:val="center"/>
            <w:hideMark/>
          </w:tcPr>
          <w:p w14:paraId="56FDD459"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62C846FA"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3857CD32" w14:textId="77777777" w:rsidR="00497711" w:rsidRDefault="00497711">
            <w:pPr>
              <w:rPr>
                <w:sz w:val="20"/>
                <w:szCs w:val="20"/>
              </w:rPr>
            </w:pPr>
          </w:p>
        </w:tc>
      </w:tr>
      <w:tr w:rsidR="00905ACD" w14:paraId="5F23DFA4"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EF435A" w14:textId="77777777" w:rsidR="00497711" w:rsidRDefault="00497711">
            <w:pPr>
              <w:rPr>
                <w:rFonts w:ascii="Calibri" w:hAnsi="Calibri" w:cs="Calibri"/>
                <w:color w:val="000000"/>
                <w:sz w:val="22"/>
                <w:szCs w:val="22"/>
              </w:rPr>
            </w:pPr>
            <w:r>
              <w:rPr>
                <w:rFonts w:ascii="Calibri" w:hAnsi="Calibri" w:cs="Calibri"/>
                <w:color w:val="000000"/>
                <w:sz w:val="22"/>
                <w:szCs w:val="22"/>
              </w:rPr>
              <w:t>A12</w:t>
            </w:r>
          </w:p>
        </w:tc>
        <w:tc>
          <w:tcPr>
            <w:tcW w:w="0" w:type="auto"/>
            <w:tcBorders>
              <w:top w:val="nil"/>
              <w:left w:val="nil"/>
              <w:bottom w:val="single" w:sz="4" w:space="0" w:color="auto"/>
              <w:right w:val="single" w:sz="4" w:space="0" w:color="auto"/>
            </w:tcBorders>
            <w:shd w:val="clear" w:color="000000" w:fill="FFFFFF"/>
            <w:vAlign w:val="center"/>
            <w:hideMark/>
          </w:tcPr>
          <w:p w14:paraId="0DF7C43E" w14:textId="77777777" w:rsidR="00497711" w:rsidRDefault="00497711">
            <w:pPr>
              <w:rPr>
                <w:color w:val="000000"/>
                <w:sz w:val="22"/>
                <w:szCs w:val="22"/>
              </w:rPr>
            </w:pPr>
            <w:r>
              <w:rPr>
                <w:b/>
                <w:bCs/>
                <w:color w:val="000000"/>
                <w:sz w:val="22"/>
                <w:szCs w:val="22"/>
              </w:rPr>
              <w:t>Rod Centrilizer with standard size</w:t>
            </w:r>
            <w:r>
              <w:rPr>
                <w:color w:val="000000"/>
                <w:sz w:val="22"/>
                <w:szCs w:val="22"/>
              </w:rPr>
              <w:t xml:space="preserve"> for Pamir Hand Pump</w:t>
            </w:r>
          </w:p>
        </w:tc>
        <w:tc>
          <w:tcPr>
            <w:tcW w:w="0" w:type="auto"/>
            <w:tcBorders>
              <w:top w:val="nil"/>
              <w:left w:val="nil"/>
              <w:bottom w:val="single" w:sz="4" w:space="0" w:color="auto"/>
              <w:right w:val="single" w:sz="4" w:space="0" w:color="auto"/>
            </w:tcBorders>
            <w:shd w:val="clear" w:color="auto" w:fill="auto"/>
            <w:noWrap/>
            <w:vAlign w:val="center"/>
            <w:hideMark/>
          </w:tcPr>
          <w:p w14:paraId="75302B67"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53FE070D" w14:textId="77777777" w:rsidR="00497711" w:rsidRDefault="00497711">
            <w:pPr>
              <w:jc w:val="center"/>
            </w:pPr>
            <w:r>
              <w:t>700</w:t>
            </w:r>
          </w:p>
        </w:tc>
        <w:tc>
          <w:tcPr>
            <w:tcW w:w="1290" w:type="dxa"/>
            <w:tcBorders>
              <w:top w:val="nil"/>
              <w:left w:val="nil"/>
              <w:bottom w:val="single" w:sz="4" w:space="0" w:color="auto"/>
              <w:right w:val="single" w:sz="4" w:space="0" w:color="auto"/>
            </w:tcBorders>
            <w:shd w:val="clear" w:color="auto" w:fill="auto"/>
            <w:vAlign w:val="center"/>
            <w:hideMark/>
          </w:tcPr>
          <w:p w14:paraId="536168A5"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5AF8637F"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060DEC03" w14:textId="77777777" w:rsidR="00497711" w:rsidRDefault="00497711">
            <w:pPr>
              <w:rPr>
                <w:sz w:val="20"/>
                <w:szCs w:val="20"/>
              </w:rPr>
            </w:pPr>
          </w:p>
        </w:tc>
      </w:tr>
      <w:tr w:rsidR="00905ACD" w14:paraId="271E6714"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478B63" w14:textId="77777777" w:rsidR="00497711" w:rsidRDefault="00497711">
            <w:pPr>
              <w:rPr>
                <w:rFonts w:ascii="Calibri" w:hAnsi="Calibri" w:cs="Calibri"/>
                <w:color w:val="000000"/>
                <w:sz w:val="22"/>
                <w:szCs w:val="22"/>
              </w:rPr>
            </w:pPr>
            <w:r>
              <w:rPr>
                <w:rFonts w:ascii="Calibri" w:hAnsi="Calibri" w:cs="Calibri"/>
                <w:color w:val="000000"/>
                <w:sz w:val="22"/>
                <w:szCs w:val="22"/>
              </w:rPr>
              <w:t>A13</w:t>
            </w:r>
          </w:p>
        </w:tc>
        <w:tc>
          <w:tcPr>
            <w:tcW w:w="0" w:type="auto"/>
            <w:tcBorders>
              <w:top w:val="nil"/>
              <w:left w:val="nil"/>
              <w:bottom w:val="single" w:sz="4" w:space="0" w:color="auto"/>
              <w:right w:val="single" w:sz="4" w:space="0" w:color="auto"/>
            </w:tcBorders>
            <w:shd w:val="clear" w:color="000000" w:fill="FFFFFF"/>
            <w:vAlign w:val="center"/>
            <w:hideMark/>
          </w:tcPr>
          <w:p w14:paraId="19BB5BFD" w14:textId="77777777" w:rsidR="00497711" w:rsidRDefault="00497711">
            <w:pPr>
              <w:rPr>
                <w:rFonts w:ascii="Arial" w:hAnsi="Arial" w:cs="Arial"/>
                <w:color w:val="000000"/>
              </w:rPr>
            </w:pPr>
            <w:r>
              <w:rPr>
                <w:b/>
                <w:bCs/>
                <w:color w:val="000000"/>
                <w:sz w:val="22"/>
                <w:szCs w:val="22"/>
              </w:rPr>
              <w:t xml:space="preserve">Steel pin </w:t>
            </w:r>
            <w:r>
              <w:rPr>
                <w:color w:val="000000"/>
                <w:sz w:val="22"/>
                <w:szCs w:val="22"/>
              </w:rPr>
              <w:t>size 14mm  lenth 70cm</w:t>
            </w:r>
          </w:p>
        </w:tc>
        <w:tc>
          <w:tcPr>
            <w:tcW w:w="0" w:type="auto"/>
            <w:tcBorders>
              <w:top w:val="nil"/>
              <w:left w:val="nil"/>
              <w:bottom w:val="single" w:sz="4" w:space="0" w:color="auto"/>
              <w:right w:val="single" w:sz="4" w:space="0" w:color="auto"/>
            </w:tcBorders>
            <w:shd w:val="clear" w:color="auto" w:fill="auto"/>
            <w:noWrap/>
            <w:vAlign w:val="center"/>
            <w:hideMark/>
          </w:tcPr>
          <w:p w14:paraId="43C4B8AD"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6CED8E6D" w14:textId="77777777" w:rsidR="00497711" w:rsidRDefault="00497711">
            <w:pPr>
              <w:jc w:val="center"/>
            </w:pPr>
            <w:r>
              <w:t>50</w:t>
            </w:r>
          </w:p>
        </w:tc>
        <w:tc>
          <w:tcPr>
            <w:tcW w:w="1290" w:type="dxa"/>
            <w:tcBorders>
              <w:top w:val="nil"/>
              <w:left w:val="nil"/>
              <w:bottom w:val="single" w:sz="4" w:space="0" w:color="auto"/>
              <w:right w:val="single" w:sz="4" w:space="0" w:color="auto"/>
            </w:tcBorders>
            <w:shd w:val="clear" w:color="auto" w:fill="auto"/>
            <w:vAlign w:val="center"/>
            <w:hideMark/>
          </w:tcPr>
          <w:p w14:paraId="707DD3AC"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262E52DD"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5A2DB8FB" w14:textId="77777777" w:rsidR="00497711" w:rsidRDefault="00497711">
            <w:pPr>
              <w:rPr>
                <w:sz w:val="20"/>
                <w:szCs w:val="20"/>
              </w:rPr>
            </w:pPr>
          </w:p>
        </w:tc>
      </w:tr>
      <w:tr w:rsidR="00905ACD" w14:paraId="5A59AC4D"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652156" w14:textId="77777777" w:rsidR="00497711" w:rsidRDefault="00497711">
            <w:pPr>
              <w:rPr>
                <w:rFonts w:ascii="Calibri" w:hAnsi="Calibri" w:cs="Calibri"/>
                <w:color w:val="000000"/>
                <w:sz w:val="22"/>
                <w:szCs w:val="22"/>
              </w:rPr>
            </w:pPr>
            <w:r>
              <w:rPr>
                <w:rFonts w:ascii="Calibri" w:hAnsi="Calibri" w:cs="Calibri"/>
                <w:color w:val="000000"/>
                <w:sz w:val="22"/>
                <w:szCs w:val="22"/>
              </w:rPr>
              <w:t>A14</w:t>
            </w:r>
          </w:p>
        </w:tc>
        <w:tc>
          <w:tcPr>
            <w:tcW w:w="0" w:type="auto"/>
            <w:tcBorders>
              <w:top w:val="nil"/>
              <w:left w:val="nil"/>
              <w:bottom w:val="single" w:sz="4" w:space="0" w:color="auto"/>
              <w:right w:val="single" w:sz="4" w:space="0" w:color="auto"/>
            </w:tcBorders>
            <w:shd w:val="clear" w:color="000000" w:fill="FFFFFF"/>
            <w:vAlign w:val="center"/>
            <w:hideMark/>
          </w:tcPr>
          <w:p w14:paraId="46BCCD7D" w14:textId="77777777" w:rsidR="00497711" w:rsidRDefault="00497711">
            <w:pPr>
              <w:rPr>
                <w:rFonts w:ascii="Arial" w:hAnsi="Arial" w:cs="Arial"/>
                <w:color w:val="000000"/>
              </w:rPr>
            </w:pPr>
            <w:r>
              <w:rPr>
                <w:b/>
                <w:bCs/>
                <w:color w:val="000000"/>
                <w:sz w:val="22"/>
                <w:szCs w:val="22"/>
              </w:rPr>
              <w:t>Glue</w:t>
            </w:r>
            <w:r>
              <w:rPr>
                <w:color w:val="000000"/>
                <w:sz w:val="22"/>
                <w:szCs w:val="22"/>
              </w:rPr>
              <w:t xml:space="preserve"> for connecting of 2'' PVC pipe type(117 American)</w:t>
            </w:r>
          </w:p>
        </w:tc>
        <w:tc>
          <w:tcPr>
            <w:tcW w:w="0" w:type="auto"/>
            <w:tcBorders>
              <w:top w:val="nil"/>
              <w:left w:val="nil"/>
              <w:bottom w:val="single" w:sz="4" w:space="0" w:color="auto"/>
              <w:right w:val="single" w:sz="4" w:space="0" w:color="auto"/>
            </w:tcBorders>
            <w:shd w:val="clear" w:color="auto" w:fill="auto"/>
            <w:noWrap/>
            <w:vAlign w:val="center"/>
            <w:hideMark/>
          </w:tcPr>
          <w:p w14:paraId="542407CE" w14:textId="77777777" w:rsidR="00497711" w:rsidRDefault="00497711">
            <w:pPr>
              <w:jc w:val="center"/>
            </w:pPr>
            <w:r>
              <w:t>Kgr</w:t>
            </w:r>
          </w:p>
        </w:tc>
        <w:tc>
          <w:tcPr>
            <w:tcW w:w="945" w:type="dxa"/>
            <w:tcBorders>
              <w:top w:val="nil"/>
              <w:left w:val="nil"/>
              <w:bottom w:val="single" w:sz="4" w:space="0" w:color="auto"/>
              <w:right w:val="single" w:sz="4" w:space="0" w:color="auto"/>
            </w:tcBorders>
            <w:shd w:val="clear" w:color="auto" w:fill="auto"/>
            <w:noWrap/>
            <w:vAlign w:val="center"/>
            <w:hideMark/>
          </w:tcPr>
          <w:p w14:paraId="054C4A0C" w14:textId="77777777" w:rsidR="00497711" w:rsidRDefault="00497711">
            <w:pPr>
              <w:jc w:val="center"/>
            </w:pPr>
            <w:r>
              <w:t>40</w:t>
            </w:r>
          </w:p>
        </w:tc>
        <w:tc>
          <w:tcPr>
            <w:tcW w:w="1290" w:type="dxa"/>
            <w:tcBorders>
              <w:top w:val="nil"/>
              <w:left w:val="nil"/>
              <w:bottom w:val="single" w:sz="4" w:space="0" w:color="auto"/>
              <w:right w:val="single" w:sz="4" w:space="0" w:color="auto"/>
            </w:tcBorders>
            <w:shd w:val="clear" w:color="auto" w:fill="auto"/>
            <w:vAlign w:val="center"/>
            <w:hideMark/>
          </w:tcPr>
          <w:p w14:paraId="5AC16A87"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49209169"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01775738" w14:textId="77777777" w:rsidR="00497711" w:rsidRDefault="00497711">
            <w:pPr>
              <w:rPr>
                <w:sz w:val="20"/>
                <w:szCs w:val="20"/>
              </w:rPr>
            </w:pPr>
          </w:p>
        </w:tc>
      </w:tr>
      <w:tr w:rsidR="00905ACD" w14:paraId="502C29B7"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33DF37" w14:textId="77777777" w:rsidR="00497711" w:rsidRDefault="00497711">
            <w:pPr>
              <w:rPr>
                <w:rFonts w:ascii="Calibri" w:hAnsi="Calibri" w:cs="Calibri"/>
                <w:color w:val="000000"/>
                <w:sz w:val="22"/>
                <w:szCs w:val="22"/>
              </w:rPr>
            </w:pPr>
            <w:r>
              <w:rPr>
                <w:rFonts w:ascii="Calibri" w:hAnsi="Calibri" w:cs="Calibri"/>
                <w:color w:val="000000"/>
                <w:sz w:val="22"/>
                <w:szCs w:val="22"/>
              </w:rPr>
              <w:t>A15</w:t>
            </w:r>
          </w:p>
        </w:tc>
        <w:tc>
          <w:tcPr>
            <w:tcW w:w="0" w:type="auto"/>
            <w:tcBorders>
              <w:top w:val="nil"/>
              <w:left w:val="nil"/>
              <w:bottom w:val="single" w:sz="4" w:space="0" w:color="auto"/>
              <w:right w:val="single" w:sz="4" w:space="0" w:color="auto"/>
            </w:tcBorders>
            <w:shd w:val="clear" w:color="000000" w:fill="FFFFFF"/>
            <w:vAlign w:val="center"/>
            <w:hideMark/>
          </w:tcPr>
          <w:p w14:paraId="0A070CBD" w14:textId="77777777" w:rsidR="00497711" w:rsidRDefault="00497711">
            <w:pPr>
              <w:rPr>
                <w:rFonts w:ascii="Arial" w:hAnsi="Arial" w:cs="Arial"/>
                <w:color w:val="000000"/>
              </w:rPr>
            </w:pPr>
            <w:r>
              <w:rPr>
                <w:b/>
                <w:bCs/>
                <w:color w:val="000000"/>
                <w:sz w:val="22"/>
                <w:szCs w:val="22"/>
              </w:rPr>
              <w:t>Pump Cylinder</w:t>
            </w:r>
            <w:r>
              <w:rPr>
                <w:color w:val="000000"/>
                <w:sz w:val="22"/>
                <w:szCs w:val="22"/>
              </w:rPr>
              <w:t xml:space="preserve"> </w:t>
            </w:r>
            <w:r>
              <w:rPr>
                <w:b/>
                <w:bCs/>
                <w:color w:val="000000"/>
                <w:sz w:val="22"/>
                <w:szCs w:val="22"/>
              </w:rPr>
              <w:t>long</w:t>
            </w:r>
            <w:r>
              <w:rPr>
                <w:color w:val="000000"/>
                <w:sz w:val="22"/>
                <w:szCs w:val="22"/>
              </w:rPr>
              <w:t xml:space="preserve"> , 4.5 kg  for Pamir Hand  pump (Kowsar).</w:t>
            </w:r>
          </w:p>
        </w:tc>
        <w:tc>
          <w:tcPr>
            <w:tcW w:w="0" w:type="auto"/>
            <w:tcBorders>
              <w:top w:val="nil"/>
              <w:left w:val="nil"/>
              <w:bottom w:val="single" w:sz="4" w:space="0" w:color="auto"/>
              <w:right w:val="single" w:sz="4" w:space="0" w:color="auto"/>
            </w:tcBorders>
            <w:shd w:val="clear" w:color="auto" w:fill="auto"/>
            <w:noWrap/>
            <w:vAlign w:val="center"/>
            <w:hideMark/>
          </w:tcPr>
          <w:p w14:paraId="4B805446"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152DE251" w14:textId="77777777" w:rsidR="00497711" w:rsidRDefault="00497711">
            <w:pPr>
              <w:jc w:val="center"/>
            </w:pPr>
            <w:r>
              <w:t>32</w:t>
            </w:r>
          </w:p>
        </w:tc>
        <w:tc>
          <w:tcPr>
            <w:tcW w:w="1290" w:type="dxa"/>
            <w:tcBorders>
              <w:top w:val="nil"/>
              <w:left w:val="nil"/>
              <w:bottom w:val="single" w:sz="4" w:space="0" w:color="auto"/>
              <w:right w:val="single" w:sz="4" w:space="0" w:color="auto"/>
            </w:tcBorders>
            <w:shd w:val="clear" w:color="auto" w:fill="auto"/>
            <w:vAlign w:val="center"/>
            <w:hideMark/>
          </w:tcPr>
          <w:p w14:paraId="1C4FEB96"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410D88C6"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3F44DF02" w14:textId="77777777" w:rsidR="00497711" w:rsidRDefault="00497711">
            <w:pPr>
              <w:rPr>
                <w:sz w:val="20"/>
                <w:szCs w:val="20"/>
              </w:rPr>
            </w:pPr>
          </w:p>
        </w:tc>
      </w:tr>
      <w:tr w:rsidR="00905ACD" w14:paraId="4198C64E"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493117" w14:textId="77777777" w:rsidR="00497711" w:rsidRDefault="00497711">
            <w:pPr>
              <w:rPr>
                <w:rFonts w:ascii="Calibri" w:hAnsi="Calibri" w:cs="Calibri"/>
                <w:color w:val="000000"/>
                <w:sz w:val="22"/>
                <w:szCs w:val="22"/>
              </w:rPr>
            </w:pPr>
            <w:r>
              <w:rPr>
                <w:rFonts w:ascii="Calibri" w:hAnsi="Calibri" w:cs="Calibri"/>
                <w:color w:val="000000"/>
                <w:sz w:val="22"/>
                <w:szCs w:val="22"/>
              </w:rPr>
              <w:t>A16</w:t>
            </w:r>
          </w:p>
        </w:tc>
        <w:tc>
          <w:tcPr>
            <w:tcW w:w="0" w:type="auto"/>
            <w:tcBorders>
              <w:top w:val="nil"/>
              <w:left w:val="nil"/>
              <w:bottom w:val="single" w:sz="4" w:space="0" w:color="auto"/>
              <w:right w:val="single" w:sz="4" w:space="0" w:color="auto"/>
            </w:tcBorders>
            <w:shd w:val="clear" w:color="000000" w:fill="FFFFFF"/>
            <w:vAlign w:val="center"/>
            <w:hideMark/>
          </w:tcPr>
          <w:p w14:paraId="17ED1081" w14:textId="77777777" w:rsidR="00497711" w:rsidRDefault="00497711">
            <w:pPr>
              <w:rPr>
                <w:color w:val="000000"/>
                <w:sz w:val="22"/>
                <w:szCs w:val="22"/>
              </w:rPr>
            </w:pPr>
            <w:r>
              <w:rPr>
                <w:b/>
                <w:bCs/>
                <w:color w:val="000000"/>
                <w:sz w:val="22"/>
                <w:szCs w:val="22"/>
              </w:rPr>
              <w:t>Nut and Bolts</w:t>
            </w:r>
            <w:r>
              <w:rPr>
                <w:color w:val="000000"/>
                <w:sz w:val="22"/>
                <w:szCs w:val="22"/>
              </w:rPr>
              <w:t xml:space="preserve"> Standard size, for Pamir Hand Pump</w:t>
            </w:r>
          </w:p>
        </w:tc>
        <w:tc>
          <w:tcPr>
            <w:tcW w:w="0" w:type="auto"/>
            <w:tcBorders>
              <w:top w:val="nil"/>
              <w:left w:val="nil"/>
              <w:bottom w:val="single" w:sz="4" w:space="0" w:color="auto"/>
              <w:right w:val="single" w:sz="4" w:space="0" w:color="auto"/>
            </w:tcBorders>
            <w:shd w:val="clear" w:color="auto" w:fill="auto"/>
            <w:noWrap/>
            <w:vAlign w:val="center"/>
            <w:hideMark/>
          </w:tcPr>
          <w:p w14:paraId="7C9EF3D6" w14:textId="77777777" w:rsidR="00497711" w:rsidRDefault="00497711">
            <w:pPr>
              <w:jc w:val="center"/>
            </w:pPr>
            <w:r>
              <w:t>Pair</w:t>
            </w:r>
          </w:p>
        </w:tc>
        <w:tc>
          <w:tcPr>
            <w:tcW w:w="945" w:type="dxa"/>
            <w:tcBorders>
              <w:top w:val="nil"/>
              <w:left w:val="nil"/>
              <w:bottom w:val="single" w:sz="4" w:space="0" w:color="auto"/>
              <w:right w:val="single" w:sz="4" w:space="0" w:color="auto"/>
            </w:tcBorders>
            <w:shd w:val="clear" w:color="auto" w:fill="auto"/>
            <w:noWrap/>
            <w:vAlign w:val="center"/>
            <w:hideMark/>
          </w:tcPr>
          <w:p w14:paraId="78FD43D0" w14:textId="77777777" w:rsidR="00497711" w:rsidRDefault="00497711">
            <w:pPr>
              <w:jc w:val="center"/>
            </w:pPr>
            <w:r>
              <w:t>70</w:t>
            </w:r>
          </w:p>
        </w:tc>
        <w:tc>
          <w:tcPr>
            <w:tcW w:w="1290" w:type="dxa"/>
            <w:tcBorders>
              <w:top w:val="nil"/>
              <w:left w:val="nil"/>
              <w:bottom w:val="single" w:sz="4" w:space="0" w:color="auto"/>
              <w:right w:val="single" w:sz="4" w:space="0" w:color="auto"/>
            </w:tcBorders>
            <w:shd w:val="clear" w:color="auto" w:fill="auto"/>
            <w:vAlign w:val="center"/>
            <w:hideMark/>
          </w:tcPr>
          <w:p w14:paraId="271F7222"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7C6A47A8"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144BF8E9" w14:textId="77777777" w:rsidR="00497711" w:rsidRDefault="00497711">
            <w:pPr>
              <w:rPr>
                <w:sz w:val="20"/>
                <w:szCs w:val="20"/>
              </w:rPr>
            </w:pPr>
          </w:p>
        </w:tc>
      </w:tr>
      <w:tr w:rsidR="00905ACD" w14:paraId="05780DE8"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CFC7900" w14:textId="77777777" w:rsidR="00497711" w:rsidRDefault="00497711">
            <w:pPr>
              <w:rPr>
                <w:rFonts w:ascii="Calibri" w:hAnsi="Calibri" w:cs="Calibri"/>
                <w:color w:val="000000"/>
                <w:sz w:val="22"/>
                <w:szCs w:val="22"/>
              </w:rPr>
            </w:pPr>
            <w:r>
              <w:rPr>
                <w:rFonts w:ascii="Calibri" w:hAnsi="Calibri" w:cs="Calibri"/>
                <w:color w:val="000000"/>
                <w:sz w:val="22"/>
                <w:szCs w:val="22"/>
              </w:rPr>
              <w:t>A17</w:t>
            </w:r>
          </w:p>
        </w:tc>
        <w:tc>
          <w:tcPr>
            <w:tcW w:w="0" w:type="auto"/>
            <w:tcBorders>
              <w:top w:val="nil"/>
              <w:left w:val="nil"/>
              <w:bottom w:val="single" w:sz="4" w:space="0" w:color="auto"/>
              <w:right w:val="single" w:sz="4" w:space="0" w:color="auto"/>
            </w:tcBorders>
            <w:shd w:val="clear" w:color="000000" w:fill="FFFFFF"/>
            <w:vAlign w:val="center"/>
            <w:hideMark/>
          </w:tcPr>
          <w:p w14:paraId="1CBAC699" w14:textId="77777777" w:rsidR="00497711" w:rsidRDefault="00497711">
            <w:pPr>
              <w:rPr>
                <w:rFonts w:ascii="Arial" w:hAnsi="Arial" w:cs="Arial"/>
                <w:color w:val="000000"/>
              </w:rPr>
            </w:pPr>
            <w:r>
              <w:rPr>
                <w:b/>
                <w:bCs/>
                <w:color w:val="000000"/>
                <w:sz w:val="22"/>
                <w:szCs w:val="22"/>
              </w:rPr>
              <w:t>Steel Cone</w:t>
            </w:r>
            <w:r>
              <w:rPr>
                <w:color w:val="000000"/>
                <w:sz w:val="22"/>
                <w:szCs w:val="22"/>
              </w:rPr>
              <w:t xml:space="preserve"> thickness 3 mm for Pamir Hand Pump</w:t>
            </w:r>
          </w:p>
        </w:tc>
        <w:tc>
          <w:tcPr>
            <w:tcW w:w="0" w:type="auto"/>
            <w:tcBorders>
              <w:top w:val="nil"/>
              <w:left w:val="nil"/>
              <w:bottom w:val="single" w:sz="4" w:space="0" w:color="auto"/>
              <w:right w:val="single" w:sz="4" w:space="0" w:color="auto"/>
            </w:tcBorders>
            <w:shd w:val="clear" w:color="auto" w:fill="auto"/>
            <w:noWrap/>
            <w:vAlign w:val="center"/>
            <w:hideMark/>
          </w:tcPr>
          <w:p w14:paraId="4461AE01"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725D2EB5" w14:textId="77777777" w:rsidR="00497711" w:rsidRDefault="00497711">
            <w:pPr>
              <w:jc w:val="center"/>
            </w:pPr>
            <w:r>
              <w:t>40</w:t>
            </w:r>
          </w:p>
        </w:tc>
        <w:tc>
          <w:tcPr>
            <w:tcW w:w="1290" w:type="dxa"/>
            <w:tcBorders>
              <w:top w:val="nil"/>
              <w:left w:val="nil"/>
              <w:bottom w:val="single" w:sz="4" w:space="0" w:color="auto"/>
              <w:right w:val="single" w:sz="4" w:space="0" w:color="auto"/>
            </w:tcBorders>
            <w:shd w:val="clear" w:color="auto" w:fill="auto"/>
            <w:vAlign w:val="center"/>
            <w:hideMark/>
          </w:tcPr>
          <w:p w14:paraId="7BD5C77E"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535322C9"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376A5628" w14:textId="77777777" w:rsidR="00497711" w:rsidRDefault="00497711">
            <w:pPr>
              <w:rPr>
                <w:sz w:val="20"/>
                <w:szCs w:val="20"/>
              </w:rPr>
            </w:pPr>
          </w:p>
        </w:tc>
      </w:tr>
      <w:tr w:rsidR="00905ACD" w14:paraId="38768F04"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9BA3ACC" w14:textId="77777777" w:rsidR="00497711" w:rsidRDefault="00497711">
            <w:pPr>
              <w:rPr>
                <w:rFonts w:ascii="Calibri" w:hAnsi="Calibri" w:cs="Calibri"/>
                <w:color w:val="000000"/>
                <w:sz w:val="22"/>
                <w:szCs w:val="22"/>
              </w:rPr>
            </w:pPr>
            <w:r>
              <w:rPr>
                <w:rFonts w:ascii="Calibri" w:hAnsi="Calibri" w:cs="Calibri"/>
                <w:color w:val="000000"/>
                <w:sz w:val="22"/>
                <w:szCs w:val="22"/>
              </w:rPr>
              <w:t>A18</w:t>
            </w:r>
          </w:p>
        </w:tc>
        <w:tc>
          <w:tcPr>
            <w:tcW w:w="0" w:type="auto"/>
            <w:tcBorders>
              <w:top w:val="nil"/>
              <w:left w:val="nil"/>
              <w:bottom w:val="single" w:sz="4" w:space="0" w:color="auto"/>
              <w:right w:val="single" w:sz="4" w:space="0" w:color="auto"/>
            </w:tcBorders>
            <w:shd w:val="clear" w:color="000000" w:fill="FFFFFF"/>
            <w:vAlign w:val="center"/>
            <w:hideMark/>
          </w:tcPr>
          <w:p w14:paraId="286E82D2" w14:textId="77777777" w:rsidR="00497711" w:rsidRDefault="00497711">
            <w:pPr>
              <w:rPr>
                <w:color w:val="000000"/>
                <w:sz w:val="22"/>
                <w:szCs w:val="22"/>
              </w:rPr>
            </w:pPr>
            <w:r>
              <w:rPr>
                <w:b/>
                <w:bCs/>
                <w:color w:val="000000"/>
                <w:sz w:val="22"/>
                <w:szCs w:val="22"/>
              </w:rPr>
              <w:t>Rubber Cone</w:t>
            </w:r>
            <w:r>
              <w:rPr>
                <w:color w:val="000000"/>
                <w:sz w:val="22"/>
                <w:szCs w:val="22"/>
              </w:rPr>
              <w:t xml:space="preserve"> Standard size, for Pamir Hand Pump</w:t>
            </w:r>
          </w:p>
        </w:tc>
        <w:tc>
          <w:tcPr>
            <w:tcW w:w="0" w:type="auto"/>
            <w:tcBorders>
              <w:top w:val="nil"/>
              <w:left w:val="nil"/>
              <w:bottom w:val="single" w:sz="4" w:space="0" w:color="auto"/>
              <w:right w:val="single" w:sz="4" w:space="0" w:color="auto"/>
            </w:tcBorders>
            <w:shd w:val="clear" w:color="auto" w:fill="auto"/>
            <w:noWrap/>
            <w:vAlign w:val="center"/>
            <w:hideMark/>
          </w:tcPr>
          <w:p w14:paraId="329D7C8B"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5EBFBA8F" w14:textId="77777777" w:rsidR="00497711" w:rsidRDefault="00497711">
            <w:pPr>
              <w:jc w:val="center"/>
            </w:pPr>
            <w:r>
              <w:t>50</w:t>
            </w:r>
          </w:p>
        </w:tc>
        <w:tc>
          <w:tcPr>
            <w:tcW w:w="1290" w:type="dxa"/>
            <w:tcBorders>
              <w:top w:val="nil"/>
              <w:left w:val="nil"/>
              <w:bottom w:val="single" w:sz="4" w:space="0" w:color="auto"/>
              <w:right w:val="single" w:sz="4" w:space="0" w:color="auto"/>
            </w:tcBorders>
            <w:shd w:val="clear" w:color="auto" w:fill="auto"/>
            <w:vAlign w:val="center"/>
            <w:hideMark/>
          </w:tcPr>
          <w:p w14:paraId="7C64E686"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45EC9612"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2045FFE4" w14:textId="77777777" w:rsidR="00497711" w:rsidRDefault="00497711">
            <w:pPr>
              <w:rPr>
                <w:sz w:val="20"/>
                <w:szCs w:val="20"/>
              </w:rPr>
            </w:pPr>
          </w:p>
        </w:tc>
      </w:tr>
      <w:tr w:rsidR="00905ACD" w14:paraId="44D302DA"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596758" w14:textId="77777777" w:rsidR="00497711" w:rsidRDefault="00497711">
            <w:pPr>
              <w:rPr>
                <w:rFonts w:ascii="Calibri" w:hAnsi="Calibri" w:cs="Calibri"/>
                <w:color w:val="000000"/>
                <w:sz w:val="22"/>
                <w:szCs w:val="22"/>
              </w:rPr>
            </w:pPr>
            <w:r>
              <w:rPr>
                <w:rFonts w:ascii="Calibri" w:hAnsi="Calibri" w:cs="Calibri"/>
                <w:color w:val="000000"/>
                <w:sz w:val="22"/>
                <w:szCs w:val="22"/>
              </w:rPr>
              <w:t>A19</w:t>
            </w:r>
          </w:p>
        </w:tc>
        <w:tc>
          <w:tcPr>
            <w:tcW w:w="0" w:type="auto"/>
            <w:tcBorders>
              <w:top w:val="nil"/>
              <w:left w:val="nil"/>
              <w:bottom w:val="single" w:sz="4" w:space="0" w:color="auto"/>
              <w:right w:val="single" w:sz="4" w:space="0" w:color="auto"/>
            </w:tcBorders>
            <w:shd w:val="clear" w:color="000000" w:fill="FFFFFF"/>
            <w:vAlign w:val="center"/>
            <w:hideMark/>
          </w:tcPr>
          <w:p w14:paraId="7BDE5B1B" w14:textId="77777777" w:rsidR="00497711" w:rsidRDefault="00497711">
            <w:pPr>
              <w:rPr>
                <w:rFonts w:ascii="Arial" w:hAnsi="Arial" w:cs="Arial"/>
                <w:color w:val="000000"/>
              </w:rPr>
            </w:pPr>
            <w:r>
              <w:rPr>
                <w:rFonts w:ascii="Arial" w:hAnsi="Arial" w:cs="Arial"/>
                <w:b/>
                <w:bCs/>
                <w:color w:val="000000"/>
              </w:rPr>
              <w:t>Installation</w:t>
            </w:r>
            <w:r>
              <w:rPr>
                <w:color w:val="000000"/>
              </w:rPr>
              <w:t xml:space="preserve"> fee</w:t>
            </w:r>
          </w:p>
        </w:tc>
        <w:tc>
          <w:tcPr>
            <w:tcW w:w="0" w:type="auto"/>
            <w:tcBorders>
              <w:top w:val="nil"/>
              <w:left w:val="nil"/>
              <w:bottom w:val="single" w:sz="4" w:space="0" w:color="auto"/>
              <w:right w:val="single" w:sz="4" w:space="0" w:color="auto"/>
            </w:tcBorders>
            <w:shd w:val="clear" w:color="auto" w:fill="auto"/>
            <w:noWrap/>
            <w:vAlign w:val="center"/>
            <w:hideMark/>
          </w:tcPr>
          <w:p w14:paraId="1C5A073B" w14:textId="77777777" w:rsidR="00497711" w:rsidRDefault="00497711">
            <w:pPr>
              <w:jc w:val="center"/>
            </w:pPr>
            <w:r>
              <w:t>PC</w:t>
            </w:r>
          </w:p>
        </w:tc>
        <w:tc>
          <w:tcPr>
            <w:tcW w:w="945" w:type="dxa"/>
            <w:tcBorders>
              <w:top w:val="nil"/>
              <w:left w:val="nil"/>
              <w:bottom w:val="single" w:sz="4" w:space="0" w:color="auto"/>
              <w:right w:val="single" w:sz="4" w:space="0" w:color="auto"/>
            </w:tcBorders>
            <w:shd w:val="clear" w:color="auto" w:fill="auto"/>
            <w:noWrap/>
            <w:vAlign w:val="center"/>
            <w:hideMark/>
          </w:tcPr>
          <w:p w14:paraId="44D435FB" w14:textId="77777777" w:rsidR="00497711" w:rsidRDefault="00497711">
            <w:pPr>
              <w:jc w:val="center"/>
            </w:pPr>
            <w:r>
              <w:t>50</w:t>
            </w:r>
          </w:p>
        </w:tc>
        <w:tc>
          <w:tcPr>
            <w:tcW w:w="1290" w:type="dxa"/>
            <w:tcBorders>
              <w:top w:val="nil"/>
              <w:left w:val="nil"/>
              <w:bottom w:val="single" w:sz="4" w:space="0" w:color="auto"/>
              <w:right w:val="single" w:sz="4" w:space="0" w:color="auto"/>
            </w:tcBorders>
            <w:shd w:val="clear" w:color="auto" w:fill="auto"/>
            <w:vAlign w:val="center"/>
            <w:hideMark/>
          </w:tcPr>
          <w:p w14:paraId="1C27A5F8"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3816CF05"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5E10C7EF" w14:textId="77777777" w:rsidR="00497711" w:rsidRDefault="00497711">
            <w:pPr>
              <w:rPr>
                <w:sz w:val="20"/>
                <w:szCs w:val="20"/>
              </w:rPr>
            </w:pPr>
          </w:p>
        </w:tc>
      </w:tr>
      <w:tr w:rsidR="00905ACD" w14:paraId="3C5CF3AA" w14:textId="77777777" w:rsidTr="00F368EC">
        <w:trPr>
          <w:trHeight w:val="4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2135AA" w14:textId="77777777" w:rsidR="00497711" w:rsidRDefault="00497711">
            <w:pPr>
              <w:rPr>
                <w:rFonts w:ascii="Calibri" w:hAnsi="Calibri" w:cs="Calibri"/>
                <w:color w:val="000000"/>
                <w:sz w:val="22"/>
                <w:szCs w:val="22"/>
              </w:rPr>
            </w:pPr>
            <w:r>
              <w:rPr>
                <w:rFonts w:ascii="Calibri" w:hAnsi="Calibri" w:cs="Calibri"/>
                <w:color w:val="000000"/>
                <w:sz w:val="22"/>
                <w:szCs w:val="22"/>
              </w:rPr>
              <w:t>A20</w:t>
            </w:r>
          </w:p>
        </w:tc>
        <w:tc>
          <w:tcPr>
            <w:tcW w:w="0" w:type="auto"/>
            <w:tcBorders>
              <w:top w:val="nil"/>
              <w:left w:val="nil"/>
              <w:bottom w:val="nil"/>
              <w:right w:val="single" w:sz="4" w:space="0" w:color="auto"/>
            </w:tcBorders>
            <w:shd w:val="clear" w:color="000000" w:fill="FFFFFF"/>
            <w:vAlign w:val="center"/>
            <w:hideMark/>
          </w:tcPr>
          <w:p w14:paraId="0B14BE1C" w14:textId="77777777" w:rsidR="00497711" w:rsidRDefault="00497711">
            <w:pPr>
              <w:rPr>
                <w:rFonts w:ascii="Arial" w:hAnsi="Arial" w:cs="Arial"/>
                <w:color w:val="000000"/>
              </w:rPr>
            </w:pPr>
            <w:r>
              <w:rPr>
                <w:rFonts w:ascii="Arial" w:hAnsi="Arial" w:cs="Arial"/>
                <w:b/>
                <w:bCs/>
                <w:color w:val="000000"/>
              </w:rPr>
              <w:t>Signboard</w:t>
            </w:r>
            <w:r>
              <w:rPr>
                <w:rFonts w:ascii="Arial" w:hAnsi="Arial" w:cs="Arial"/>
                <w:color w:val="000000"/>
              </w:rPr>
              <w:t xml:space="preserve"> or</w:t>
            </w:r>
            <w:r>
              <w:rPr>
                <w:rFonts w:ascii="Calibri" w:hAnsi="Calibri" w:cs="Calibri"/>
              </w:rPr>
              <w:t xml:space="preserve"> instalation NRC Logo, made from steel with 20*15 cm </w:t>
            </w:r>
          </w:p>
        </w:tc>
        <w:tc>
          <w:tcPr>
            <w:tcW w:w="0" w:type="auto"/>
            <w:tcBorders>
              <w:top w:val="nil"/>
              <w:left w:val="nil"/>
              <w:bottom w:val="nil"/>
              <w:right w:val="single" w:sz="4" w:space="0" w:color="auto"/>
            </w:tcBorders>
            <w:shd w:val="clear" w:color="000000" w:fill="FFFFFF"/>
            <w:noWrap/>
            <w:vAlign w:val="center"/>
            <w:hideMark/>
          </w:tcPr>
          <w:p w14:paraId="35CDFBAF" w14:textId="77777777" w:rsidR="00497711" w:rsidRDefault="00497711">
            <w:pPr>
              <w:jc w:val="center"/>
            </w:pPr>
            <w:r>
              <w:t>PC</w:t>
            </w:r>
          </w:p>
        </w:tc>
        <w:tc>
          <w:tcPr>
            <w:tcW w:w="945" w:type="dxa"/>
            <w:tcBorders>
              <w:top w:val="nil"/>
              <w:left w:val="nil"/>
              <w:bottom w:val="nil"/>
              <w:right w:val="single" w:sz="4" w:space="0" w:color="auto"/>
            </w:tcBorders>
            <w:shd w:val="clear" w:color="000000" w:fill="FFFFFF"/>
            <w:noWrap/>
            <w:vAlign w:val="center"/>
            <w:hideMark/>
          </w:tcPr>
          <w:p w14:paraId="3A3D354D" w14:textId="77777777" w:rsidR="00497711" w:rsidRDefault="00497711">
            <w:pPr>
              <w:jc w:val="center"/>
            </w:pPr>
            <w:r>
              <w:t>50</w:t>
            </w:r>
          </w:p>
        </w:tc>
        <w:tc>
          <w:tcPr>
            <w:tcW w:w="1290" w:type="dxa"/>
            <w:tcBorders>
              <w:top w:val="nil"/>
              <w:left w:val="nil"/>
              <w:bottom w:val="nil"/>
              <w:right w:val="single" w:sz="4" w:space="0" w:color="auto"/>
            </w:tcBorders>
            <w:shd w:val="clear" w:color="auto" w:fill="auto"/>
            <w:vAlign w:val="center"/>
            <w:hideMark/>
          </w:tcPr>
          <w:p w14:paraId="5932A4CF" w14:textId="77777777" w:rsidR="00497711" w:rsidRDefault="00497711">
            <w:pPr>
              <w:jc w:val="center"/>
              <w:rPr>
                <w:color w:val="000000"/>
              </w:rPr>
            </w:pPr>
            <w:r>
              <w:rPr>
                <w:color w:val="000000"/>
              </w:rPr>
              <w:t> </w:t>
            </w:r>
          </w:p>
        </w:tc>
        <w:tc>
          <w:tcPr>
            <w:tcW w:w="1590" w:type="dxa"/>
            <w:tcBorders>
              <w:top w:val="nil"/>
              <w:left w:val="nil"/>
              <w:bottom w:val="single" w:sz="4" w:space="0" w:color="auto"/>
              <w:right w:val="single" w:sz="4" w:space="0" w:color="auto"/>
            </w:tcBorders>
            <w:shd w:val="clear" w:color="auto" w:fill="auto"/>
            <w:noWrap/>
            <w:vAlign w:val="center"/>
            <w:hideMark/>
          </w:tcPr>
          <w:p w14:paraId="06E9913D" w14:textId="77777777" w:rsidR="00497711" w:rsidRDefault="00497711">
            <w:pPr>
              <w:jc w:val="center"/>
              <w:rPr>
                <w:rFonts w:ascii="Calibri" w:hAnsi="Calibri" w:cs="Calibri"/>
                <w:color w:val="000000"/>
                <w:sz w:val="22"/>
                <w:szCs w:val="22"/>
              </w:rPr>
            </w:pPr>
            <w:r>
              <w:rPr>
                <w:rFonts w:ascii="Calibri" w:hAnsi="Calibri" w:cs="Calibri"/>
                <w:color w:val="000000"/>
                <w:sz w:val="22"/>
                <w:szCs w:val="22"/>
              </w:rPr>
              <w:t> </w:t>
            </w:r>
          </w:p>
        </w:tc>
        <w:tc>
          <w:tcPr>
            <w:tcW w:w="0" w:type="auto"/>
            <w:vAlign w:val="center"/>
            <w:hideMark/>
          </w:tcPr>
          <w:p w14:paraId="49758430" w14:textId="77777777" w:rsidR="00497711" w:rsidRDefault="00497711">
            <w:pPr>
              <w:rPr>
                <w:sz w:val="20"/>
                <w:szCs w:val="20"/>
              </w:rPr>
            </w:pPr>
          </w:p>
        </w:tc>
      </w:tr>
      <w:tr w:rsidR="00F368EC" w14:paraId="03F3E28C" w14:textId="77777777" w:rsidTr="00F368EC">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000000" w:fill="F8CBAD"/>
            <w:noWrap/>
            <w:vAlign w:val="center"/>
            <w:hideMark/>
          </w:tcPr>
          <w:p w14:paraId="54FC8C82" w14:textId="77777777" w:rsidR="00497711" w:rsidRDefault="00497711">
            <w:pPr>
              <w:jc w:val="center"/>
              <w:rPr>
                <w:rFonts w:ascii="Calibri" w:hAnsi="Calibri" w:cs="Calibri"/>
                <w:b/>
                <w:bCs/>
                <w:color w:val="000000"/>
                <w:sz w:val="22"/>
                <w:szCs w:val="22"/>
              </w:rPr>
            </w:pPr>
            <w:r>
              <w:rPr>
                <w:rFonts w:ascii="Calibri" w:hAnsi="Calibri" w:cs="Calibri"/>
                <w:b/>
                <w:bCs/>
                <w:color w:val="000000"/>
                <w:sz w:val="22"/>
                <w:szCs w:val="22"/>
              </w:rPr>
              <w:t>Total price for fifty (50) bore well (AFN)</w:t>
            </w:r>
          </w:p>
        </w:tc>
        <w:tc>
          <w:tcPr>
            <w:tcW w:w="4615" w:type="dxa"/>
            <w:gridSpan w:val="4"/>
            <w:tcBorders>
              <w:top w:val="single" w:sz="8" w:space="0" w:color="auto"/>
              <w:left w:val="nil"/>
              <w:bottom w:val="single" w:sz="8" w:space="0" w:color="auto"/>
              <w:right w:val="nil"/>
            </w:tcBorders>
            <w:shd w:val="clear" w:color="000000" w:fill="F8CBAD"/>
            <w:noWrap/>
            <w:vAlign w:val="bottom"/>
            <w:hideMark/>
          </w:tcPr>
          <w:p w14:paraId="77A74990" w14:textId="77777777" w:rsidR="00497711" w:rsidRDefault="00497711">
            <w:pPr>
              <w:jc w:val="center"/>
              <w:rPr>
                <w:rFonts w:ascii="Calibri" w:hAnsi="Calibri" w:cs="Calibri"/>
                <w:b/>
                <w:bCs/>
                <w:color w:val="000000"/>
                <w:sz w:val="22"/>
                <w:szCs w:val="22"/>
              </w:rPr>
            </w:pPr>
            <w:r>
              <w:rPr>
                <w:rFonts w:ascii="Calibri" w:hAnsi="Calibri" w:cs="Calibri"/>
                <w:b/>
                <w:bCs/>
                <w:color w:val="000000"/>
                <w:sz w:val="22"/>
                <w:szCs w:val="22"/>
              </w:rPr>
              <w:t> </w:t>
            </w:r>
          </w:p>
        </w:tc>
        <w:tc>
          <w:tcPr>
            <w:tcW w:w="0" w:type="auto"/>
            <w:vAlign w:val="center"/>
            <w:hideMark/>
          </w:tcPr>
          <w:p w14:paraId="67BE208E" w14:textId="77777777" w:rsidR="00497711" w:rsidRDefault="00497711">
            <w:pPr>
              <w:rPr>
                <w:sz w:val="20"/>
                <w:szCs w:val="20"/>
              </w:rPr>
            </w:pPr>
          </w:p>
        </w:tc>
      </w:tr>
    </w:tbl>
    <w:p w14:paraId="64D8A2DB" w14:textId="77777777" w:rsidR="00497711" w:rsidRDefault="00497711" w:rsidP="00C6733F"/>
    <w:p w14:paraId="2241C358" w14:textId="77777777" w:rsidR="00037B27" w:rsidRDefault="00037B27" w:rsidP="00B915C0">
      <w:pPr>
        <w:widowControl w:val="0"/>
        <w:autoSpaceDE w:val="0"/>
        <w:autoSpaceDN w:val="0"/>
        <w:adjustRightInd w:val="0"/>
        <w:rPr>
          <w:rFonts w:asciiTheme="minorHAnsi" w:hAnsiTheme="minorHAnsi"/>
          <w:b/>
          <w:bCs/>
          <w:sz w:val="20"/>
          <w:szCs w:val="20"/>
          <w:u w:val="single"/>
        </w:rPr>
      </w:pPr>
    </w:p>
    <w:p w14:paraId="2CDFD4A7" w14:textId="77777777" w:rsidR="00380EA7" w:rsidRDefault="00380EA7" w:rsidP="00B915C0">
      <w:pPr>
        <w:widowControl w:val="0"/>
        <w:autoSpaceDE w:val="0"/>
        <w:autoSpaceDN w:val="0"/>
        <w:adjustRightInd w:val="0"/>
        <w:rPr>
          <w:rFonts w:asciiTheme="minorHAnsi" w:hAnsiTheme="minorHAnsi"/>
          <w:b/>
          <w:bCs/>
          <w:sz w:val="20"/>
          <w:szCs w:val="20"/>
          <w:u w:val="single"/>
        </w:rPr>
      </w:pPr>
    </w:p>
    <w:p w14:paraId="4E34FFEA" w14:textId="77777777" w:rsidR="002F661F" w:rsidRDefault="002F661F" w:rsidP="00B915C0">
      <w:pPr>
        <w:widowControl w:val="0"/>
        <w:autoSpaceDE w:val="0"/>
        <w:autoSpaceDN w:val="0"/>
        <w:adjustRightInd w:val="0"/>
        <w:rPr>
          <w:rFonts w:asciiTheme="minorHAnsi" w:hAnsiTheme="minorHAnsi"/>
          <w:b/>
          <w:bCs/>
          <w:sz w:val="20"/>
          <w:szCs w:val="20"/>
          <w:u w:val="single"/>
        </w:rPr>
      </w:pPr>
    </w:p>
    <w:p w14:paraId="5F64A432" w14:textId="77777777" w:rsidR="002F661F" w:rsidRDefault="002F661F" w:rsidP="00B915C0">
      <w:pPr>
        <w:widowControl w:val="0"/>
        <w:autoSpaceDE w:val="0"/>
        <w:autoSpaceDN w:val="0"/>
        <w:adjustRightInd w:val="0"/>
        <w:rPr>
          <w:rFonts w:asciiTheme="minorHAnsi" w:hAnsiTheme="minorHAnsi"/>
          <w:b/>
          <w:bCs/>
          <w:sz w:val="20"/>
          <w:szCs w:val="20"/>
          <w:u w:val="single"/>
        </w:rPr>
      </w:pPr>
    </w:p>
    <w:p w14:paraId="069C6866" w14:textId="77777777" w:rsidR="002F661F" w:rsidRDefault="002F661F" w:rsidP="00B915C0">
      <w:pPr>
        <w:widowControl w:val="0"/>
        <w:autoSpaceDE w:val="0"/>
        <w:autoSpaceDN w:val="0"/>
        <w:adjustRightInd w:val="0"/>
        <w:rPr>
          <w:rFonts w:asciiTheme="minorHAnsi" w:hAnsiTheme="minorHAnsi"/>
          <w:b/>
          <w:bCs/>
          <w:sz w:val="20"/>
          <w:szCs w:val="20"/>
          <w:u w:val="single"/>
        </w:rPr>
      </w:pPr>
    </w:p>
    <w:p w14:paraId="5F20D1DE" w14:textId="77777777" w:rsidR="002F661F" w:rsidRDefault="002F661F" w:rsidP="00B915C0">
      <w:pPr>
        <w:widowControl w:val="0"/>
        <w:autoSpaceDE w:val="0"/>
        <w:autoSpaceDN w:val="0"/>
        <w:adjustRightInd w:val="0"/>
        <w:rPr>
          <w:rFonts w:asciiTheme="minorHAnsi" w:hAnsiTheme="minorHAnsi"/>
          <w:b/>
          <w:bCs/>
          <w:sz w:val="20"/>
          <w:szCs w:val="20"/>
          <w:u w:val="single"/>
        </w:rPr>
      </w:pPr>
    </w:p>
    <w:p w14:paraId="57C114F9" w14:textId="77777777" w:rsidR="00F368EC" w:rsidRDefault="00F368EC" w:rsidP="00B915C0">
      <w:pPr>
        <w:widowControl w:val="0"/>
        <w:autoSpaceDE w:val="0"/>
        <w:autoSpaceDN w:val="0"/>
        <w:adjustRightInd w:val="0"/>
        <w:rPr>
          <w:rFonts w:asciiTheme="minorHAnsi" w:hAnsiTheme="minorHAnsi"/>
          <w:b/>
          <w:bCs/>
          <w:sz w:val="20"/>
          <w:szCs w:val="20"/>
          <w:u w:val="single"/>
        </w:rPr>
        <w:sectPr w:rsidR="00F368EC" w:rsidSect="00246E83">
          <w:pgSz w:w="12240" w:h="15840"/>
          <w:pgMar w:top="1440" w:right="1080" w:bottom="1080" w:left="1080" w:header="567" w:footer="680" w:gutter="0"/>
          <w:cols w:space="720"/>
          <w:docGrid w:linePitch="360"/>
        </w:sectPr>
      </w:pPr>
    </w:p>
    <w:p w14:paraId="2F87B383" w14:textId="21660E57" w:rsidR="002F661F" w:rsidRPr="009A439F" w:rsidRDefault="0053265F" w:rsidP="00B915C0">
      <w:pPr>
        <w:widowControl w:val="0"/>
        <w:autoSpaceDE w:val="0"/>
        <w:autoSpaceDN w:val="0"/>
        <w:adjustRightInd w:val="0"/>
        <w:rPr>
          <w:rFonts w:asciiTheme="minorHAnsi" w:hAnsiTheme="minorHAnsi"/>
          <w:b/>
          <w:bCs/>
          <w:u w:val="single"/>
        </w:rPr>
      </w:pPr>
      <w:r w:rsidRPr="009A439F">
        <w:rPr>
          <w:rFonts w:asciiTheme="minorHAnsi" w:hAnsiTheme="minorHAnsi"/>
          <w:b/>
          <w:bCs/>
          <w:u w:val="single"/>
        </w:rPr>
        <w:lastRenderedPageBreak/>
        <w:t>LOT 2 Bill of Quantity for Construction of Water Supply Pipe Scheme and Latrine in Shewki Cheena Village of Bermal District in Paktika Province</w:t>
      </w:r>
    </w:p>
    <w:p w14:paraId="6803CB20" w14:textId="77777777" w:rsidR="00AE3527" w:rsidRPr="009A439F" w:rsidRDefault="00AE3527" w:rsidP="00B915C0">
      <w:pPr>
        <w:widowControl w:val="0"/>
        <w:autoSpaceDE w:val="0"/>
        <w:autoSpaceDN w:val="0"/>
        <w:adjustRightInd w:val="0"/>
        <w:rPr>
          <w:rFonts w:asciiTheme="minorHAnsi" w:hAnsiTheme="minorHAnsi"/>
          <w:b/>
          <w:bCs/>
          <w:u w:val="single"/>
        </w:rPr>
      </w:pPr>
    </w:p>
    <w:p w14:paraId="7E6E5D6A" w14:textId="77777777" w:rsidR="00AE3527" w:rsidRDefault="00AE3527" w:rsidP="00B915C0">
      <w:pPr>
        <w:widowControl w:val="0"/>
        <w:autoSpaceDE w:val="0"/>
        <w:autoSpaceDN w:val="0"/>
        <w:adjustRightInd w:val="0"/>
        <w:rPr>
          <w:rFonts w:asciiTheme="minorHAnsi" w:hAnsiTheme="minorHAnsi"/>
          <w:b/>
          <w:bCs/>
          <w:sz w:val="20"/>
          <w:szCs w:val="20"/>
          <w:u w:val="single"/>
        </w:rPr>
      </w:pPr>
    </w:p>
    <w:tbl>
      <w:tblPr>
        <w:tblW w:w="13600" w:type="dxa"/>
        <w:tblLook w:val="04A0" w:firstRow="1" w:lastRow="0" w:firstColumn="1" w:lastColumn="0" w:noHBand="0" w:noVBand="1"/>
      </w:tblPr>
      <w:tblGrid>
        <w:gridCol w:w="540"/>
        <w:gridCol w:w="7462"/>
        <w:gridCol w:w="608"/>
        <w:gridCol w:w="830"/>
        <w:gridCol w:w="1380"/>
        <w:gridCol w:w="1180"/>
        <w:gridCol w:w="1600"/>
      </w:tblGrid>
      <w:tr w:rsidR="001555E9" w:rsidRPr="001555E9" w14:paraId="1284524B" w14:textId="77777777" w:rsidTr="001555E9">
        <w:trPr>
          <w:trHeight w:val="780"/>
        </w:trPr>
        <w:tc>
          <w:tcPr>
            <w:tcW w:w="5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332D23E" w14:textId="77777777" w:rsidR="001555E9" w:rsidRPr="001555E9" w:rsidRDefault="001555E9" w:rsidP="001555E9">
            <w:pPr>
              <w:jc w:val="center"/>
              <w:rPr>
                <w:rFonts w:ascii="Calibri" w:hAnsi="Calibri" w:cs="Calibri"/>
                <w:b/>
                <w:bCs/>
                <w:color w:val="FA7D00"/>
                <w:sz w:val="22"/>
                <w:szCs w:val="22"/>
              </w:rPr>
            </w:pPr>
            <w:r w:rsidRPr="001555E9">
              <w:rPr>
                <w:rFonts w:ascii="Calibri" w:hAnsi="Calibri" w:cs="Calibri"/>
                <w:b/>
                <w:bCs/>
                <w:color w:val="FA7D00"/>
                <w:sz w:val="22"/>
                <w:szCs w:val="22"/>
              </w:rPr>
              <w:t>No</w:t>
            </w:r>
          </w:p>
        </w:tc>
        <w:tc>
          <w:tcPr>
            <w:tcW w:w="7580" w:type="dxa"/>
            <w:tcBorders>
              <w:top w:val="single" w:sz="4" w:space="0" w:color="auto"/>
              <w:left w:val="nil"/>
              <w:bottom w:val="single" w:sz="4" w:space="0" w:color="auto"/>
              <w:right w:val="single" w:sz="4" w:space="0" w:color="auto"/>
            </w:tcBorders>
            <w:shd w:val="clear" w:color="000000" w:fill="BDD7EE"/>
            <w:vAlign w:val="center"/>
            <w:hideMark/>
          </w:tcPr>
          <w:p w14:paraId="7FB89ACB" w14:textId="77777777" w:rsidR="001555E9" w:rsidRPr="001555E9" w:rsidRDefault="001555E9" w:rsidP="001555E9">
            <w:pPr>
              <w:rPr>
                <w:rFonts w:ascii="Calibri" w:hAnsi="Calibri" w:cs="Calibri"/>
                <w:b/>
                <w:bCs/>
                <w:color w:val="FA7D00"/>
                <w:sz w:val="22"/>
                <w:szCs w:val="22"/>
              </w:rPr>
            </w:pPr>
            <w:r w:rsidRPr="001555E9">
              <w:rPr>
                <w:rFonts w:ascii="Calibri" w:hAnsi="Calibri" w:cs="Calibri"/>
                <w:b/>
                <w:bCs/>
                <w:color w:val="FA7D00"/>
                <w:sz w:val="22"/>
                <w:szCs w:val="22"/>
              </w:rPr>
              <w:t>Description of Activities</w:t>
            </w:r>
          </w:p>
        </w:tc>
        <w:tc>
          <w:tcPr>
            <w:tcW w:w="520" w:type="dxa"/>
            <w:tcBorders>
              <w:top w:val="single" w:sz="4" w:space="0" w:color="auto"/>
              <w:left w:val="nil"/>
              <w:bottom w:val="single" w:sz="4" w:space="0" w:color="auto"/>
              <w:right w:val="single" w:sz="4" w:space="0" w:color="auto"/>
            </w:tcBorders>
            <w:shd w:val="clear" w:color="000000" w:fill="BDD7EE"/>
            <w:noWrap/>
            <w:vAlign w:val="center"/>
            <w:hideMark/>
          </w:tcPr>
          <w:p w14:paraId="68174AC4" w14:textId="77777777" w:rsidR="001555E9" w:rsidRPr="001555E9" w:rsidRDefault="001555E9" w:rsidP="001555E9">
            <w:pPr>
              <w:rPr>
                <w:rFonts w:ascii="Calibri" w:hAnsi="Calibri" w:cs="Calibri"/>
                <w:b/>
                <w:bCs/>
                <w:color w:val="FA7D00"/>
                <w:sz w:val="22"/>
                <w:szCs w:val="22"/>
              </w:rPr>
            </w:pPr>
            <w:r w:rsidRPr="001555E9">
              <w:rPr>
                <w:rFonts w:ascii="Calibri" w:hAnsi="Calibri" w:cs="Calibri"/>
                <w:b/>
                <w:bCs/>
                <w:color w:val="FA7D00"/>
                <w:sz w:val="22"/>
                <w:szCs w:val="22"/>
              </w:rPr>
              <w:t>Unit</w:t>
            </w:r>
          </w:p>
        </w:tc>
        <w:tc>
          <w:tcPr>
            <w:tcW w:w="800" w:type="dxa"/>
            <w:tcBorders>
              <w:top w:val="single" w:sz="4" w:space="0" w:color="auto"/>
              <w:left w:val="nil"/>
              <w:bottom w:val="single" w:sz="4" w:space="0" w:color="auto"/>
              <w:right w:val="single" w:sz="4" w:space="0" w:color="auto"/>
            </w:tcBorders>
            <w:shd w:val="clear" w:color="000000" w:fill="BDD7EE"/>
            <w:noWrap/>
            <w:vAlign w:val="center"/>
            <w:hideMark/>
          </w:tcPr>
          <w:p w14:paraId="609C2621" w14:textId="77777777" w:rsidR="001555E9" w:rsidRPr="001555E9" w:rsidRDefault="001555E9" w:rsidP="001555E9">
            <w:pPr>
              <w:jc w:val="center"/>
              <w:rPr>
                <w:rFonts w:ascii="Calibri" w:hAnsi="Calibri" w:cs="Calibri"/>
                <w:b/>
                <w:bCs/>
                <w:color w:val="FA7D00"/>
                <w:sz w:val="22"/>
                <w:szCs w:val="22"/>
              </w:rPr>
            </w:pPr>
            <w:r w:rsidRPr="001555E9">
              <w:rPr>
                <w:rFonts w:ascii="Calibri" w:hAnsi="Calibri" w:cs="Calibri"/>
                <w:b/>
                <w:bCs/>
                <w:color w:val="FA7D00"/>
                <w:sz w:val="22"/>
                <w:szCs w:val="22"/>
              </w:rPr>
              <w:t>QTY</w:t>
            </w:r>
          </w:p>
        </w:tc>
        <w:tc>
          <w:tcPr>
            <w:tcW w:w="1380" w:type="dxa"/>
            <w:tcBorders>
              <w:top w:val="single" w:sz="4" w:space="0" w:color="auto"/>
              <w:left w:val="nil"/>
              <w:bottom w:val="single" w:sz="4" w:space="0" w:color="auto"/>
              <w:right w:val="single" w:sz="4" w:space="0" w:color="auto"/>
            </w:tcBorders>
            <w:shd w:val="clear" w:color="000000" w:fill="BDD7EE"/>
            <w:vAlign w:val="center"/>
            <w:hideMark/>
          </w:tcPr>
          <w:p w14:paraId="616FB387" w14:textId="77777777" w:rsidR="001555E9" w:rsidRPr="001555E9" w:rsidRDefault="001555E9" w:rsidP="001555E9">
            <w:pPr>
              <w:jc w:val="center"/>
              <w:rPr>
                <w:rFonts w:ascii="Calibri" w:hAnsi="Calibri" w:cs="Calibri"/>
                <w:b/>
                <w:bCs/>
                <w:color w:val="FA7D00"/>
                <w:sz w:val="22"/>
                <w:szCs w:val="22"/>
              </w:rPr>
            </w:pPr>
            <w:r w:rsidRPr="001555E9">
              <w:rPr>
                <w:rFonts w:ascii="Calibri" w:hAnsi="Calibri" w:cs="Calibri"/>
                <w:b/>
                <w:bCs/>
                <w:color w:val="FA7D00"/>
                <w:sz w:val="22"/>
                <w:szCs w:val="22"/>
              </w:rPr>
              <w:t>Unit Cost</w:t>
            </w:r>
            <w:r w:rsidRPr="001555E9">
              <w:rPr>
                <w:rFonts w:ascii="Calibri" w:hAnsi="Calibri" w:cs="Calibri"/>
                <w:b/>
                <w:bCs/>
                <w:color w:val="FA7D00"/>
                <w:sz w:val="22"/>
                <w:szCs w:val="22"/>
              </w:rPr>
              <w:br/>
              <w:t>Afs</w:t>
            </w:r>
          </w:p>
        </w:tc>
        <w:tc>
          <w:tcPr>
            <w:tcW w:w="1180" w:type="dxa"/>
            <w:tcBorders>
              <w:top w:val="single" w:sz="4" w:space="0" w:color="auto"/>
              <w:left w:val="nil"/>
              <w:bottom w:val="single" w:sz="4" w:space="0" w:color="auto"/>
              <w:right w:val="single" w:sz="4" w:space="0" w:color="auto"/>
            </w:tcBorders>
            <w:shd w:val="clear" w:color="000000" w:fill="BDD7EE"/>
            <w:noWrap/>
            <w:vAlign w:val="center"/>
            <w:hideMark/>
          </w:tcPr>
          <w:p w14:paraId="15471F55" w14:textId="77777777" w:rsidR="001555E9" w:rsidRPr="001555E9" w:rsidRDefault="001555E9" w:rsidP="001555E9">
            <w:pPr>
              <w:jc w:val="center"/>
              <w:rPr>
                <w:rFonts w:ascii="Calibri" w:hAnsi="Calibri" w:cs="Calibri"/>
                <w:b/>
                <w:bCs/>
                <w:color w:val="FA7D00"/>
                <w:sz w:val="22"/>
                <w:szCs w:val="22"/>
              </w:rPr>
            </w:pPr>
            <w:r w:rsidRPr="001555E9">
              <w:rPr>
                <w:rFonts w:ascii="Calibri" w:hAnsi="Calibri" w:cs="Calibri"/>
                <w:b/>
                <w:bCs/>
                <w:color w:val="FA7D00"/>
                <w:sz w:val="22"/>
                <w:szCs w:val="22"/>
              </w:rPr>
              <w:t>No of Units</w:t>
            </w:r>
          </w:p>
        </w:tc>
        <w:tc>
          <w:tcPr>
            <w:tcW w:w="1600" w:type="dxa"/>
            <w:tcBorders>
              <w:top w:val="single" w:sz="4" w:space="0" w:color="auto"/>
              <w:left w:val="nil"/>
              <w:bottom w:val="single" w:sz="4" w:space="0" w:color="auto"/>
              <w:right w:val="single" w:sz="4" w:space="0" w:color="auto"/>
            </w:tcBorders>
            <w:shd w:val="clear" w:color="000000" w:fill="BDD7EE"/>
            <w:vAlign w:val="center"/>
            <w:hideMark/>
          </w:tcPr>
          <w:p w14:paraId="6489B8D3" w14:textId="77777777" w:rsidR="001555E9" w:rsidRPr="001555E9" w:rsidRDefault="001555E9" w:rsidP="001555E9">
            <w:pPr>
              <w:jc w:val="center"/>
              <w:rPr>
                <w:rFonts w:ascii="Calibri" w:hAnsi="Calibri" w:cs="Calibri"/>
                <w:b/>
                <w:bCs/>
                <w:color w:val="FA7D00"/>
                <w:sz w:val="22"/>
                <w:szCs w:val="22"/>
              </w:rPr>
            </w:pPr>
            <w:r w:rsidRPr="001555E9">
              <w:rPr>
                <w:rFonts w:ascii="Calibri" w:hAnsi="Calibri" w:cs="Calibri"/>
                <w:b/>
                <w:bCs/>
                <w:color w:val="FA7D00"/>
                <w:sz w:val="22"/>
                <w:szCs w:val="22"/>
              </w:rPr>
              <w:t>Total Cost</w:t>
            </w:r>
            <w:r w:rsidRPr="001555E9">
              <w:rPr>
                <w:rFonts w:ascii="Calibri" w:hAnsi="Calibri" w:cs="Calibri"/>
                <w:b/>
                <w:bCs/>
                <w:color w:val="FA7D00"/>
                <w:sz w:val="22"/>
                <w:szCs w:val="22"/>
              </w:rPr>
              <w:br/>
              <w:t>Afs</w:t>
            </w:r>
          </w:p>
        </w:tc>
      </w:tr>
      <w:tr w:rsidR="001555E9" w:rsidRPr="001555E9" w14:paraId="061581BA" w14:textId="77777777" w:rsidTr="001555E9">
        <w:trPr>
          <w:trHeight w:val="445"/>
        </w:trPr>
        <w:tc>
          <w:tcPr>
            <w:tcW w:w="540" w:type="dxa"/>
            <w:tcBorders>
              <w:top w:val="nil"/>
              <w:left w:val="single" w:sz="4" w:space="0" w:color="auto"/>
              <w:bottom w:val="single" w:sz="4" w:space="0" w:color="auto"/>
              <w:right w:val="single" w:sz="4" w:space="0" w:color="auto"/>
            </w:tcBorders>
            <w:shd w:val="clear" w:color="000000" w:fill="FCE4D6"/>
            <w:noWrap/>
            <w:vAlign w:val="bottom"/>
            <w:hideMark/>
          </w:tcPr>
          <w:p w14:paraId="7955C057"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A</w:t>
            </w:r>
          </w:p>
        </w:tc>
        <w:tc>
          <w:tcPr>
            <w:tcW w:w="7580" w:type="dxa"/>
            <w:tcBorders>
              <w:top w:val="nil"/>
              <w:left w:val="nil"/>
              <w:bottom w:val="single" w:sz="4" w:space="0" w:color="auto"/>
              <w:right w:val="single" w:sz="4" w:space="0" w:color="auto"/>
            </w:tcBorders>
            <w:shd w:val="clear" w:color="000000" w:fill="FCE4D6"/>
            <w:vAlign w:val="bottom"/>
            <w:hideMark/>
          </w:tcPr>
          <w:p w14:paraId="69C0B32D"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BoQ for 318 m3 (318000 lit) Stone Masonry Water Reservoir</w:t>
            </w:r>
          </w:p>
        </w:tc>
        <w:tc>
          <w:tcPr>
            <w:tcW w:w="520" w:type="dxa"/>
            <w:tcBorders>
              <w:top w:val="nil"/>
              <w:left w:val="nil"/>
              <w:bottom w:val="single" w:sz="4" w:space="0" w:color="auto"/>
              <w:right w:val="single" w:sz="4" w:space="0" w:color="auto"/>
            </w:tcBorders>
            <w:shd w:val="clear" w:color="000000" w:fill="FCE4D6"/>
            <w:noWrap/>
            <w:vAlign w:val="bottom"/>
            <w:hideMark/>
          </w:tcPr>
          <w:p w14:paraId="20A6C301"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800" w:type="dxa"/>
            <w:tcBorders>
              <w:top w:val="nil"/>
              <w:left w:val="nil"/>
              <w:bottom w:val="single" w:sz="4" w:space="0" w:color="auto"/>
              <w:right w:val="single" w:sz="4" w:space="0" w:color="auto"/>
            </w:tcBorders>
            <w:shd w:val="clear" w:color="000000" w:fill="FCE4D6"/>
            <w:noWrap/>
            <w:vAlign w:val="bottom"/>
            <w:hideMark/>
          </w:tcPr>
          <w:p w14:paraId="3893C84B"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380" w:type="dxa"/>
            <w:tcBorders>
              <w:top w:val="nil"/>
              <w:left w:val="nil"/>
              <w:bottom w:val="single" w:sz="4" w:space="0" w:color="auto"/>
              <w:right w:val="single" w:sz="4" w:space="0" w:color="auto"/>
            </w:tcBorders>
            <w:shd w:val="clear" w:color="000000" w:fill="FCE4D6"/>
            <w:noWrap/>
            <w:vAlign w:val="bottom"/>
            <w:hideMark/>
          </w:tcPr>
          <w:p w14:paraId="1877B14D"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180" w:type="dxa"/>
            <w:tcBorders>
              <w:top w:val="nil"/>
              <w:left w:val="nil"/>
              <w:bottom w:val="single" w:sz="4" w:space="0" w:color="auto"/>
              <w:right w:val="single" w:sz="4" w:space="0" w:color="auto"/>
            </w:tcBorders>
            <w:shd w:val="clear" w:color="000000" w:fill="FCE4D6"/>
            <w:noWrap/>
            <w:vAlign w:val="bottom"/>
            <w:hideMark/>
          </w:tcPr>
          <w:p w14:paraId="42D99876"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600" w:type="dxa"/>
            <w:tcBorders>
              <w:top w:val="nil"/>
              <w:left w:val="nil"/>
              <w:bottom w:val="single" w:sz="4" w:space="0" w:color="auto"/>
              <w:right w:val="single" w:sz="4" w:space="0" w:color="auto"/>
            </w:tcBorders>
            <w:shd w:val="clear" w:color="000000" w:fill="FCE4D6"/>
            <w:noWrap/>
            <w:vAlign w:val="bottom"/>
            <w:hideMark/>
          </w:tcPr>
          <w:p w14:paraId="30BAB744"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r>
      <w:tr w:rsidR="001555E9" w:rsidRPr="001555E9" w14:paraId="21843B17"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21E5DC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w:t>
            </w:r>
          </w:p>
        </w:tc>
        <w:tc>
          <w:tcPr>
            <w:tcW w:w="7580" w:type="dxa"/>
            <w:tcBorders>
              <w:top w:val="nil"/>
              <w:left w:val="nil"/>
              <w:bottom w:val="single" w:sz="4" w:space="0" w:color="auto"/>
              <w:right w:val="single" w:sz="4" w:space="0" w:color="auto"/>
            </w:tcBorders>
            <w:shd w:val="clear" w:color="auto" w:fill="auto"/>
            <w:vAlign w:val="center"/>
            <w:hideMark/>
          </w:tcPr>
          <w:p w14:paraId="61FFED9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Excavation for reservoir in ground type 3-5   کندن کاری در زمین قسم سوم الی پنجم  </w:t>
            </w:r>
          </w:p>
        </w:tc>
        <w:tc>
          <w:tcPr>
            <w:tcW w:w="520" w:type="dxa"/>
            <w:tcBorders>
              <w:top w:val="nil"/>
              <w:left w:val="nil"/>
              <w:bottom w:val="single" w:sz="4" w:space="0" w:color="auto"/>
              <w:right w:val="single" w:sz="4" w:space="0" w:color="auto"/>
            </w:tcBorders>
            <w:shd w:val="clear" w:color="auto" w:fill="auto"/>
            <w:noWrap/>
            <w:vAlign w:val="center"/>
            <w:hideMark/>
          </w:tcPr>
          <w:p w14:paraId="324A74F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6D76715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537.95</w:t>
            </w:r>
          </w:p>
        </w:tc>
        <w:tc>
          <w:tcPr>
            <w:tcW w:w="1380" w:type="dxa"/>
            <w:tcBorders>
              <w:top w:val="nil"/>
              <w:left w:val="nil"/>
              <w:bottom w:val="single" w:sz="4" w:space="0" w:color="auto"/>
              <w:right w:val="single" w:sz="4" w:space="0" w:color="auto"/>
            </w:tcBorders>
            <w:shd w:val="clear" w:color="auto" w:fill="auto"/>
            <w:noWrap/>
            <w:vAlign w:val="center"/>
            <w:hideMark/>
          </w:tcPr>
          <w:p w14:paraId="73E7CEC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EF3B78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06D481C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4BB488D"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8DB9BDF"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2</w:t>
            </w:r>
          </w:p>
        </w:tc>
        <w:tc>
          <w:tcPr>
            <w:tcW w:w="7580" w:type="dxa"/>
            <w:tcBorders>
              <w:top w:val="nil"/>
              <w:left w:val="nil"/>
              <w:bottom w:val="single" w:sz="4" w:space="0" w:color="auto"/>
              <w:right w:val="single" w:sz="4" w:space="0" w:color="auto"/>
            </w:tcBorders>
            <w:shd w:val="clear" w:color="auto" w:fill="auto"/>
            <w:vAlign w:val="center"/>
            <w:hideMark/>
          </w:tcPr>
          <w:p w14:paraId="4BF7B4E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Back filling with soil and excavated material  پر کاری خاک معه تپک کاری </w:t>
            </w:r>
          </w:p>
        </w:tc>
        <w:tc>
          <w:tcPr>
            <w:tcW w:w="520" w:type="dxa"/>
            <w:tcBorders>
              <w:top w:val="nil"/>
              <w:left w:val="nil"/>
              <w:bottom w:val="single" w:sz="4" w:space="0" w:color="auto"/>
              <w:right w:val="single" w:sz="4" w:space="0" w:color="auto"/>
            </w:tcBorders>
            <w:shd w:val="clear" w:color="auto" w:fill="auto"/>
            <w:noWrap/>
            <w:vAlign w:val="center"/>
            <w:hideMark/>
          </w:tcPr>
          <w:p w14:paraId="78E38AD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4C51FED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95.06</w:t>
            </w:r>
          </w:p>
        </w:tc>
        <w:tc>
          <w:tcPr>
            <w:tcW w:w="1380" w:type="dxa"/>
            <w:tcBorders>
              <w:top w:val="nil"/>
              <w:left w:val="nil"/>
              <w:bottom w:val="single" w:sz="4" w:space="0" w:color="auto"/>
              <w:right w:val="single" w:sz="4" w:space="0" w:color="auto"/>
            </w:tcBorders>
            <w:shd w:val="clear" w:color="auto" w:fill="auto"/>
            <w:noWrap/>
            <w:vAlign w:val="center"/>
            <w:hideMark/>
          </w:tcPr>
          <w:p w14:paraId="00A9986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05497B2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6F06035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6ED15A08"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FDB344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3</w:t>
            </w:r>
          </w:p>
        </w:tc>
        <w:tc>
          <w:tcPr>
            <w:tcW w:w="7580" w:type="dxa"/>
            <w:tcBorders>
              <w:top w:val="nil"/>
              <w:left w:val="nil"/>
              <w:bottom w:val="single" w:sz="4" w:space="0" w:color="auto"/>
              <w:right w:val="single" w:sz="4" w:space="0" w:color="auto"/>
            </w:tcBorders>
            <w:shd w:val="clear" w:color="auto" w:fill="auto"/>
            <w:vAlign w:val="center"/>
            <w:hideMark/>
          </w:tcPr>
          <w:p w14:paraId="077210B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Stone mesonry with cement-sand mortar M:1:5  سنگ کاری با مصالح سمنت و ریگ به مارک ذکر شده</w:t>
            </w:r>
          </w:p>
        </w:tc>
        <w:tc>
          <w:tcPr>
            <w:tcW w:w="520" w:type="dxa"/>
            <w:tcBorders>
              <w:top w:val="nil"/>
              <w:left w:val="nil"/>
              <w:bottom w:val="single" w:sz="4" w:space="0" w:color="auto"/>
              <w:right w:val="single" w:sz="4" w:space="0" w:color="auto"/>
            </w:tcBorders>
            <w:shd w:val="clear" w:color="auto" w:fill="auto"/>
            <w:noWrap/>
            <w:vAlign w:val="center"/>
            <w:hideMark/>
          </w:tcPr>
          <w:p w14:paraId="3DF9074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1599798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145.67</w:t>
            </w:r>
          </w:p>
        </w:tc>
        <w:tc>
          <w:tcPr>
            <w:tcW w:w="1380" w:type="dxa"/>
            <w:tcBorders>
              <w:top w:val="nil"/>
              <w:left w:val="nil"/>
              <w:bottom w:val="single" w:sz="4" w:space="0" w:color="auto"/>
              <w:right w:val="single" w:sz="4" w:space="0" w:color="auto"/>
            </w:tcBorders>
            <w:shd w:val="clear" w:color="auto" w:fill="auto"/>
            <w:noWrap/>
            <w:vAlign w:val="center"/>
            <w:hideMark/>
          </w:tcPr>
          <w:p w14:paraId="3BD8DDA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09BB474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70AB185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18766E86"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77C722"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4</w:t>
            </w:r>
          </w:p>
        </w:tc>
        <w:tc>
          <w:tcPr>
            <w:tcW w:w="7580" w:type="dxa"/>
            <w:tcBorders>
              <w:top w:val="nil"/>
              <w:left w:val="nil"/>
              <w:bottom w:val="single" w:sz="4" w:space="0" w:color="auto"/>
              <w:right w:val="single" w:sz="4" w:space="0" w:color="auto"/>
            </w:tcBorders>
            <w:shd w:val="clear" w:color="000000" w:fill="FFFFFF"/>
            <w:vAlign w:val="center"/>
            <w:hideMark/>
          </w:tcPr>
          <w:p w14:paraId="3E1F68A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Graveling with gravel size 12-15mm selected material per drawing جغل اندازی مطابق نقشه </w:t>
            </w:r>
          </w:p>
        </w:tc>
        <w:tc>
          <w:tcPr>
            <w:tcW w:w="520" w:type="dxa"/>
            <w:tcBorders>
              <w:top w:val="nil"/>
              <w:left w:val="nil"/>
              <w:bottom w:val="single" w:sz="4" w:space="0" w:color="auto"/>
              <w:right w:val="single" w:sz="4" w:space="0" w:color="auto"/>
            </w:tcBorders>
            <w:shd w:val="clear" w:color="auto" w:fill="auto"/>
            <w:noWrap/>
            <w:vAlign w:val="center"/>
            <w:hideMark/>
          </w:tcPr>
          <w:p w14:paraId="55FE878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20A28DC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38.02</w:t>
            </w:r>
          </w:p>
        </w:tc>
        <w:tc>
          <w:tcPr>
            <w:tcW w:w="1380" w:type="dxa"/>
            <w:tcBorders>
              <w:top w:val="nil"/>
              <w:left w:val="nil"/>
              <w:bottom w:val="single" w:sz="4" w:space="0" w:color="auto"/>
              <w:right w:val="single" w:sz="4" w:space="0" w:color="auto"/>
            </w:tcBorders>
            <w:shd w:val="clear" w:color="auto" w:fill="auto"/>
            <w:noWrap/>
            <w:vAlign w:val="center"/>
            <w:hideMark/>
          </w:tcPr>
          <w:p w14:paraId="1726D50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47C83CE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67D6047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329BF129"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27AD8F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5</w:t>
            </w:r>
          </w:p>
        </w:tc>
        <w:tc>
          <w:tcPr>
            <w:tcW w:w="7580" w:type="dxa"/>
            <w:tcBorders>
              <w:top w:val="nil"/>
              <w:left w:val="nil"/>
              <w:bottom w:val="single" w:sz="4" w:space="0" w:color="auto"/>
              <w:right w:val="single" w:sz="4" w:space="0" w:color="auto"/>
            </w:tcBorders>
            <w:shd w:val="clear" w:color="auto" w:fill="auto"/>
            <w:vAlign w:val="center"/>
            <w:hideMark/>
          </w:tcPr>
          <w:p w14:paraId="0DE2E7E8"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Plain cement concrete(PCC), M150(1:2:4) کانکریت بدون سیخ با مارک ذکر شده</w:t>
            </w:r>
          </w:p>
        </w:tc>
        <w:tc>
          <w:tcPr>
            <w:tcW w:w="520" w:type="dxa"/>
            <w:tcBorders>
              <w:top w:val="nil"/>
              <w:left w:val="nil"/>
              <w:bottom w:val="single" w:sz="4" w:space="0" w:color="auto"/>
              <w:right w:val="single" w:sz="4" w:space="0" w:color="auto"/>
            </w:tcBorders>
            <w:shd w:val="clear" w:color="auto" w:fill="auto"/>
            <w:noWrap/>
            <w:vAlign w:val="center"/>
            <w:hideMark/>
          </w:tcPr>
          <w:p w14:paraId="54E7772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4ED25AF9"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3.72</w:t>
            </w:r>
          </w:p>
        </w:tc>
        <w:tc>
          <w:tcPr>
            <w:tcW w:w="1380" w:type="dxa"/>
            <w:tcBorders>
              <w:top w:val="nil"/>
              <w:left w:val="nil"/>
              <w:bottom w:val="single" w:sz="4" w:space="0" w:color="auto"/>
              <w:right w:val="single" w:sz="4" w:space="0" w:color="auto"/>
            </w:tcBorders>
            <w:shd w:val="clear" w:color="auto" w:fill="auto"/>
            <w:noWrap/>
            <w:vAlign w:val="center"/>
            <w:hideMark/>
          </w:tcPr>
          <w:p w14:paraId="76F8D374"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42D4F08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7E1CD17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F7EC41C"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7F775B"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6</w:t>
            </w:r>
          </w:p>
        </w:tc>
        <w:tc>
          <w:tcPr>
            <w:tcW w:w="7580" w:type="dxa"/>
            <w:tcBorders>
              <w:top w:val="nil"/>
              <w:left w:val="nil"/>
              <w:bottom w:val="single" w:sz="4" w:space="0" w:color="auto"/>
              <w:right w:val="single" w:sz="4" w:space="0" w:color="auto"/>
            </w:tcBorders>
            <w:shd w:val="clear" w:color="auto" w:fill="auto"/>
            <w:vAlign w:val="center"/>
            <w:hideMark/>
          </w:tcPr>
          <w:p w14:paraId="6C12A02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520" w:type="dxa"/>
            <w:tcBorders>
              <w:top w:val="nil"/>
              <w:left w:val="nil"/>
              <w:bottom w:val="single" w:sz="4" w:space="0" w:color="auto"/>
              <w:right w:val="single" w:sz="4" w:space="0" w:color="auto"/>
            </w:tcBorders>
            <w:shd w:val="clear" w:color="auto" w:fill="auto"/>
            <w:vAlign w:val="center"/>
            <w:hideMark/>
          </w:tcPr>
          <w:p w14:paraId="21968D3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vAlign w:val="center"/>
            <w:hideMark/>
          </w:tcPr>
          <w:p w14:paraId="27B49F3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20.80</w:t>
            </w:r>
          </w:p>
        </w:tc>
        <w:tc>
          <w:tcPr>
            <w:tcW w:w="1380" w:type="dxa"/>
            <w:tcBorders>
              <w:top w:val="nil"/>
              <w:left w:val="nil"/>
              <w:bottom w:val="single" w:sz="4" w:space="0" w:color="auto"/>
              <w:right w:val="single" w:sz="4" w:space="0" w:color="auto"/>
            </w:tcBorders>
            <w:shd w:val="clear" w:color="auto" w:fill="auto"/>
            <w:vAlign w:val="center"/>
            <w:hideMark/>
          </w:tcPr>
          <w:p w14:paraId="574C12A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C75B56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6ABC93C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6DB80B7B"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D365F8F"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7</w:t>
            </w:r>
          </w:p>
        </w:tc>
        <w:tc>
          <w:tcPr>
            <w:tcW w:w="7580" w:type="dxa"/>
            <w:tcBorders>
              <w:top w:val="nil"/>
              <w:left w:val="nil"/>
              <w:bottom w:val="single" w:sz="4" w:space="0" w:color="auto"/>
              <w:right w:val="single" w:sz="4" w:space="0" w:color="auto"/>
            </w:tcBorders>
            <w:shd w:val="clear" w:color="auto" w:fill="auto"/>
            <w:vAlign w:val="center"/>
            <w:hideMark/>
          </w:tcPr>
          <w:p w14:paraId="49FCAE5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Plaster work with cement and sand M:1:3 for interior walls پلستر کاری خارجی با مارک ذکر شده </w:t>
            </w:r>
          </w:p>
        </w:tc>
        <w:tc>
          <w:tcPr>
            <w:tcW w:w="520" w:type="dxa"/>
            <w:tcBorders>
              <w:top w:val="nil"/>
              <w:left w:val="nil"/>
              <w:bottom w:val="single" w:sz="4" w:space="0" w:color="auto"/>
              <w:right w:val="single" w:sz="4" w:space="0" w:color="auto"/>
            </w:tcBorders>
            <w:shd w:val="clear" w:color="auto" w:fill="auto"/>
            <w:noWrap/>
            <w:vAlign w:val="center"/>
            <w:hideMark/>
          </w:tcPr>
          <w:p w14:paraId="7DB82A32"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M2</w:t>
            </w:r>
          </w:p>
        </w:tc>
        <w:tc>
          <w:tcPr>
            <w:tcW w:w="800" w:type="dxa"/>
            <w:tcBorders>
              <w:top w:val="nil"/>
              <w:left w:val="nil"/>
              <w:bottom w:val="single" w:sz="4" w:space="0" w:color="auto"/>
              <w:right w:val="single" w:sz="4" w:space="0" w:color="auto"/>
            </w:tcBorders>
            <w:shd w:val="clear" w:color="000000" w:fill="FFFFFF"/>
            <w:noWrap/>
            <w:vAlign w:val="center"/>
            <w:hideMark/>
          </w:tcPr>
          <w:p w14:paraId="1D37B90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167.28</w:t>
            </w:r>
          </w:p>
        </w:tc>
        <w:tc>
          <w:tcPr>
            <w:tcW w:w="1380" w:type="dxa"/>
            <w:tcBorders>
              <w:top w:val="nil"/>
              <w:left w:val="nil"/>
              <w:bottom w:val="single" w:sz="4" w:space="0" w:color="auto"/>
              <w:right w:val="single" w:sz="4" w:space="0" w:color="auto"/>
            </w:tcBorders>
            <w:shd w:val="clear" w:color="auto" w:fill="auto"/>
            <w:noWrap/>
            <w:vAlign w:val="center"/>
            <w:hideMark/>
          </w:tcPr>
          <w:p w14:paraId="7DC1F49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4D05344"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1717237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20C3C0BE"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9D4E9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8</w:t>
            </w:r>
          </w:p>
        </w:tc>
        <w:tc>
          <w:tcPr>
            <w:tcW w:w="7580" w:type="dxa"/>
            <w:tcBorders>
              <w:top w:val="nil"/>
              <w:left w:val="nil"/>
              <w:bottom w:val="single" w:sz="4" w:space="0" w:color="auto"/>
              <w:right w:val="single" w:sz="4" w:space="0" w:color="auto"/>
            </w:tcBorders>
            <w:shd w:val="clear" w:color="auto" w:fill="auto"/>
            <w:vAlign w:val="center"/>
            <w:hideMark/>
          </w:tcPr>
          <w:p w14:paraId="55DBE54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supply and installation of 2" Galvanised iron ladder for reservoir with all required activites   </w:t>
            </w:r>
          </w:p>
        </w:tc>
        <w:tc>
          <w:tcPr>
            <w:tcW w:w="520" w:type="dxa"/>
            <w:tcBorders>
              <w:top w:val="nil"/>
              <w:left w:val="nil"/>
              <w:bottom w:val="single" w:sz="4" w:space="0" w:color="auto"/>
              <w:right w:val="single" w:sz="4" w:space="0" w:color="auto"/>
            </w:tcBorders>
            <w:shd w:val="clear" w:color="auto" w:fill="auto"/>
            <w:noWrap/>
            <w:vAlign w:val="center"/>
            <w:hideMark/>
          </w:tcPr>
          <w:p w14:paraId="6FF764AD"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No</w:t>
            </w:r>
          </w:p>
        </w:tc>
        <w:tc>
          <w:tcPr>
            <w:tcW w:w="800" w:type="dxa"/>
            <w:tcBorders>
              <w:top w:val="nil"/>
              <w:left w:val="nil"/>
              <w:bottom w:val="single" w:sz="4" w:space="0" w:color="auto"/>
              <w:right w:val="single" w:sz="4" w:space="0" w:color="auto"/>
            </w:tcBorders>
            <w:shd w:val="clear" w:color="000000" w:fill="FFFFFF"/>
            <w:noWrap/>
            <w:vAlign w:val="center"/>
            <w:hideMark/>
          </w:tcPr>
          <w:p w14:paraId="00DE2E2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669E020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6C1DC8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66352B1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0BAB2AAF"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0C5FE4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9</w:t>
            </w:r>
          </w:p>
        </w:tc>
        <w:tc>
          <w:tcPr>
            <w:tcW w:w="7580" w:type="dxa"/>
            <w:tcBorders>
              <w:top w:val="nil"/>
              <w:left w:val="nil"/>
              <w:bottom w:val="single" w:sz="4" w:space="0" w:color="auto"/>
              <w:right w:val="single" w:sz="4" w:space="0" w:color="auto"/>
            </w:tcBorders>
            <w:shd w:val="clear" w:color="auto" w:fill="auto"/>
            <w:vAlign w:val="center"/>
            <w:hideMark/>
          </w:tcPr>
          <w:p w14:paraId="16B7FD8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Supply and installation of galvanized iron or black steel, outlet,  overflow and drain pipes, and fittings conforming to API 5L Grade 42 (Wall thickness 6.4 mm)  all complete</w:t>
            </w:r>
          </w:p>
        </w:tc>
        <w:tc>
          <w:tcPr>
            <w:tcW w:w="520" w:type="dxa"/>
            <w:tcBorders>
              <w:top w:val="nil"/>
              <w:left w:val="nil"/>
              <w:bottom w:val="single" w:sz="4" w:space="0" w:color="auto"/>
              <w:right w:val="single" w:sz="4" w:space="0" w:color="auto"/>
            </w:tcBorders>
            <w:shd w:val="clear" w:color="auto" w:fill="auto"/>
            <w:noWrap/>
            <w:vAlign w:val="center"/>
            <w:hideMark/>
          </w:tcPr>
          <w:p w14:paraId="2B85C57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LS</w:t>
            </w:r>
          </w:p>
        </w:tc>
        <w:tc>
          <w:tcPr>
            <w:tcW w:w="800" w:type="dxa"/>
            <w:tcBorders>
              <w:top w:val="nil"/>
              <w:left w:val="nil"/>
              <w:bottom w:val="single" w:sz="4" w:space="0" w:color="auto"/>
              <w:right w:val="single" w:sz="4" w:space="0" w:color="auto"/>
            </w:tcBorders>
            <w:shd w:val="clear" w:color="000000" w:fill="FFFFFF"/>
            <w:noWrap/>
            <w:vAlign w:val="center"/>
            <w:hideMark/>
          </w:tcPr>
          <w:p w14:paraId="45F51A2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66F945A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03F1D85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70050559"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DF89A04"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0913F1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lastRenderedPageBreak/>
              <w:t>10</w:t>
            </w:r>
          </w:p>
        </w:tc>
        <w:tc>
          <w:tcPr>
            <w:tcW w:w="7580" w:type="dxa"/>
            <w:tcBorders>
              <w:top w:val="nil"/>
              <w:left w:val="nil"/>
              <w:bottom w:val="single" w:sz="4" w:space="0" w:color="auto"/>
              <w:right w:val="single" w:sz="4" w:space="0" w:color="auto"/>
            </w:tcBorders>
            <w:shd w:val="clear" w:color="auto" w:fill="auto"/>
            <w:vAlign w:val="center"/>
            <w:hideMark/>
          </w:tcPr>
          <w:p w14:paraId="1F2DFBB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Black steel 2" pipe per API-5L with razor wires and barbed wires fence for the canal according to the drawing</w:t>
            </w:r>
          </w:p>
        </w:tc>
        <w:tc>
          <w:tcPr>
            <w:tcW w:w="520" w:type="dxa"/>
            <w:tcBorders>
              <w:top w:val="nil"/>
              <w:left w:val="nil"/>
              <w:bottom w:val="single" w:sz="4" w:space="0" w:color="auto"/>
              <w:right w:val="single" w:sz="4" w:space="0" w:color="auto"/>
            </w:tcBorders>
            <w:shd w:val="clear" w:color="auto" w:fill="auto"/>
            <w:noWrap/>
            <w:vAlign w:val="center"/>
            <w:hideMark/>
          </w:tcPr>
          <w:p w14:paraId="421E9BAF"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000000" w:fill="FFFFFF"/>
            <w:noWrap/>
            <w:vAlign w:val="center"/>
            <w:hideMark/>
          </w:tcPr>
          <w:p w14:paraId="2B475A3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6B5DFC4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0FA3FE0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2154D19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6292054" w14:textId="77777777" w:rsidTr="001555E9">
        <w:trPr>
          <w:trHeight w:val="7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5396C5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11</w:t>
            </w:r>
          </w:p>
        </w:tc>
        <w:tc>
          <w:tcPr>
            <w:tcW w:w="7580" w:type="dxa"/>
            <w:tcBorders>
              <w:top w:val="nil"/>
              <w:left w:val="nil"/>
              <w:bottom w:val="single" w:sz="4" w:space="0" w:color="auto"/>
              <w:right w:val="single" w:sz="4" w:space="0" w:color="auto"/>
            </w:tcBorders>
            <w:shd w:val="clear" w:color="auto" w:fill="auto"/>
            <w:vAlign w:val="center"/>
            <w:hideMark/>
          </w:tcPr>
          <w:p w14:paraId="16FDF3C4"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Supply and installation of Cast Steel, Class 300 lbs ASME or eqivalent different size flanged gate valves for wash out and outlet pipes,  per the drawing تهیه و نصب وال ها  مطابق نقشه</w:t>
            </w:r>
          </w:p>
        </w:tc>
        <w:tc>
          <w:tcPr>
            <w:tcW w:w="520" w:type="dxa"/>
            <w:tcBorders>
              <w:top w:val="nil"/>
              <w:left w:val="nil"/>
              <w:bottom w:val="single" w:sz="4" w:space="0" w:color="auto"/>
              <w:right w:val="single" w:sz="4" w:space="0" w:color="auto"/>
            </w:tcBorders>
            <w:shd w:val="clear" w:color="auto" w:fill="auto"/>
            <w:noWrap/>
            <w:vAlign w:val="center"/>
            <w:hideMark/>
          </w:tcPr>
          <w:p w14:paraId="277D557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No</w:t>
            </w:r>
          </w:p>
        </w:tc>
        <w:tc>
          <w:tcPr>
            <w:tcW w:w="800" w:type="dxa"/>
            <w:tcBorders>
              <w:top w:val="nil"/>
              <w:left w:val="nil"/>
              <w:bottom w:val="single" w:sz="4" w:space="0" w:color="auto"/>
              <w:right w:val="single" w:sz="4" w:space="0" w:color="auto"/>
            </w:tcBorders>
            <w:shd w:val="clear" w:color="000000" w:fill="FFFFFF"/>
            <w:noWrap/>
            <w:vAlign w:val="center"/>
            <w:hideMark/>
          </w:tcPr>
          <w:p w14:paraId="0E45412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3</w:t>
            </w:r>
          </w:p>
        </w:tc>
        <w:tc>
          <w:tcPr>
            <w:tcW w:w="1380" w:type="dxa"/>
            <w:tcBorders>
              <w:top w:val="nil"/>
              <w:left w:val="nil"/>
              <w:bottom w:val="single" w:sz="4" w:space="0" w:color="auto"/>
              <w:right w:val="single" w:sz="4" w:space="0" w:color="auto"/>
            </w:tcBorders>
            <w:shd w:val="clear" w:color="auto" w:fill="auto"/>
            <w:noWrap/>
            <w:vAlign w:val="center"/>
            <w:hideMark/>
          </w:tcPr>
          <w:p w14:paraId="11E0429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636860A4"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36506B1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16BD9698" w14:textId="77777777" w:rsidTr="001555E9">
        <w:trPr>
          <w:trHeight w:val="400"/>
        </w:trPr>
        <w:tc>
          <w:tcPr>
            <w:tcW w:w="540" w:type="dxa"/>
            <w:tcBorders>
              <w:top w:val="nil"/>
              <w:left w:val="single" w:sz="4" w:space="0" w:color="auto"/>
              <w:bottom w:val="single" w:sz="4" w:space="0" w:color="auto"/>
              <w:right w:val="single" w:sz="4" w:space="0" w:color="auto"/>
            </w:tcBorders>
            <w:shd w:val="clear" w:color="000000" w:fill="BDD7EE"/>
            <w:vAlign w:val="bottom"/>
            <w:hideMark/>
          </w:tcPr>
          <w:p w14:paraId="32CA2197"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7580" w:type="dxa"/>
            <w:tcBorders>
              <w:top w:val="nil"/>
              <w:left w:val="nil"/>
              <w:bottom w:val="single" w:sz="4" w:space="0" w:color="auto"/>
              <w:right w:val="single" w:sz="4" w:space="0" w:color="auto"/>
            </w:tcBorders>
            <w:shd w:val="clear" w:color="000000" w:fill="BDD7EE"/>
            <w:vAlign w:val="bottom"/>
            <w:hideMark/>
          </w:tcPr>
          <w:p w14:paraId="0F7766FD"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Sub-Total Cost for stone masonry water reservoir Afs</w:t>
            </w:r>
          </w:p>
        </w:tc>
        <w:tc>
          <w:tcPr>
            <w:tcW w:w="520" w:type="dxa"/>
            <w:tcBorders>
              <w:top w:val="nil"/>
              <w:left w:val="nil"/>
              <w:bottom w:val="single" w:sz="4" w:space="0" w:color="auto"/>
              <w:right w:val="single" w:sz="4" w:space="0" w:color="auto"/>
            </w:tcBorders>
            <w:shd w:val="clear" w:color="000000" w:fill="BDD7EE"/>
            <w:noWrap/>
            <w:vAlign w:val="bottom"/>
            <w:hideMark/>
          </w:tcPr>
          <w:p w14:paraId="72B6B62C"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800" w:type="dxa"/>
            <w:tcBorders>
              <w:top w:val="nil"/>
              <w:left w:val="nil"/>
              <w:bottom w:val="single" w:sz="4" w:space="0" w:color="auto"/>
              <w:right w:val="single" w:sz="4" w:space="0" w:color="auto"/>
            </w:tcBorders>
            <w:shd w:val="clear" w:color="000000" w:fill="BDD7EE"/>
            <w:noWrap/>
            <w:vAlign w:val="bottom"/>
            <w:hideMark/>
          </w:tcPr>
          <w:p w14:paraId="6677B403"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380" w:type="dxa"/>
            <w:tcBorders>
              <w:top w:val="nil"/>
              <w:left w:val="nil"/>
              <w:bottom w:val="single" w:sz="4" w:space="0" w:color="auto"/>
              <w:right w:val="single" w:sz="4" w:space="0" w:color="auto"/>
            </w:tcBorders>
            <w:shd w:val="clear" w:color="000000" w:fill="BDD7EE"/>
            <w:noWrap/>
            <w:vAlign w:val="bottom"/>
            <w:hideMark/>
          </w:tcPr>
          <w:p w14:paraId="1941C503"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180" w:type="dxa"/>
            <w:tcBorders>
              <w:top w:val="nil"/>
              <w:left w:val="nil"/>
              <w:bottom w:val="single" w:sz="4" w:space="0" w:color="auto"/>
              <w:right w:val="single" w:sz="4" w:space="0" w:color="auto"/>
            </w:tcBorders>
            <w:shd w:val="clear" w:color="000000" w:fill="BDD7EE"/>
            <w:noWrap/>
            <w:vAlign w:val="bottom"/>
            <w:hideMark/>
          </w:tcPr>
          <w:p w14:paraId="0B2FC97A"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c>
          <w:tcPr>
            <w:tcW w:w="1600" w:type="dxa"/>
            <w:tcBorders>
              <w:top w:val="nil"/>
              <w:left w:val="nil"/>
              <w:bottom w:val="single" w:sz="4" w:space="0" w:color="auto"/>
              <w:right w:val="single" w:sz="4" w:space="0" w:color="auto"/>
            </w:tcBorders>
            <w:shd w:val="clear" w:color="000000" w:fill="BDD7EE"/>
            <w:noWrap/>
            <w:vAlign w:val="center"/>
            <w:hideMark/>
          </w:tcPr>
          <w:p w14:paraId="43510870"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r>
      <w:tr w:rsidR="001555E9" w:rsidRPr="001555E9" w14:paraId="72AAE742" w14:textId="77777777" w:rsidTr="001555E9">
        <w:trPr>
          <w:trHeight w:val="400"/>
        </w:trPr>
        <w:tc>
          <w:tcPr>
            <w:tcW w:w="540" w:type="dxa"/>
            <w:tcBorders>
              <w:top w:val="nil"/>
              <w:left w:val="single" w:sz="4" w:space="0" w:color="auto"/>
              <w:bottom w:val="single" w:sz="4" w:space="0" w:color="auto"/>
              <w:right w:val="single" w:sz="4" w:space="0" w:color="auto"/>
            </w:tcBorders>
            <w:shd w:val="clear" w:color="000000" w:fill="FCE4D6"/>
            <w:noWrap/>
            <w:vAlign w:val="bottom"/>
            <w:hideMark/>
          </w:tcPr>
          <w:p w14:paraId="0246F9E6"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B</w:t>
            </w:r>
          </w:p>
        </w:tc>
        <w:tc>
          <w:tcPr>
            <w:tcW w:w="7580" w:type="dxa"/>
            <w:tcBorders>
              <w:top w:val="nil"/>
              <w:left w:val="nil"/>
              <w:bottom w:val="single" w:sz="4" w:space="0" w:color="auto"/>
              <w:right w:val="single" w:sz="4" w:space="0" w:color="auto"/>
            </w:tcBorders>
            <w:shd w:val="clear" w:color="000000" w:fill="FCE4D6"/>
            <w:vAlign w:val="bottom"/>
            <w:hideMark/>
          </w:tcPr>
          <w:p w14:paraId="77ED9443"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BoQ for Spring Protection</w:t>
            </w:r>
          </w:p>
        </w:tc>
        <w:tc>
          <w:tcPr>
            <w:tcW w:w="520" w:type="dxa"/>
            <w:tcBorders>
              <w:top w:val="nil"/>
              <w:left w:val="nil"/>
              <w:bottom w:val="single" w:sz="4" w:space="0" w:color="auto"/>
              <w:right w:val="single" w:sz="4" w:space="0" w:color="auto"/>
            </w:tcBorders>
            <w:shd w:val="clear" w:color="000000" w:fill="FCE4D6"/>
            <w:noWrap/>
            <w:vAlign w:val="bottom"/>
            <w:hideMark/>
          </w:tcPr>
          <w:p w14:paraId="705DD8E2"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800" w:type="dxa"/>
            <w:tcBorders>
              <w:top w:val="nil"/>
              <w:left w:val="nil"/>
              <w:bottom w:val="single" w:sz="4" w:space="0" w:color="auto"/>
              <w:right w:val="single" w:sz="4" w:space="0" w:color="auto"/>
            </w:tcBorders>
            <w:shd w:val="clear" w:color="000000" w:fill="FCE4D6"/>
            <w:noWrap/>
            <w:vAlign w:val="bottom"/>
            <w:hideMark/>
          </w:tcPr>
          <w:p w14:paraId="5B564153"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380" w:type="dxa"/>
            <w:tcBorders>
              <w:top w:val="nil"/>
              <w:left w:val="nil"/>
              <w:bottom w:val="single" w:sz="4" w:space="0" w:color="auto"/>
              <w:right w:val="single" w:sz="4" w:space="0" w:color="auto"/>
            </w:tcBorders>
            <w:shd w:val="clear" w:color="000000" w:fill="FCE4D6"/>
            <w:noWrap/>
            <w:vAlign w:val="bottom"/>
            <w:hideMark/>
          </w:tcPr>
          <w:p w14:paraId="1714E44C"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180" w:type="dxa"/>
            <w:tcBorders>
              <w:top w:val="nil"/>
              <w:left w:val="nil"/>
              <w:bottom w:val="single" w:sz="4" w:space="0" w:color="auto"/>
              <w:right w:val="single" w:sz="4" w:space="0" w:color="auto"/>
            </w:tcBorders>
            <w:shd w:val="clear" w:color="000000" w:fill="FCE4D6"/>
            <w:noWrap/>
            <w:vAlign w:val="bottom"/>
            <w:hideMark/>
          </w:tcPr>
          <w:p w14:paraId="1786F49B"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600" w:type="dxa"/>
            <w:tcBorders>
              <w:top w:val="nil"/>
              <w:left w:val="nil"/>
              <w:bottom w:val="single" w:sz="4" w:space="0" w:color="auto"/>
              <w:right w:val="single" w:sz="4" w:space="0" w:color="auto"/>
            </w:tcBorders>
            <w:shd w:val="clear" w:color="000000" w:fill="FCE4D6"/>
            <w:noWrap/>
            <w:vAlign w:val="bottom"/>
            <w:hideMark/>
          </w:tcPr>
          <w:p w14:paraId="2F628C3E"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r>
      <w:tr w:rsidR="001555E9" w:rsidRPr="001555E9" w14:paraId="50BD80CB" w14:textId="77777777" w:rsidTr="001555E9">
        <w:trPr>
          <w:trHeight w:val="6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176CCC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w:t>
            </w:r>
          </w:p>
        </w:tc>
        <w:tc>
          <w:tcPr>
            <w:tcW w:w="7580" w:type="dxa"/>
            <w:tcBorders>
              <w:top w:val="nil"/>
              <w:left w:val="nil"/>
              <w:bottom w:val="single" w:sz="4" w:space="0" w:color="auto"/>
              <w:right w:val="single" w:sz="4" w:space="0" w:color="auto"/>
            </w:tcBorders>
            <w:shd w:val="clear" w:color="auto" w:fill="auto"/>
            <w:vAlign w:val="center"/>
            <w:hideMark/>
          </w:tcPr>
          <w:p w14:paraId="659AED98"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Excavation in different ground type 3-4   کندن کاری در زمین قسم سوم الی چهارم  </w:t>
            </w:r>
          </w:p>
        </w:tc>
        <w:tc>
          <w:tcPr>
            <w:tcW w:w="520" w:type="dxa"/>
            <w:tcBorders>
              <w:top w:val="nil"/>
              <w:left w:val="nil"/>
              <w:bottom w:val="single" w:sz="4" w:space="0" w:color="auto"/>
              <w:right w:val="single" w:sz="4" w:space="0" w:color="auto"/>
            </w:tcBorders>
            <w:shd w:val="clear" w:color="auto" w:fill="auto"/>
            <w:noWrap/>
            <w:vAlign w:val="center"/>
            <w:hideMark/>
          </w:tcPr>
          <w:p w14:paraId="0399D15D"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3F019AE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253.96</w:t>
            </w:r>
          </w:p>
        </w:tc>
        <w:tc>
          <w:tcPr>
            <w:tcW w:w="1380" w:type="dxa"/>
            <w:tcBorders>
              <w:top w:val="nil"/>
              <w:left w:val="nil"/>
              <w:bottom w:val="single" w:sz="4" w:space="0" w:color="auto"/>
              <w:right w:val="single" w:sz="4" w:space="0" w:color="auto"/>
            </w:tcBorders>
            <w:shd w:val="clear" w:color="auto" w:fill="auto"/>
            <w:noWrap/>
            <w:vAlign w:val="center"/>
            <w:hideMark/>
          </w:tcPr>
          <w:p w14:paraId="3BA059A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19C04F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2976E1B4"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902A774" w14:textId="77777777" w:rsidTr="001555E9">
        <w:trPr>
          <w:trHeight w:val="6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102D3C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2</w:t>
            </w:r>
          </w:p>
        </w:tc>
        <w:tc>
          <w:tcPr>
            <w:tcW w:w="7580" w:type="dxa"/>
            <w:tcBorders>
              <w:top w:val="nil"/>
              <w:left w:val="nil"/>
              <w:bottom w:val="single" w:sz="4" w:space="0" w:color="auto"/>
              <w:right w:val="single" w:sz="4" w:space="0" w:color="auto"/>
            </w:tcBorders>
            <w:shd w:val="clear" w:color="auto" w:fill="auto"/>
            <w:vAlign w:val="center"/>
            <w:hideMark/>
          </w:tcPr>
          <w:p w14:paraId="348224B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Stone mesonry with cement-sand mortar M:1:5  سنگ کاری با مصالح سمنت و ریگ به مارک ذکر شده</w:t>
            </w:r>
          </w:p>
        </w:tc>
        <w:tc>
          <w:tcPr>
            <w:tcW w:w="520" w:type="dxa"/>
            <w:tcBorders>
              <w:top w:val="nil"/>
              <w:left w:val="nil"/>
              <w:bottom w:val="single" w:sz="4" w:space="0" w:color="auto"/>
              <w:right w:val="single" w:sz="4" w:space="0" w:color="auto"/>
            </w:tcBorders>
            <w:shd w:val="clear" w:color="auto" w:fill="auto"/>
            <w:noWrap/>
            <w:vAlign w:val="center"/>
            <w:hideMark/>
          </w:tcPr>
          <w:p w14:paraId="7FC79AFB"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27917DD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7.18</w:t>
            </w:r>
          </w:p>
        </w:tc>
        <w:tc>
          <w:tcPr>
            <w:tcW w:w="1380" w:type="dxa"/>
            <w:tcBorders>
              <w:top w:val="nil"/>
              <w:left w:val="nil"/>
              <w:bottom w:val="single" w:sz="4" w:space="0" w:color="auto"/>
              <w:right w:val="single" w:sz="4" w:space="0" w:color="auto"/>
            </w:tcBorders>
            <w:shd w:val="clear" w:color="auto" w:fill="auto"/>
            <w:noWrap/>
            <w:vAlign w:val="center"/>
            <w:hideMark/>
          </w:tcPr>
          <w:p w14:paraId="1395F8F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7B7D4E0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11287AF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0386C0C" w14:textId="77777777" w:rsidTr="001555E9">
        <w:trPr>
          <w:trHeight w:val="8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5DEF6C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3</w:t>
            </w:r>
          </w:p>
        </w:tc>
        <w:tc>
          <w:tcPr>
            <w:tcW w:w="7580" w:type="dxa"/>
            <w:tcBorders>
              <w:top w:val="nil"/>
              <w:left w:val="nil"/>
              <w:bottom w:val="single" w:sz="4" w:space="0" w:color="auto"/>
              <w:right w:val="single" w:sz="4" w:space="0" w:color="auto"/>
            </w:tcBorders>
            <w:shd w:val="clear" w:color="auto" w:fill="auto"/>
            <w:vAlign w:val="center"/>
            <w:hideMark/>
          </w:tcPr>
          <w:p w14:paraId="65AE819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520" w:type="dxa"/>
            <w:tcBorders>
              <w:top w:val="nil"/>
              <w:left w:val="nil"/>
              <w:bottom w:val="single" w:sz="4" w:space="0" w:color="auto"/>
              <w:right w:val="single" w:sz="4" w:space="0" w:color="auto"/>
            </w:tcBorders>
            <w:shd w:val="clear" w:color="auto" w:fill="auto"/>
            <w:vAlign w:val="center"/>
            <w:hideMark/>
          </w:tcPr>
          <w:p w14:paraId="72AD7DE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vAlign w:val="center"/>
            <w:hideMark/>
          </w:tcPr>
          <w:p w14:paraId="04C2F14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1.51</w:t>
            </w:r>
          </w:p>
        </w:tc>
        <w:tc>
          <w:tcPr>
            <w:tcW w:w="1380" w:type="dxa"/>
            <w:tcBorders>
              <w:top w:val="nil"/>
              <w:left w:val="nil"/>
              <w:bottom w:val="single" w:sz="4" w:space="0" w:color="auto"/>
              <w:right w:val="single" w:sz="4" w:space="0" w:color="auto"/>
            </w:tcBorders>
            <w:shd w:val="clear" w:color="auto" w:fill="auto"/>
            <w:vAlign w:val="center"/>
            <w:hideMark/>
          </w:tcPr>
          <w:p w14:paraId="45AF618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743E248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0F0B513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73E58076" w14:textId="77777777" w:rsidTr="001555E9">
        <w:trPr>
          <w:trHeight w:val="6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95EED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4</w:t>
            </w:r>
          </w:p>
        </w:tc>
        <w:tc>
          <w:tcPr>
            <w:tcW w:w="7580" w:type="dxa"/>
            <w:tcBorders>
              <w:top w:val="nil"/>
              <w:left w:val="nil"/>
              <w:bottom w:val="single" w:sz="4" w:space="0" w:color="auto"/>
              <w:right w:val="single" w:sz="4" w:space="0" w:color="auto"/>
            </w:tcBorders>
            <w:shd w:val="clear" w:color="auto" w:fill="auto"/>
            <w:vAlign w:val="center"/>
            <w:hideMark/>
          </w:tcPr>
          <w:p w14:paraId="45F95A58"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Plain cement concrete (PCC), M150(1:2:4) کانکریت بدون سیخ با مارک ذکر شده </w:t>
            </w:r>
          </w:p>
        </w:tc>
        <w:tc>
          <w:tcPr>
            <w:tcW w:w="520" w:type="dxa"/>
            <w:tcBorders>
              <w:top w:val="nil"/>
              <w:left w:val="nil"/>
              <w:bottom w:val="single" w:sz="4" w:space="0" w:color="auto"/>
              <w:right w:val="single" w:sz="4" w:space="0" w:color="auto"/>
            </w:tcBorders>
            <w:shd w:val="clear" w:color="auto" w:fill="auto"/>
            <w:noWrap/>
            <w:vAlign w:val="center"/>
            <w:hideMark/>
          </w:tcPr>
          <w:p w14:paraId="0A0BB57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7E3C70D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0.51</w:t>
            </w:r>
          </w:p>
        </w:tc>
        <w:tc>
          <w:tcPr>
            <w:tcW w:w="1380" w:type="dxa"/>
            <w:tcBorders>
              <w:top w:val="nil"/>
              <w:left w:val="nil"/>
              <w:bottom w:val="single" w:sz="4" w:space="0" w:color="auto"/>
              <w:right w:val="single" w:sz="4" w:space="0" w:color="auto"/>
            </w:tcBorders>
            <w:shd w:val="clear" w:color="auto" w:fill="auto"/>
            <w:noWrap/>
            <w:vAlign w:val="center"/>
            <w:hideMark/>
          </w:tcPr>
          <w:p w14:paraId="6FC2ACB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A67FD69"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2271696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7DDFD29" w14:textId="77777777" w:rsidTr="001555E9">
        <w:trPr>
          <w:trHeight w:val="6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67E2C3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5</w:t>
            </w:r>
          </w:p>
        </w:tc>
        <w:tc>
          <w:tcPr>
            <w:tcW w:w="7580" w:type="dxa"/>
            <w:tcBorders>
              <w:top w:val="nil"/>
              <w:left w:val="nil"/>
              <w:bottom w:val="single" w:sz="4" w:space="0" w:color="auto"/>
              <w:right w:val="single" w:sz="4" w:space="0" w:color="auto"/>
            </w:tcBorders>
            <w:shd w:val="clear" w:color="auto" w:fill="auto"/>
            <w:vAlign w:val="center"/>
            <w:hideMark/>
          </w:tcPr>
          <w:p w14:paraId="71735C3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Pointing for inside and outside of boundary wall with mortar M:1:3 انگاف کاری داخلی و بیرونی با مارک ذکر شده</w:t>
            </w:r>
          </w:p>
        </w:tc>
        <w:tc>
          <w:tcPr>
            <w:tcW w:w="520" w:type="dxa"/>
            <w:tcBorders>
              <w:top w:val="nil"/>
              <w:left w:val="nil"/>
              <w:bottom w:val="single" w:sz="4" w:space="0" w:color="auto"/>
              <w:right w:val="single" w:sz="4" w:space="0" w:color="auto"/>
            </w:tcBorders>
            <w:shd w:val="clear" w:color="auto" w:fill="auto"/>
            <w:noWrap/>
            <w:vAlign w:val="center"/>
            <w:hideMark/>
          </w:tcPr>
          <w:p w14:paraId="71A4F408"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M2</w:t>
            </w:r>
          </w:p>
        </w:tc>
        <w:tc>
          <w:tcPr>
            <w:tcW w:w="800" w:type="dxa"/>
            <w:tcBorders>
              <w:top w:val="nil"/>
              <w:left w:val="nil"/>
              <w:bottom w:val="single" w:sz="4" w:space="0" w:color="auto"/>
              <w:right w:val="single" w:sz="4" w:space="0" w:color="auto"/>
            </w:tcBorders>
            <w:shd w:val="clear" w:color="000000" w:fill="FFFFFF"/>
            <w:noWrap/>
            <w:vAlign w:val="center"/>
            <w:hideMark/>
          </w:tcPr>
          <w:p w14:paraId="6032B923"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6.88</w:t>
            </w:r>
          </w:p>
        </w:tc>
        <w:tc>
          <w:tcPr>
            <w:tcW w:w="1380" w:type="dxa"/>
            <w:tcBorders>
              <w:top w:val="nil"/>
              <w:left w:val="nil"/>
              <w:bottom w:val="single" w:sz="4" w:space="0" w:color="auto"/>
              <w:right w:val="single" w:sz="4" w:space="0" w:color="auto"/>
            </w:tcBorders>
            <w:shd w:val="clear" w:color="auto" w:fill="auto"/>
            <w:noWrap/>
            <w:vAlign w:val="center"/>
            <w:hideMark/>
          </w:tcPr>
          <w:p w14:paraId="14F552A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2270897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525667E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233AD243" w14:textId="77777777" w:rsidTr="001555E9">
        <w:trPr>
          <w:trHeight w:val="348"/>
        </w:trPr>
        <w:tc>
          <w:tcPr>
            <w:tcW w:w="540" w:type="dxa"/>
            <w:tcBorders>
              <w:top w:val="nil"/>
              <w:left w:val="single" w:sz="4" w:space="0" w:color="auto"/>
              <w:bottom w:val="single" w:sz="4" w:space="0" w:color="auto"/>
              <w:right w:val="single" w:sz="4" w:space="0" w:color="auto"/>
            </w:tcBorders>
            <w:shd w:val="clear" w:color="000000" w:fill="BDD7EE"/>
            <w:vAlign w:val="bottom"/>
            <w:hideMark/>
          </w:tcPr>
          <w:p w14:paraId="7A45F6B7"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7580" w:type="dxa"/>
            <w:tcBorders>
              <w:top w:val="nil"/>
              <w:left w:val="nil"/>
              <w:bottom w:val="single" w:sz="4" w:space="0" w:color="auto"/>
              <w:right w:val="single" w:sz="4" w:space="0" w:color="auto"/>
            </w:tcBorders>
            <w:shd w:val="clear" w:color="000000" w:fill="BDD7EE"/>
            <w:vAlign w:val="bottom"/>
            <w:hideMark/>
          </w:tcPr>
          <w:p w14:paraId="6916CF1A"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Sub-Total Cost for Sprring Protection - AFs</w:t>
            </w:r>
          </w:p>
        </w:tc>
        <w:tc>
          <w:tcPr>
            <w:tcW w:w="520" w:type="dxa"/>
            <w:tcBorders>
              <w:top w:val="nil"/>
              <w:left w:val="nil"/>
              <w:bottom w:val="single" w:sz="4" w:space="0" w:color="auto"/>
              <w:right w:val="single" w:sz="4" w:space="0" w:color="auto"/>
            </w:tcBorders>
            <w:shd w:val="clear" w:color="000000" w:fill="BDD7EE"/>
            <w:vAlign w:val="bottom"/>
            <w:hideMark/>
          </w:tcPr>
          <w:p w14:paraId="2B1405C4"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800" w:type="dxa"/>
            <w:tcBorders>
              <w:top w:val="nil"/>
              <w:left w:val="nil"/>
              <w:bottom w:val="single" w:sz="4" w:space="0" w:color="auto"/>
              <w:right w:val="single" w:sz="4" w:space="0" w:color="auto"/>
            </w:tcBorders>
            <w:shd w:val="clear" w:color="000000" w:fill="BDD7EE"/>
            <w:vAlign w:val="bottom"/>
            <w:hideMark/>
          </w:tcPr>
          <w:p w14:paraId="3A2E0A91"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380" w:type="dxa"/>
            <w:tcBorders>
              <w:top w:val="nil"/>
              <w:left w:val="nil"/>
              <w:bottom w:val="single" w:sz="4" w:space="0" w:color="auto"/>
              <w:right w:val="single" w:sz="4" w:space="0" w:color="auto"/>
            </w:tcBorders>
            <w:shd w:val="clear" w:color="000000" w:fill="BDD7EE"/>
            <w:vAlign w:val="bottom"/>
            <w:hideMark/>
          </w:tcPr>
          <w:p w14:paraId="135838C4"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180" w:type="dxa"/>
            <w:tcBorders>
              <w:top w:val="nil"/>
              <w:left w:val="nil"/>
              <w:bottom w:val="single" w:sz="4" w:space="0" w:color="auto"/>
              <w:right w:val="single" w:sz="4" w:space="0" w:color="auto"/>
            </w:tcBorders>
            <w:shd w:val="clear" w:color="000000" w:fill="BDD7EE"/>
            <w:vAlign w:val="bottom"/>
            <w:hideMark/>
          </w:tcPr>
          <w:p w14:paraId="3A8673BF"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c>
          <w:tcPr>
            <w:tcW w:w="1600" w:type="dxa"/>
            <w:tcBorders>
              <w:top w:val="nil"/>
              <w:left w:val="nil"/>
              <w:bottom w:val="single" w:sz="4" w:space="0" w:color="auto"/>
              <w:right w:val="single" w:sz="4" w:space="0" w:color="auto"/>
            </w:tcBorders>
            <w:shd w:val="clear" w:color="000000" w:fill="BDD7EE"/>
            <w:vAlign w:val="center"/>
            <w:hideMark/>
          </w:tcPr>
          <w:p w14:paraId="5313373C"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r>
      <w:tr w:rsidR="001555E9" w:rsidRPr="001555E9" w14:paraId="359D47F3" w14:textId="77777777" w:rsidTr="001555E9">
        <w:trPr>
          <w:trHeight w:val="445"/>
        </w:trPr>
        <w:tc>
          <w:tcPr>
            <w:tcW w:w="540" w:type="dxa"/>
            <w:tcBorders>
              <w:top w:val="nil"/>
              <w:left w:val="single" w:sz="4" w:space="0" w:color="auto"/>
              <w:bottom w:val="single" w:sz="4" w:space="0" w:color="auto"/>
              <w:right w:val="single" w:sz="4" w:space="0" w:color="auto"/>
            </w:tcBorders>
            <w:shd w:val="clear" w:color="000000" w:fill="FCE4D6"/>
            <w:noWrap/>
            <w:vAlign w:val="bottom"/>
            <w:hideMark/>
          </w:tcPr>
          <w:p w14:paraId="22A12989"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C</w:t>
            </w:r>
          </w:p>
        </w:tc>
        <w:tc>
          <w:tcPr>
            <w:tcW w:w="7580" w:type="dxa"/>
            <w:tcBorders>
              <w:top w:val="nil"/>
              <w:left w:val="nil"/>
              <w:bottom w:val="single" w:sz="4" w:space="0" w:color="auto"/>
              <w:right w:val="single" w:sz="4" w:space="0" w:color="auto"/>
            </w:tcBorders>
            <w:shd w:val="clear" w:color="000000" w:fill="FCE4D6"/>
            <w:vAlign w:val="bottom"/>
            <w:hideMark/>
          </w:tcPr>
          <w:p w14:paraId="1BC33467"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BoQ for Canal</w:t>
            </w:r>
          </w:p>
        </w:tc>
        <w:tc>
          <w:tcPr>
            <w:tcW w:w="520" w:type="dxa"/>
            <w:tcBorders>
              <w:top w:val="nil"/>
              <w:left w:val="nil"/>
              <w:bottom w:val="single" w:sz="4" w:space="0" w:color="auto"/>
              <w:right w:val="single" w:sz="4" w:space="0" w:color="auto"/>
            </w:tcBorders>
            <w:shd w:val="clear" w:color="000000" w:fill="FCE4D6"/>
            <w:noWrap/>
            <w:vAlign w:val="bottom"/>
            <w:hideMark/>
          </w:tcPr>
          <w:p w14:paraId="2ABE1FC6"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800" w:type="dxa"/>
            <w:tcBorders>
              <w:top w:val="nil"/>
              <w:left w:val="nil"/>
              <w:bottom w:val="single" w:sz="4" w:space="0" w:color="auto"/>
              <w:right w:val="single" w:sz="4" w:space="0" w:color="auto"/>
            </w:tcBorders>
            <w:shd w:val="clear" w:color="000000" w:fill="FCE4D6"/>
            <w:noWrap/>
            <w:vAlign w:val="bottom"/>
            <w:hideMark/>
          </w:tcPr>
          <w:p w14:paraId="5AD5A5ED"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380" w:type="dxa"/>
            <w:tcBorders>
              <w:top w:val="nil"/>
              <w:left w:val="nil"/>
              <w:bottom w:val="single" w:sz="4" w:space="0" w:color="auto"/>
              <w:right w:val="single" w:sz="4" w:space="0" w:color="auto"/>
            </w:tcBorders>
            <w:shd w:val="clear" w:color="000000" w:fill="FCE4D6"/>
            <w:noWrap/>
            <w:vAlign w:val="bottom"/>
            <w:hideMark/>
          </w:tcPr>
          <w:p w14:paraId="514B5B60"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180" w:type="dxa"/>
            <w:tcBorders>
              <w:top w:val="nil"/>
              <w:left w:val="nil"/>
              <w:bottom w:val="single" w:sz="4" w:space="0" w:color="auto"/>
              <w:right w:val="single" w:sz="4" w:space="0" w:color="auto"/>
            </w:tcBorders>
            <w:shd w:val="clear" w:color="000000" w:fill="FCE4D6"/>
            <w:noWrap/>
            <w:vAlign w:val="bottom"/>
            <w:hideMark/>
          </w:tcPr>
          <w:p w14:paraId="52FD4964"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600" w:type="dxa"/>
            <w:tcBorders>
              <w:top w:val="nil"/>
              <w:left w:val="nil"/>
              <w:bottom w:val="single" w:sz="4" w:space="0" w:color="auto"/>
              <w:right w:val="single" w:sz="4" w:space="0" w:color="auto"/>
            </w:tcBorders>
            <w:shd w:val="clear" w:color="000000" w:fill="FCE4D6"/>
            <w:noWrap/>
            <w:vAlign w:val="bottom"/>
            <w:hideMark/>
          </w:tcPr>
          <w:p w14:paraId="59F56129"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r>
      <w:tr w:rsidR="001555E9" w:rsidRPr="001555E9" w14:paraId="62771E12" w14:textId="77777777" w:rsidTr="001555E9">
        <w:trPr>
          <w:trHeight w:val="7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DDF7E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w:t>
            </w:r>
          </w:p>
        </w:tc>
        <w:tc>
          <w:tcPr>
            <w:tcW w:w="7580" w:type="dxa"/>
            <w:tcBorders>
              <w:top w:val="nil"/>
              <w:left w:val="nil"/>
              <w:bottom w:val="single" w:sz="4" w:space="0" w:color="auto"/>
              <w:right w:val="single" w:sz="4" w:space="0" w:color="auto"/>
            </w:tcBorders>
            <w:shd w:val="clear" w:color="auto" w:fill="auto"/>
            <w:vAlign w:val="center"/>
            <w:hideMark/>
          </w:tcPr>
          <w:p w14:paraId="777BABA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Excavation in different ground type 3-4   کندن کاری در زمین قسم سوم الی چهارم  </w:t>
            </w:r>
          </w:p>
        </w:tc>
        <w:tc>
          <w:tcPr>
            <w:tcW w:w="520" w:type="dxa"/>
            <w:tcBorders>
              <w:top w:val="nil"/>
              <w:left w:val="nil"/>
              <w:bottom w:val="single" w:sz="4" w:space="0" w:color="auto"/>
              <w:right w:val="single" w:sz="4" w:space="0" w:color="auto"/>
            </w:tcBorders>
            <w:shd w:val="clear" w:color="auto" w:fill="auto"/>
            <w:noWrap/>
            <w:vAlign w:val="center"/>
            <w:hideMark/>
          </w:tcPr>
          <w:p w14:paraId="5E755752"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56A3D86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46.31</w:t>
            </w:r>
          </w:p>
        </w:tc>
        <w:tc>
          <w:tcPr>
            <w:tcW w:w="1380" w:type="dxa"/>
            <w:tcBorders>
              <w:top w:val="nil"/>
              <w:left w:val="nil"/>
              <w:bottom w:val="single" w:sz="4" w:space="0" w:color="auto"/>
              <w:right w:val="single" w:sz="4" w:space="0" w:color="auto"/>
            </w:tcBorders>
            <w:shd w:val="clear" w:color="auto" w:fill="auto"/>
            <w:noWrap/>
            <w:vAlign w:val="center"/>
            <w:hideMark/>
          </w:tcPr>
          <w:p w14:paraId="66B1CBA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4DDF60A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0D8C828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07EDBF32" w14:textId="77777777" w:rsidTr="001555E9">
        <w:trPr>
          <w:trHeight w:val="7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EC993E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2</w:t>
            </w:r>
          </w:p>
        </w:tc>
        <w:tc>
          <w:tcPr>
            <w:tcW w:w="7580" w:type="dxa"/>
            <w:tcBorders>
              <w:top w:val="nil"/>
              <w:left w:val="nil"/>
              <w:bottom w:val="single" w:sz="4" w:space="0" w:color="auto"/>
              <w:right w:val="single" w:sz="4" w:space="0" w:color="auto"/>
            </w:tcBorders>
            <w:shd w:val="clear" w:color="auto" w:fill="auto"/>
            <w:vAlign w:val="center"/>
            <w:hideMark/>
          </w:tcPr>
          <w:p w14:paraId="663AAB1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Stone mesonry with cement-sand mortar M:1:5  سنگ کاری با مصالح سمنت و ریگ به مارک ذکر شده</w:t>
            </w:r>
          </w:p>
        </w:tc>
        <w:tc>
          <w:tcPr>
            <w:tcW w:w="520" w:type="dxa"/>
            <w:tcBorders>
              <w:top w:val="nil"/>
              <w:left w:val="nil"/>
              <w:bottom w:val="single" w:sz="4" w:space="0" w:color="auto"/>
              <w:right w:val="single" w:sz="4" w:space="0" w:color="auto"/>
            </w:tcBorders>
            <w:shd w:val="clear" w:color="auto" w:fill="auto"/>
            <w:noWrap/>
            <w:vAlign w:val="center"/>
            <w:hideMark/>
          </w:tcPr>
          <w:p w14:paraId="73C2DD28"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15AB4A2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21.73</w:t>
            </w:r>
          </w:p>
        </w:tc>
        <w:tc>
          <w:tcPr>
            <w:tcW w:w="1380" w:type="dxa"/>
            <w:tcBorders>
              <w:top w:val="nil"/>
              <w:left w:val="nil"/>
              <w:bottom w:val="single" w:sz="4" w:space="0" w:color="auto"/>
              <w:right w:val="single" w:sz="4" w:space="0" w:color="auto"/>
            </w:tcBorders>
            <w:shd w:val="clear" w:color="auto" w:fill="auto"/>
            <w:noWrap/>
            <w:vAlign w:val="center"/>
            <w:hideMark/>
          </w:tcPr>
          <w:p w14:paraId="6747C4E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4759C7D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5A54F2A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3DB44B6" w14:textId="77777777" w:rsidTr="001555E9">
        <w:trPr>
          <w:trHeight w:val="7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6CCA26D"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3</w:t>
            </w:r>
          </w:p>
        </w:tc>
        <w:tc>
          <w:tcPr>
            <w:tcW w:w="7580" w:type="dxa"/>
            <w:tcBorders>
              <w:top w:val="nil"/>
              <w:left w:val="nil"/>
              <w:bottom w:val="single" w:sz="4" w:space="0" w:color="auto"/>
              <w:right w:val="single" w:sz="4" w:space="0" w:color="auto"/>
            </w:tcBorders>
            <w:shd w:val="clear" w:color="auto" w:fill="auto"/>
            <w:vAlign w:val="center"/>
            <w:hideMark/>
          </w:tcPr>
          <w:p w14:paraId="3380117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Black steel 2" pipe per API-5L with razor wires and barbed wires fence at both sides of the canal according to the drawing</w:t>
            </w:r>
          </w:p>
        </w:tc>
        <w:tc>
          <w:tcPr>
            <w:tcW w:w="520" w:type="dxa"/>
            <w:tcBorders>
              <w:top w:val="nil"/>
              <w:left w:val="nil"/>
              <w:bottom w:val="single" w:sz="4" w:space="0" w:color="auto"/>
              <w:right w:val="single" w:sz="4" w:space="0" w:color="auto"/>
            </w:tcBorders>
            <w:shd w:val="clear" w:color="auto" w:fill="auto"/>
            <w:noWrap/>
            <w:vAlign w:val="center"/>
            <w:hideMark/>
          </w:tcPr>
          <w:p w14:paraId="532A718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000000" w:fill="FFFFFF"/>
            <w:noWrap/>
            <w:vAlign w:val="center"/>
            <w:hideMark/>
          </w:tcPr>
          <w:p w14:paraId="1E51E81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4742707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AE2179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2EB0E8A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080C7517" w14:textId="77777777" w:rsidTr="001555E9">
        <w:trPr>
          <w:trHeight w:val="7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DE7CA5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4</w:t>
            </w:r>
          </w:p>
        </w:tc>
        <w:tc>
          <w:tcPr>
            <w:tcW w:w="7580" w:type="dxa"/>
            <w:tcBorders>
              <w:top w:val="nil"/>
              <w:left w:val="nil"/>
              <w:bottom w:val="single" w:sz="4" w:space="0" w:color="auto"/>
              <w:right w:val="single" w:sz="4" w:space="0" w:color="auto"/>
            </w:tcBorders>
            <w:shd w:val="clear" w:color="auto" w:fill="auto"/>
            <w:vAlign w:val="center"/>
            <w:hideMark/>
          </w:tcPr>
          <w:p w14:paraId="604B403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Plain cement concrete (PCC), M150(1:2:4) کانکریت بدون سیخ با مارک ذکر شده </w:t>
            </w:r>
          </w:p>
        </w:tc>
        <w:tc>
          <w:tcPr>
            <w:tcW w:w="520" w:type="dxa"/>
            <w:tcBorders>
              <w:top w:val="nil"/>
              <w:left w:val="nil"/>
              <w:bottom w:val="single" w:sz="4" w:space="0" w:color="auto"/>
              <w:right w:val="single" w:sz="4" w:space="0" w:color="auto"/>
            </w:tcBorders>
            <w:shd w:val="clear" w:color="auto" w:fill="auto"/>
            <w:noWrap/>
            <w:vAlign w:val="center"/>
            <w:hideMark/>
          </w:tcPr>
          <w:p w14:paraId="41EBE73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1212AD6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7.38</w:t>
            </w:r>
          </w:p>
        </w:tc>
        <w:tc>
          <w:tcPr>
            <w:tcW w:w="1380" w:type="dxa"/>
            <w:tcBorders>
              <w:top w:val="nil"/>
              <w:left w:val="nil"/>
              <w:bottom w:val="single" w:sz="4" w:space="0" w:color="auto"/>
              <w:right w:val="single" w:sz="4" w:space="0" w:color="auto"/>
            </w:tcBorders>
            <w:shd w:val="clear" w:color="auto" w:fill="auto"/>
            <w:noWrap/>
            <w:vAlign w:val="center"/>
            <w:hideMark/>
          </w:tcPr>
          <w:p w14:paraId="71943D7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F07A6C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4396B78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056D931" w14:textId="77777777" w:rsidTr="001555E9">
        <w:trPr>
          <w:trHeight w:val="7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0F4B72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lastRenderedPageBreak/>
              <w:t>5</w:t>
            </w:r>
          </w:p>
        </w:tc>
        <w:tc>
          <w:tcPr>
            <w:tcW w:w="7580" w:type="dxa"/>
            <w:tcBorders>
              <w:top w:val="nil"/>
              <w:left w:val="nil"/>
              <w:bottom w:val="single" w:sz="4" w:space="0" w:color="auto"/>
              <w:right w:val="single" w:sz="4" w:space="0" w:color="auto"/>
            </w:tcBorders>
            <w:shd w:val="clear" w:color="auto" w:fill="auto"/>
            <w:vAlign w:val="center"/>
            <w:hideMark/>
          </w:tcPr>
          <w:p w14:paraId="2723AED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Pointing for inside and outside of boundary wall with mortar M:1:3 انگاف کاری داخلی و بیرونی با مارک ذکر شده</w:t>
            </w:r>
          </w:p>
        </w:tc>
        <w:tc>
          <w:tcPr>
            <w:tcW w:w="520" w:type="dxa"/>
            <w:tcBorders>
              <w:top w:val="nil"/>
              <w:left w:val="nil"/>
              <w:bottom w:val="single" w:sz="4" w:space="0" w:color="auto"/>
              <w:right w:val="single" w:sz="4" w:space="0" w:color="auto"/>
            </w:tcBorders>
            <w:shd w:val="clear" w:color="auto" w:fill="auto"/>
            <w:noWrap/>
            <w:vAlign w:val="center"/>
            <w:hideMark/>
          </w:tcPr>
          <w:p w14:paraId="1EF7F747"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M2</w:t>
            </w:r>
          </w:p>
        </w:tc>
        <w:tc>
          <w:tcPr>
            <w:tcW w:w="800" w:type="dxa"/>
            <w:tcBorders>
              <w:top w:val="nil"/>
              <w:left w:val="nil"/>
              <w:bottom w:val="single" w:sz="4" w:space="0" w:color="auto"/>
              <w:right w:val="single" w:sz="4" w:space="0" w:color="auto"/>
            </w:tcBorders>
            <w:shd w:val="clear" w:color="000000" w:fill="FFFFFF"/>
            <w:noWrap/>
            <w:vAlign w:val="center"/>
            <w:hideMark/>
          </w:tcPr>
          <w:p w14:paraId="29D631F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8.4</w:t>
            </w:r>
          </w:p>
        </w:tc>
        <w:tc>
          <w:tcPr>
            <w:tcW w:w="1380" w:type="dxa"/>
            <w:tcBorders>
              <w:top w:val="nil"/>
              <w:left w:val="nil"/>
              <w:bottom w:val="single" w:sz="4" w:space="0" w:color="auto"/>
              <w:right w:val="single" w:sz="4" w:space="0" w:color="auto"/>
            </w:tcBorders>
            <w:shd w:val="clear" w:color="auto" w:fill="auto"/>
            <w:noWrap/>
            <w:vAlign w:val="center"/>
            <w:hideMark/>
          </w:tcPr>
          <w:p w14:paraId="19479C09"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6B39CDC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239904B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7BCEF6B2" w14:textId="77777777" w:rsidTr="001555E9">
        <w:trPr>
          <w:trHeight w:val="348"/>
        </w:trPr>
        <w:tc>
          <w:tcPr>
            <w:tcW w:w="540" w:type="dxa"/>
            <w:tcBorders>
              <w:top w:val="nil"/>
              <w:left w:val="single" w:sz="4" w:space="0" w:color="auto"/>
              <w:bottom w:val="single" w:sz="4" w:space="0" w:color="auto"/>
              <w:right w:val="single" w:sz="4" w:space="0" w:color="auto"/>
            </w:tcBorders>
            <w:shd w:val="clear" w:color="000000" w:fill="BDD7EE"/>
            <w:vAlign w:val="bottom"/>
            <w:hideMark/>
          </w:tcPr>
          <w:p w14:paraId="5ED6F82D"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7580" w:type="dxa"/>
            <w:tcBorders>
              <w:top w:val="nil"/>
              <w:left w:val="nil"/>
              <w:bottom w:val="single" w:sz="4" w:space="0" w:color="auto"/>
              <w:right w:val="single" w:sz="4" w:space="0" w:color="auto"/>
            </w:tcBorders>
            <w:shd w:val="clear" w:color="000000" w:fill="BDD7EE"/>
            <w:vAlign w:val="bottom"/>
            <w:hideMark/>
          </w:tcPr>
          <w:p w14:paraId="77FBCC35"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Sub-Total Cost for Canal (AFs)</w:t>
            </w:r>
          </w:p>
        </w:tc>
        <w:tc>
          <w:tcPr>
            <w:tcW w:w="520" w:type="dxa"/>
            <w:tcBorders>
              <w:top w:val="nil"/>
              <w:left w:val="nil"/>
              <w:bottom w:val="single" w:sz="4" w:space="0" w:color="auto"/>
              <w:right w:val="single" w:sz="4" w:space="0" w:color="auto"/>
            </w:tcBorders>
            <w:shd w:val="clear" w:color="000000" w:fill="BDD7EE"/>
            <w:vAlign w:val="bottom"/>
            <w:hideMark/>
          </w:tcPr>
          <w:p w14:paraId="11D602BF"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800" w:type="dxa"/>
            <w:tcBorders>
              <w:top w:val="nil"/>
              <w:left w:val="nil"/>
              <w:bottom w:val="single" w:sz="4" w:space="0" w:color="auto"/>
              <w:right w:val="single" w:sz="4" w:space="0" w:color="auto"/>
            </w:tcBorders>
            <w:shd w:val="clear" w:color="000000" w:fill="BDD7EE"/>
            <w:vAlign w:val="bottom"/>
            <w:hideMark/>
          </w:tcPr>
          <w:p w14:paraId="5A3405AB"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380" w:type="dxa"/>
            <w:tcBorders>
              <w:top w:val="nil"/>
              <w:left w:val="nil"/>
              <w:bottom w:val="single" w:sz="4" w:space="0" w:color="auto"/>
              <w:right w:val="single" w:sz="4" w:space="0" w:color="auto"/>
            </w:tcBorders>
            <w:shd w:val="clear" w:color="000000" w:fill="BDD7EE"/>
            <w:vAlign w:val="bottom"/>
            <w:hideMark/>
          </w:tcPr>
          <w:p w14:paraId="18CA5860"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180" w:type="dxa"/>
            <w:tcBorders>
              <w:top w:val="nil"/>
              <w:left w:val="nil"/>
              <w:bottom w:val="single" w:sz="4" w:space="0" w:color="auto"/>
              <w:right w:val="single" w:sz="4" w:space="0" w:color="auto"/>
            </w:tcBorders>
            <w:shd w:val="clear" w:color="000000" w:fill="BDD7EE"/>
            <w:vAlign w:val="bottom"/>
            <w:hideMark/>
          </w:tcPr>
          <w:p w14:paraId="25AD19E4"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c>
          <w:tcPr>
            <w:tcW w:w="1600" w:type="dxa"/>
            <w:tcBorders>
              <w:top w:val="nil"/>
              <w:left w:val="nil"/>
              <w:bottom w:val="single" w:sz="4" w:space="0" w:color="auto"/>
              <w:right w:val="single" w:sz="4" w:space="0" w:color="auto"/>
            </w:tcBorders>
            <w:shd w:val="clear" w:color="000000" w:fill="BDD7EE"/>
            <w:vAlign w:val="center"/>
            <w:hideMark/>
          </w:tcPr>
          <w:p w14:paraId="7CC71073"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r>
      <w:tr w:rsidR="001555E9" w:rsidRPr="001555E9" w14:paraId="4F01E40D" w14:textId="77777777" w:rsidTr="001555E9">
        <w:trPr>
          <w:trHeight w:val="445"/>
        </w:trPr>
        <w:tc>
          <w:tcPr>
            <w:tcW w:w="540" w:type="dxa"/>
            <w:tcBorders>
              <w:top w:val="nil"/>
              <w:left w:val="single" w:sz="4" w:space="0" w:color="auto"/>
              <w:bottom w:val="single" w:sz="4" w:space="0" w:color="auto"/>
              <w:right w:val="single" w:sz="4" w:space="0" w:color="auto"/>
            </w:tcBorders>
            <w:shd w:val="clear" w:color="000000" w:fill="FCE4D6"/>
            <w:noWrap/>
            <w:vAlign w:val="bottom"/>
            <w:hideMark/>
          </w:tcPr>
          <w:p w14:paraId="4DDB12A9"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D</w:t>
            </w:r>
          </w:p>
        </w:tc>
        <w:tc>
          <w:tcPr>
            <w:tcW w:w="7580" w:type="dxa"/>
            <w:tcBorders>
              <w:top w:val="nil"/>
              <w:left w:val="nil"/>
              <w:bottom w:val="single" w:sz="4" w:space="0" w:color="auto"/>
              <w:right w:val="single" w:sz="4" w:space="0" w:color="auto"/>
            </w:tcBorders>
            <w:shd w:val="clear" w:color="000000" w:fill="FCE4D6"/>
            <w:vAlign w:val="bottom"/>
            <w:hideMark/>
          </w:tcPr>
          <w:p w14:paraId="6867AAF1"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BoQ for Stand Tap</w:t>
            </w:r>
          </w:p>
        </w:tc>
        <w:tc>
          <w:tcPr>
            <w:tcW w:w="520" w:type="dxa"/>
            <w:tcBorders>
              <w:top w:val="nil"/>
              <w:left w:val="nil"/>
              <w:bottom w:val="single" w:sz="4" w:space="0" w:color="auto"/>
              <w:right w:val="single" w:sz="4" w:space="0" w:color="auto"/>
            </w:tcBorders>
            <w:shd w:val="clear" w:color="000000" w:fill="FCE4D6"/>
            <w:noWrap/>
            <w:vAlign w:val="bottom"/>
            <w:hideMark/>
          </w:tcPr>
          <w:p w14:paraId="6C15DFAD"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800" w:type="dxa"/>
            <w:tcBorders>
              <w:top w:val="nil"/>
              <w:left w:val="nil"/>
              <w:bottom w:val="single" w:sz="4" w:space="0" w:color="auto"/>
              <w:right w:val="single" w:sz="4" w:space="0" w:color="auto"/>
            </w:tcBorders>
            <w:shd w:val="clear" w:color="000000" w:fill="FCE4D6"/>
            <w:noWrap/>
            <w:vAlign w:val="bottom"/>
            <w:hideMark/>
          </w:tcPr>
          <w:p w14:paraId="1E32E0EB"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380" w:type="dxa"/>
            <w:tcBorders>
              <w:top w:val="nil"/>
              <w:left w:val="nil"/>
              <w:bottom w:val="single" w:sz="4" w:space="0" w:color="auto"/>
              <w:right w:val="single" w:sz="4" w:space="0" w:color="auto"/>
            </w:tcBorders>
            <w:shd w:val="clear" w:color="000000" w:fill="FCE4D6"/>
            <w:noWrap/>
            <w:vAlign w:val="bottom"/>
            <w:hideMark/>
          </w:tcPr>
          <w:p w14:paraId="20EB4E98"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180" w:type="dxa"/>
            <w:tcBorders>
              <w:top w:val="nil"/>
              <w:left w:val="nil"/>
              <w:bottom w:val="single" w:sz="4" w:space="0" w:color="auto"/>
              <w:right w:val="single" w:sz="4" w:space="0" w:color="auto"/>
            </w:tcBorders>
            <w:shd w:val="clear" w:color="000000" w:fill="FCE4D6"/>
            <w:noWrap/>
            <w:vAlign w:val="bottom"/>
            <w:hideMark/>
          </w:tcPr>
          <w:p w14:paraId="7E32F209"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600" w:type="dxa"/>
            <w:tcBorders>
              <w:top w:val="nil"/>
              <w:left w:val="nil"/>
              <w:bottom w:val="single" w:sz="4" w:space="0" w:color="auto"/>
              <w:right w:val="single" w:sz="4" w:space="0" w:color="auto"/>
            </w:tcBorders>
            <w:shd w:val="clear" w:color="000000" w:fill="FCE4D6"/>
            <w:noWrap/>
            <w:vAlign w:val="bottom"/>
            <w:hideMark/>
          </w:tcPr>
          <w:p w14:paraId="037C34CA"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r>
      <w:tr w:rsidR="001555E9" w:rsidRPr="001555E9" w14:paraId="432ED5F7" w14:textId="77777777" w:rsidTr="001555E9">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696A92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w:t>
            </w:r>
          </w:p>
        </w:tc>
        <w:tc>
          <w:tcPr>
            <w:tcW w:w="7580" w:type="dxa"/>
            <w:tcBorders>
              <w:top w:val="nil"/>
              <w:left w:val="nil"/>
              <w:bottom w:val="single" w:sz="4" w:space="0" w:color="auto"/>
              <w:right w:val="single" w:sz="4" w:space="0" w:color="auto"/>
            </w:tcBorders>
            <w:shd w:val="clear" w:color="auto" w:fill="auto"/>
            <w:vAlign w:val="center"/>
            <w:hideMark/>
          </w:tcPr>
          <w:p w14:paraId="2CE5171D"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Excavation in different ground type 3-4   کندن کاری در زمین قسم سوم الی چهارم  </w:t>
            </w:r>
          </w:p>
        </w:tc>
        <w:tc>
          <w:tcPr>
            <w:tcW w:w="520" w:type="dxa"/>
            <w:tcBorders>
              <w:top w:val="nil"/>
              <w:left w:val="nil"/>
              <w:bottom w:val="single" w:sz="4" w:space="0" w:color="auto"/>
              <w:right w:val="single" w:sz="4" w:space="0" w:color="auto"/>
            </w:tcBorders>
            <w:shd w:val="clear" w:color="auto" w:fill="auto"/>
            <w:noWrap/>
            <w:vAlign w:val="center"/>
            <w:hideMark/>
          </w:tcPr>
          <w:p w14:paraId="6BB47F5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0686E5B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0.37</w:t>
            </w:r>
          </w:p>
        </w:tc>
        <w:tc>
          <w:tcPr>
            <w:tcW w:w="1380" w:type="dxa"/>
            <w:tcBorders>
              <w:top w:val="nil"/>
              <w:left w:val="nil"/>
              <w:bottom w:val="single" w:sz="4" w:space="0" w:color="auto"/>
              <w:right w:val="single" w:sz="4" w:space="0" w:color="auto"/>
            </w:tcBorders>
            <w:shd w:val="clear" w:color="auto" w:fill="auto"/>
            <w:noWrap/>
            <w:vAlign w:val="center"/>
            <w:hideMark/>
          </w:tcPr>
          <w:p w14:paraId="002813C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C8B486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266671F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6AD3C60F" w14:textId="77777777" w:rsidTr="001555E9">
        <w:trPr>
          <w:trHeight w:val="9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6D3384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3</w:t>
            </w:r>
          </w:p>
        </w:tc>
        <w:tc>
          <w:tcPr>
            <w:tcW w:w="7580" w:type="dxa"/>
            <w:tcBorders>
              <w:top w:val="nil"/>
              <w:left w:val="nil"/>
              <w:bottom w:val="single" w:sz="4" w:space="0" w:color="auto"/>
              <w:right w:val="single" w:sz="4" w:space="0" w:color="auto"/>
            </w:tcBorders>
            <w:shd w:val="clear" w:color="auto" w:fill="auto"/>
            <w:vAlign w:val="center"/>
            <w:hideMark/>
          </w:tcPr>
          <w:p w14:paraId="2022C394"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520" w:type="dxa"/>
            <w:tcBorders>
              <w:top w:val="nil"/>
              <w:left w:val="nil"/>
              <w:bottom w:val="single" w:sz="4" w:space="0" w:color="auto"/>
              <w:right w:val="single" w:sz="4" w:space="0" w:color="auto"/>
            </w:tcBorders>
            <w:shd w:val="clear" w:color="auto" w:fill="auto"/>
            <w:vAlign w:val="center"/>
            <w:hideMark/>
          </w:tcPr>
          <w:p w14:paraId="70B5B8D7"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vAlign w:val="center"/>
            <w:hideMark/>
          </w:tcPr>
          <w:p w14:paraId="0680F32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0.30</w:t>
            </w:r>
          </w:p>
        </w:tc>
        <w:tc>
          <w:tcPr>
            <w:tcW w:w="1380" w:type="dxa"/>
            <w:tcBorders>
              <w:top w:val="nil"/>
              <w:left w:val="nil"/>
              <w:bottom w:val="single" w:sz="4" w:space="0" w:color="auto"/>
              <w:right w:val="single" w:sz="4" w:space="0" w:color="auto"/>
            </w:tcBorders>
            <w:shd w:val="clear" w:color="auto" w:fill="auto"/>
            <w:vAlign w:val="center"/>
            <w:hideMark/>
          </w:tcPr>
          <w:p w14:paraId="1BFD4AD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F2C862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4A243A0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10DAC588" w14:textId="77777777" w:rsidTr="001555E9">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962164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4</w:t>
            </w:r>
          </w:p>
        </w:tc>
        <w:tc>
          <w:tcPr>
            <w:tcW w:w="7580" w:type="dxa"/>
            <w:tcBorders>
              <w:top w:val="nil"/>
              <w:left w:val="nil"/>
              <w:bottom w:val="single" w:sz="4" w:space="0" w:color="auto"/>
              <w:right w:val="single" w:sz="4" w:space="0" w:color="auto"/>
            </w:tcBorders>
            <w:shd w:val="clear" w:color="auto" w:fill="auto"/>
            <w:vAlign w:val="center"/>
            <w:hideMark/>
          </w:tcPr>
          <w:p w14:paraId="22FD59C4"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Plain cement concrete (PCC), M150(1:2:4) کانکریت بدون سیخ با مارک ذکر شده </w:t>
            </w:r>
          </w:p>
        </w:tc>
        <w:tc>
          <w:tcPr>
            <w:tcW w:w="520" w:type="dxa"/>
            <w:tcBorders>
              <w:top w:val="nil"/>
              <w:left w:val="nil"/>
              <w:bottom w:val="single" w:sz="4" w:space="0" w:color="auto"/>
              <w:right w:val="single" w:sz="4" w:space="0" w:color="auto"/>
            </w:tcBorders>
            <w:shd w:val="clear" w:color="auto" w:fill="auto"/>
            <w:noWrap/>
            <w:vAlign w:val="center"/>
            <w:hideMark/>
          </w:tcPr>
          <w:p w14:paraId="6C6981F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26AC427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0.15</w:t>
            </w:r>
          </w:p>
        </w:tc>
        <w:tc>
          <w:tcPr>
            <w:tcW w:w="1380" w:type="dxa"/>
            <w:tcBorders>
              <w:top w:val="nil"/>
              <w:left w:val="nil"/>
              <w:bottom w:val="single" w:sz="4" w:space="0" w:color="auto"/>
              <w:right w:val="single" w:sz="4" w:space="0" w:color="auto"/>
            </w:tcBorders>
            <w:shd w:val="clear" w:color="auto" w:fill="auto"/>
            <w:noWrap/>
            <w:vAlign w:val="center"/>
            <w:hideMark/>
          </w:tcPr>
          <w:p w14:paraId="397F9A3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6F4B090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2CA6AA2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76D4ED96" w14:textId="77777777" w:rsidTr="001555E9">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D8B5B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5</w:t>
            </w:r>
          </w:p>
        </w:tc>
        <w:tc>
          <w:tcPr>
            <w:tcW w:w="7580" w:type="dxa"/>
            <w:tcBorders>
              <w:top w:val="nil"/>
              <w:left w:val="nil"/>
              <w:bottom w:val="single" w:sz="4" w:space="0" w:color="auto"/>
              <w:right w:val="single" w:sz="4" w:space="0" w:color="auto"/>
            </w:tcBorders>
            <w:shd w:val="clear" w:color="auto" w:fill="auto"/>
            <w:vAlign w:val="center"/>
            <w:hideMark/>
          </w:tcPr>
          <w:p w14:paraId="1BBF257D"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Plaster work with cement and sand M:1:3 for interior walls پلستر کاری خارجی با مارک ذکر شده </w:t>
            </w:r>
          </w:p>
        </w:tc>
        <w:tc>
          <w:tcPr>
            <w:tcW w:w="520" w:type="dxa"/>
            <w:tcBorders>
              <w:top w:val="nil"/>
              <w:left w:val="nil"/>
              <w:bottom w:val="single" w:sz="4" w:space="0" w:color="auto"/>
              <w:right w:val="single" w:sz="4" w:space="0" w:color="auto"/>
            </w:tcBorders>
            <w:shd w:val="clear" w:color="auto" w:fill="auto"/>
            <w:noWrap/>
            <w:vAlign w:val="center"/>
            <w:hideMark/>
          </w:tcPr>
          <w:p w14:paraId="0F0DEC4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M2</w:t>
            </w:r>
          </w:p>
        </w:tc>
        <w:tc>
          <w:tcPr>
            <w:tcW w:w="800" w:type="dxa"/>
            <w:tcBorders>
              <w:top w:val="nil"/>
              <w:left w:val="nil"/>
              <w:bottom w:val="single" w:sz="4" w:space="0" w:color="auto"/>
              <w:right w:val="single" w:sz="4" w:space="0" w:color="auto"/>
            </w:tcBorders>
            <w:shd w:val="clear" w:color="000000" w:fill="FFFFFF"/>
            <w:noWrap/>
            <w:vAlign w:val="center"/>
            <w:hideMark/>
          </w:tcPr>
          <w:p w14:paraId="242D23C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4.88</w:t>
            </w:r>
          </w:p>
        </w:tc>
        <w:tc>
          <w:tcPr>
            <w:tcW w:w="1380" w:type="dxa"/>
            <w:tcBorders>
              <w:top w:val="nil"/>
              <w:left w:val="nil"/>
              <w:bottom w:val="single" w:sz="4" w:space="0" w:color="auto"/>
              <w:right w:val="single" w:sz="4" w:space="0" w:color="auto"/>
            </w:tcBorders>
            <w:shd w:val="clear" w:color="auto" w:fill="auto"/>
            <w:noWrap/>
            <w:vAlign w:val="center"/>
            <w:hideMark/>
          </w:tcPr>
          <w:p w14:paraId="72C32D1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44A4A47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7B473BF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15D5E7F0" w14:textId="77777777" w:rsidTr="001555E9">
        <w:trPr>
          <w:trHeight w:val="445"/>
        </w:trPr>
        <w:tc>
          <w:tcPr>
            <w:tcW w:w="540" w:type="dxa"/>
            <w:tcBorders>
              <w:top w:val="nil"/>
              <w:left w:val="single" w:sz="4" w:space="0" w:color="auto"/>
              <w:bottom w:val="single" w:sz="4" w:space="0" w:color="auto"/>
              <w:right w:val="single" w:sz="4" w:space="0" w:color="auto"/>
            </w:tcBorders>
            <w:shd w:val="clear" w:color="000000" w:fill="BDD7EE"/>
            <w:vAlign w:val="bottom"/>
            <w:hideMark/>
          </w:tcPr>
          <w:p w14:paraId="61AB98CA"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7580" w:type="dxa"/>
            <w:tcBorders>
              <w:top w:val="nil"/>
              <w:left w:val="nil"/>
              <w:bottom w:val="single" w:sz="4" w:space="0" w:color="auto"/>
              <w:right w:val="single" w:sz="4" w:space="0" w:color="auto"/>
            </w:tcBorders>
            <w:shd w:val="clear" w:color="000000" w:fill="BDD7EE"/>
            <w:vAlign w:val="bottom"/>
            <w:hideMark/>
          </w:tcPr>
          <w:p w14:paraId="0F115C9F"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Sub-Total Cost Stand Tap (Afs)</w:t>
            </w:r>
          </w:p>
        </w:tc>
        <w:tc>
          <w:tcPr>
            <w:tcW w:w="520" w:type="dxa"/>
            <w:tcBorders>
              <w:top w:val="nil"/>
              <w:left w:val="nil"/>
              <w:bottom w:val="single" w:sz="4" w:space="0" w:color="auto"/>
              <w:right w:val="single" w:sz="4" w:space="0" w:color="auto"/>
            </w:tcBorders>
            <w:shd w:val="clear" w:color="000000" w:fill="BDD7EE"/>
            <w:vAlign w:val="bottom"/>
            <w:hideMark/>
          </w:tcPr>
          <w:p w14:paraId="281AEE12"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800" w:type="dxa"/>
            <w:tcBorders>
              <w:top w:val="nil"/>
              <w:left w:val="nil"/>
              <w:bottom w:val="single" w:sz="4" w:space="0" w:color="auto"/>
              <w:right w:val="single" w:sz="4" w:space="0" w:color="auto"/>
            </w:tcBorders>
            <w:shd w:val="clear" w:color="000000" w:fill="BDD7EE"/>
            <w:vAlign w:val="bottom"/>
            <w:hideMark/>
          </w:tcPr>
          <w:p w14:paraId="2C2BE5C2"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380" w:type="dxa"/>
            <w:tcBorders>
              <w:top w:val="nil"/>
              <w:left w:val="nil"/>
              <w:bottom w:val="single" w:sz="4" w:space="0" w:color="auto"/>
              <w:right w:val="single" w:sz="4" w:space="0" w:color="auto"/>
            </w:tcBorders>
            <w:shd w:val="clear" w:color="000000" w:fill="BDD7EE"/>
            <w:vAlign w:val="bottom"/>
            <w:hideMark/>
          </w:tcPr>
          <w:p w14:paraId="2B1A0650"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180" w:type="dxa"/>
            <w:tcBorders>
              <w:top w:val="nil"/>
              <w:left w:val="nil"/>
              <w:bottom w:val="single" w:sz="4" w:space="0" w:color="auto"/>
              <w:right w:val="single" w:sz="4" w:space="0" w:color="auto"/>
            </w:tcBorders>
            <w:shd w:val="clear" w:color="000000" w:fill="BDD7EE"/>
            <w:vAlign w:val="bottom"/>
            <w:hideMark/>
          </w:tcPr>
          <w:p w14:paraId="207105CE"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c>
          <w:tcPr>
            <w:tcW w:w="1600" w:type="dxa"/>
            <w:tcBorders>
              <w:top w:val="nil"/>
              <w:left w:val="nil"/>
              <w:bottom w:val="single" w:sz="4" w:space="0" w:color="auto"/>
              <w:right w:val="single" w:sz="4" w:space="0" w:color="auto"/>
            </w:tcBorders>
            <w:shd w:val="clear" w:color="000000" w:fill="BDD7EE"/>
            <w:vAlign w:val="center"/>
            <w:hideMark/>
          </w:tcPr>
          <w:p w14:paraId="2AF8620A"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r>
      <w:tr w:rsidR="001555E9" w:rsidRPr="001555E9" w14:paraId="5335BEA8" w14:textId="77777777" w:rsidTr="001555E9">
        <w:trPr>
          <w:trHeight w:val="445"/>
        </w:trPr>
        <w:tc>
          <w:tcPr>
            <w:tcW w:w="540" w:type="dxa"/>
            <w:tcBorders>
              <w:top w:val="nil"/>
              <w:left w:val="single" w:sz="4" w:space="0" w:color="auto"/>
              <w:bottom w:val="single" w:sz="4" w:space="0" w:color="auto"/>
              <w:right w:val="single" w:sz="4" w:space="0" w:color="auto"/>
            </w:tcBorders>
            <w:shd w:val="clear" w:color="000000" w:fill="FCE4D6"/>
            <w:noWrap/>
            <w:vAlign w:val="bottom"/>
            <w:hideMark/>
          </w:tcPr>
          <w:p w14:paraId="4A2F8E8B"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E</w:t>
            </w:r>
          </w:p>
        </w:tc>
        <w:tc>
          <w:tcPr>
            <w:tcW w:w="7580" w:type="dxa"/>
            <w:tcBorders>
              <w:top w:val="nil"/>
              <w:left w:val="nil"/>
              <w:bottom w:val="single" w:sz="4" w:space="0" w:color="auto"/>
              <w:right w:val="single" w:sz="4" w:space="0" w:color="auto"/>
            </w:tcBorders>
            <w:shd w:val="clear" w:color="000000" w:fill="FCE4D6"/>
            <w:vAlign w:val="bottom"/>
            <w:hideMark/>
          </w:tcPr>
          <w:p w14:paraId="1D7C58B8"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BoQ for Gate Valve Vault</w:t>
            </w:r>
          </w:p>
        </w:tc>
        <w:tc>
          <w:tcPr>
            <w:tcW w:w="520" w:type="dxa"/>
            <w:tcBorders>
              <w:top w:val="nil"/>
              <w:left w:val="nil"/>
              <w:bottom w:val="single" w:sz="4" w:space="0" w:color="auto"/>
              <w:right w:val="single" w:sz="4" w:space="0" w:color="auto"/>
            </w:tcBorders>
            <w:shd w:val="clear" w:color="000000" w:fill="FCE4D6"/>
            <w:noWrap/>
            <w:vAlign w:val="bottom"/>
            <w:hideMark/>
          </w:tcPr>
          <w:p w14:paraId="466445BD"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800" w:type="dxa"/>
            <w:tcBorders>
              <w:top w:val="nil"/>
              <w:left w:val="nil"/>
              <w:bottom w:val="single" w:sz="4" w:space="0" w:color="auto"/>
              <w:right w:val="single" w:sz="4" w:space="0" w:color="auto"/>
            </w:tcBorders>
            <w:shd w:val="clear" w:color="000000" w:fill="FCE4D6"/>
            <w:noWrap/>
            <w:vAlign w:val="bottom"/>
            <w:hideMark/>
          </w:tcPr>
          <w:p w14:paraId="0FD434A9"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380" w:type="dxa"/>
            <w:tcBorders>
              <w:top w:val="nil"/>
              <w:left w:val="nil"/>
              <w:bottom w:val="single" w:sz="4" w:space="0" w:color="auto"/>
              <w:right w:val="single" w:sz="4" w:space="0" w:color="auto"/>
            </w:tcBorders>
            <w:shd w:val="clear" w:color="000000" w:fill="FCE4D6"/>
            <w:noWrap/>
            <w:vAlign w:val="bottom"/>
            <w:hideMark/>
          </w:tcPr>
          <w:p w14:paraId="5AF4F86E"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180" w:type="dxa"/>
            <w:tcBorders>
              <w:top w:val="nil"/>
              <w:left w:val="nil"/>
              <w:bottom w:val="single" w:sz="4" w:space="0" w:color="auto"/>
              <w:right w:val="single" w:sz="4" w:space="0" w:color="auto"/>
            </w:tcBorders>
            <w:shd w:val="clear" w:color="000000" w:fill="FCE4D6"/>
            <w:noWrap/>
            <w:vAlign w:val="bottom"/>
            <w:hideMark/>
          </w:tcPr>
          <w:p w14:paraId="02EB8748"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600" w:type="dxa"/>
            <w:tcBorders>
              <w:top w:val="nil"/>
              <w:left w:val="nil"/>
              <w:bottom w:val="single" w:sz="4" w:space="0" w:color="auto"/>
              <w:right w:val="single" w:sz="4" w:space="0" w:color="auto"/>
            </w:tcBorders>
            <w:shd w:val="clear" w:color="000000" w:fill="FCE4D6"/>
            <w:noWrap/>
            <w:vAlign w:val="bottom"/>
            <w:hideMark/>
          </w:tcPr>
          <w:p w14:paraId="20B1772D"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r>
      <w:tr w:rsidR="001555E9" w:rsidRPr="001555E9" w14:paraId="59238066" w14:textId="77777777" w:rsidTr="001555E9">
        <w:trPr>
          <w:trHeight w:val="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E0248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w:t>
            </w:r>
          </w:p>
        </w:tc>
        <w:tc>
          <w:tcPr>
            <w:tcW w:w="7580" w:type="dxa"/>
            <w:tcBorders>
              <w:top w:val="nil"/>
              <w:left w:val="nil"/>
              <w:bottom w:val="single" w:sz="4" w:space="0" w:color="auto"/>
              <w:right w:val="single" w:sz="4" w:space="0" w:color="auto"/>
            </w:tcBorders>
            <w:shd w:val="clear" w:color="auto" w:fill="auto"/>
            <w:vAlign w:val="center"/>
            <w:hideMark/>
          </w:tcPr>
          <w:p w14:paraId="64E6EFD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Excavation in different ground type 3-4   کندن کاری در زمین قسم سوم الی چهارم  </w:t>
            </w:r>
          </w:p>
        </w:tc>
        <w:tc>
          <w:tcPr>
            <w:tcW w:w="520" w:type="dxa"/>
            <w:tcBorders>
              <w:top w:val="nil"/>
              <w:left w:val="nil"/>
              <w:bottom w:val="single" w:sz="4" w:space="0" w:color="auto"/>
              <w:right w:val="single" w:sz="4" w:space="0" w:color="auto"/>
            </w:tcBorders>
            <w:shd w:val="clear" w:color="auto" w:fill="auto"/>
            <w:noWrap/>
            <w:vAlign w:val="center"/>
            <w:hideMark/>
          </w:tcPr>
          <w:p w14:paraId="0A8B006B"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119BB40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10.56</w:t>
            </w:r>
          </w:p>
        </w:tc>
        <w:tc>
          <w:tcPr>
            <w:tcW w:w="1380" w:type="dxa"/>
            <w:tcBorders>
              <w:top w:val="nil"/>
              <w:left w:val="nil"/>
              <w:bottom w:val="single" w:sz="4" w:space="0" w:color="auto"/>
              <w:right w:val="single" w:sz="4" w:space="0" w:color="auto"/>
            </w:tcBorders>
            <w:shd w:val="clear" w:color="auto" w:fill="auto"/>
            <w:noWrap/>
            <w:vAlign w:val="center"/>
            <w:hideMark/>
          </w:tcPr>
          <w:p w14:paraId="1D56625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60839E4"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54A1AAD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18EC5F0B" w14:textId="77777777" w:rsidTr="001555E9">
        <w:trPr>
          <w:trHeight w:val="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201ACC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2</w:t>
            </w:r>
          </w:p>
        </w:tc>
        <w:tc>
          <w:tcPr>
            <w:tcW w:w="7580" w:type="dxa"/>
            <w:tcBorders>
              <w:top w:val="nil"/>
              <w:left w:val="nil"/>
              <w:bottom w:val="single" w:sz="4" w:space="0" w:color="auto"/>
              <w:right w:val="single" w:sz="4" w:space="0" w:color="auto"/>
            </w:tcBorders>
            <w:shd w:val="clear" w:color="auto" w:fill="auto"/>
            <w:vAlign w:val="center"/>
            <w:hideMark/>
          </w:tcPr>
          <w:p w14:paraId="554E6BCB"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Stone mesonry with cement-sand mortar M:1:5  سنگ کاری با مصالح سمنت و ریگ به مارک ذکر شده</w:t>
            </w:r>
          </w:p>
        </w:tc>
        <w:tc>
          <w:tcPr>
            <w:tcW w:w="520" w:type="dxa"/>
            <w:tcBorders>
              <w:top w:val="nil"/>
              <w:left w:val="nil"/>
              <w:bottom w:val="single" w:sz="4" w:space="0" w:color="auto"/>
              <w:right w:val="single" w:sz="4" w:space="0" w:color="auto"/>
            </w:tcBorders>
            <w:shd w:val="clear" w:color="auto" w:fill="auto"/>
            <w:noWrap/>
            <w:vAlign w:val="center"/>
            <w:hideMark/>
          </w:tcPr>
          <w:p w14:paraId="3C8A1D3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1990ACD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11</w:t>
            </w:r>
          </w:p>
        </w:tc>
        <w:tc>
          <w:tcPr>
            <w:tcW w:w="1380" w:type="dxa"/>
            <w:tcBorders>
              <w:top w:val="nil"/>
              <w:left w:val="nil"/>
              <w:bottom w:val="single" w:sz="4" w:space="0" w:color="auto"/>
              <w:right w:val="single" w:sz="4" w:space="0" w:color="auto"/>
            </w:tcBorders>
            <w:shd w:val="clear" w:color="auto" w:fill="auto"/>
            <w:noWrap/>
            <w:vAlign w:val="center"/>
            <w:hideMark/>
          </w:tcPr>
          <w:p w14:paraId="5E437B5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DE06EA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0602150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7FCDD088" w14:textId="77777777" w:rsidTr="001555E9">
        <w:trPr>
          <w:trHeight w:val="10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F06EBC2"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3</w:t>
            </w:r>
          </w:p>
        </w:tc>
        <w:tc>
          <w:tcPr>
            <w:tcW w:w="7580" w:type="dxa"/>
            <w:tcBorders>
              <w:top w:val="nil"/>
              <w:left w:val="nil"/>
              <w:bottom w:val="single" w:sz="4" w:space="0" w:color="auto"/>
              <w:right w:val="single" w:sz="4" w:space="0" w:color="auto"/>
            </w:tcBorders>
            <w:shd w:val="clear" w:color="auto" w:fill="auto"/>
            <w:vAlign w:val="center"/>
            <w:hideMark/>
          </w:tcPr>
          <w:p w14:paraId="078F454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520" w:type="dxa"/>
            <w:tcBorders>
              <w:top w:val="nil"/>
              <w:left w:val="nil"/>
              <w:bottom w:val="single" w:sz="4" w:space="0" w:color="auto"/>
              <w:right w:val="single" w:sz="4" w:space="0" w:color="auto"/>
            </w:tcBorders>
            <w:shd w:val="clear" w:color="auto" w:fill="auto"/>
            <w:vAlign w:val="center"/>
            <w:hideMark/>
          </w:tcPr>
          <w:p w14:paraId="1E605E9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vAlign w:val="center"/>
            <w:hideMark/>
          </w:tcPr>
          <w:p w14:paraId="7218FB53"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0.12</w:t>
            </w:r>
          </w:p>
        </w:tc>
        <w:tc>
          <w:tcPr>
            <w:tcW w:w="1380" w:type="dxa"/>
            <w:tcBorders>
              <w:top w:val="nil"/>
              <w:left w:val="nil"/>
              <w:bottom w:val="single" w:sz="4" w:space="0" w:color="auto"/>
              <w:right w:val="single" w:sz="4" w:space="0" w:color="auto"/>
            </w:tcBorders>
            <w:shd w:val="clear" w:color="auto" w:fill="auto"/>
            <w:vAlign w:val="center"/>
            <w:hideMark/>
          </w:tcPr>
          <w:p w14:paraId="436E9BC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055A3E04"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7209DF7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1D68735C" w14:textId="77777777" w:rsidTr="001555E9">
        <w:trPr>
          <w:trHeight w:val="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5C5F38F"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4</w:t>
            </w:r>
          </w:p>
        </w:tc>
        <w:tc>
          <w:tcPr>
            <w:tcW w:w="7580" w:type="dxa"/>
            <w:tcBorders>
              <w:top w:val="nil"/>
              <w:left w:val="nil"/>
              <w:bottom w:val="single" w:sz="4" w:space="0" w:color="auto"/>
              <w:right w:val="single" w:sz="4" w:space="0" w:color="auto"/>
            </w:tcBorders>
            <w:shd w:val="clear" w:color="auto" w:fill="auto"/>
            <w:vAlign w:val="center"/>
            <w:hideMark/>
          </w:tcPr>
          <w:p w14:paraId="661D7C0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Plain cement concrete (PCC), M150(1:2:4) کانکریت بدون سیخ با مارک ذکر شده </w:t>
            </w:r>
          </w:p>
        </w:tc>
        <w:tc>
          <w:tcPr>
            <w:tcW w:w="520" w:type="dxa"/>
            <w:tcBorders>
              <w:top w:val="nil"/>
              <w:left w:val="nil"/>
              <w:bottom w:val="single" w:sz="4" w:space="0" w:color="auto"/>
              <w:right w:val="single" w:sz="4" w:space="0" w:color="auto"/>
            </w:tcBorders>
            <w:shd w:val="clear" w:color="auto" w:fill="auto"/>
            <w:noWrap/>
            <w:vAlign w:val="center"/>
            <w:hideMark/>
          </w:tcPr>
          <w:p w14:paraId="142D0D64"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1F6762D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0.73</w:t>
            </w:r>
          </w:p>
        </w:tc>
        <w:tc>
          <w:tcPr>
            <w:tcW w:w="1380" w:type="dxa"/>
            <w:tcBorders>
              <w:top w:val="nil"/>
              <w:left w:val="nil"/>
              <w:bottom w:val="single" w:sz="4" w:space="0" w:color="auto"/>
              <w:right w:val="single" w:sz="4" w:space="0" w:color="auto"/>
            </w:tcBorders>
            <w:shd w:val="clear" w:color="auto" w:fill="auto"/>
            <w:noWrap/>
            <w:vAlign w:val="center"/>
            <w:hideMark/>
          </w:tcPr>
          <w:p w14:paraId="5C4682D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816D55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3F04276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36ACC5B" w14:textId="77777777" w:rsidTr="001555E9">
        <w:trPr>
          <w:trHeight w:val="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B1E5B3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5</w:t>
            </w:r>
          </w:p>
        </w:tc>
        <w:tc>
          <w:tcPr>
            <w:tcW w:w="7580" w:type="dxa"/>
            <w:tcBorders>
              <w:top w:val="nil"/>
              <w:left w:val="nil"/>
              <w:bottom w:val="single" w:sz="4" w:space="0" w:color="auto"/>
              <w:right w:val="single" w:sz="4" w:space="0" w:color="auto"/>
            </w:tcBorders>
            <w:shd w:val="clear" w:color="auto" w:fill="auto"/>
            <w:vAlign w:val="center"/>
            <w:hideMark/>
          </w:tcPr>
          <w:p w14:paraId="669D980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Pointing for inside and outside of boundary wall with mortar M:1:3 انگاف کاری داخلی و بیرونی با مارک ذکر شده</w:t>
            </w:r>
          </w:p>
        </w:tc>
        <w:tc>
          <w:tcPr>
            <w:tcW w:w="520" w:type="dxa"/>
            <w:tcBorders>
              <w:top w:val="nil"/>
              <w:left w:val="nil"/>
              <w:bottom w:val="single" w:sz="4" w:space="0" w:color="auto"/>
              <w:right w:val="single" w:sz="4" w:space="0" w:color="auto"/>
            </w:tcBorders>
            <w:shd w:val="clear" w:color="auto" w:fill="auto"/>
            <w:noWrap/>
            <w:vAlign w:val="center"/>
            <w:hideMark/>
          </w:tcPr>
          <w:p w14:paraId="46DD4E7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M2</w:t>
            </w:r>
          </w:p>
        </w:tc>
        <w:tc>
          <w:tcPr>
            <w:tcW w:w="800" w:type="dxa"/>
            <w:tcBorders>
              <w:top w:val="nil"/>
              <w:left w:val="nil"/>
              <w:bottom w:val="single" w:sz="4" w:space="0" w:color="auto"/>
              <w:right w:val="single" w:sz="4" w:space="0" w:color="auto"/>
            </w:tcBorders>
            <w:shd w:val="clear" w:color="000000" w:fill="FFFFFF"/>
            <w:noWrap/>
            <w:vAlign w:val="center"/>
            <w:hideMark/>
          </w:tcPr>
          <w:p w14:paraId="3317AE2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12</w:t>
            </w:r>
          </w:p>
        </w:tc>
        <w:tc>
          <w:tcPr>
            <w:tcW w:w="1380" w:type="dxa"/>
            <w:tcBorders>
              <w:top w:val="nil"/>
              <w:left w:val="nil"/>
              <w:bottom w:val="single" w:sz="4" w:space="0" w:color="auto"/>
              <w:right w:val="single" w:sz="4" w:space="0" w:color="auto"/>
            </w:tcBorders>
            <w:shd w:val="clear" w:color="auto" w:fill="auto"/>
            <w:noWrap/>
            <w:vAlign w:val="center"/>
            <w:hideMark/>
          </w:tcPr>
          <w:p w14:paraId="2E80EB3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22CD00D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2DA5F9B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7172AA26" w14:textId="77777777" w:rsidTr="001555E9">
        <w:trPr>
          <w:trHeight w:val="445"/>
        </w:trPr>
        <w:tc>
          <w:tcPr>
            <w:tcW w:w="540" w:type="dxa"/>
            <w:tcBorders>
              <w:top w:val="nil"/>
              <w:left w:val="single" w:sz="4" w:space="0" w:color="auto"/>
              <w:bottom w:val="single" w:sz="4" w:space="0" w:color="auto"/>
              <w:right w:val="single" w:sz="4" w:space="0" w:color="auto"/>
            </w:tcBorders>
            <w:shd w:val="clear" w:color="000000" w:fill="BDD7EE"/>
            <w:vAlign w:val="bottom"/>
            <w:hideMark/>
          </w:tcPr>
          <w:p w14:paraId="432EB333"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7580" w:type="dxa"/>
            <w:tcBorders>
              <w:top w:val="nil"/>
              <w:left w:val="nil"/>
              <w:bottom w:val="single" w:sz="4" w:space="0" w:color="auto"/>
              <w:right w:val="single" w:sz="4" w:space="0" w:color="auto"/>
            </w:tcBorders>
            <w:shd w:val="clear" w:color="000000" w:fill="BDD7EE"/>
            <w:vAlign w:val="bottom"/>
            <w:hideMark/>
          </w:tcPr>
          <w:p w14:paraId="719D73D5"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Sub-Total Cost for Valve Vault (Afs)</w:t>
            </w:r>
          </w:p>
        </w:tc>
        <w:tc>
          <w:tcPr>
            <w:tcW w:w="520" w:type="dxa"/>
            <w:tcBorders>
              <w:top w:val="nil"/>
              <w:left w:val="nil"/>
              <w:bottom w:val="single" w:sz="4" w:space="0" w:color="auto"/>
              <w:right w:val="single" w:sz="4" w:space="0" w:color="auto"/>
            </w:tcBorders>
            <w:shd w:val="clear" w:color="000000" w:fill="BDD7EE"/>
            <w:vAlign w:val="bottom"/>
            <w:hideMark/>
          </w:tcPr>
          <w:p w14:paraId="40719715"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800" w:type="dxa"/>
            <w:tcBorders>
              <w:top w:val="nil"/>
              <w:left w:val="nil"/>
              <w:bottom w:val="single" w:sz="4" w:space="0" w:color="auto"/>
              <w:right w:val="single" w:sz="4" w:space="0" w:color="auto"/>
            </w:tcBorders>
            <w:shd w:val="clear" w:color="000000" w:fill="BDD7EE"/>
            <w:vAlign w:val="bottom"/>
            <w:hideMark/>
          </w:tcPr>
          <w:p w14:paraId="60BDDF43"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380" w:type="dxa"/>
            <w:tcBorders>
              <w:top w:val="nil"/>
              <w:left w:val="nil"/>
              <w:bottom w:val="single" w:sz="4" w:space="0" w:color="auto"/>
              <w:right w:val="single" w:sz="4" w:space="0" w:color="auto"/>
            </w:tcBorders>
            <w:shd w:val="clear" w:color="000000" w:fill="BDD7EE"/>
            <w:vAlign w:val="bottom"/>
            <w:hideMark/>
          </w:tcPr>
          <w:p w14:paraId="6F2AF6FC"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180" w:type="dxa"/>
            <w:tcBorders>
              <w:top w:val="nil"/>
              <w:left w:val="nil"/>
              <w:bottom w:val="single" w:sz="4" w:space="0" w:color="auto"/>
              <w:right w:val="single" w:sz="4" w:space="0" w:color="auto"/>
            </w:tcBorders>
            <w:shd w:val="clear" w:color="000000" w:fill="BDD7EE"/>
            <w:vAlign w:val="bottom"/>
            <w:hideMark/>
          </w:tcPr>
          <w:p w14:paraId="5E522618"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c>
          <w:tcPr>
            <w:tcW w:w="1600" w:type="dxa"/>
            <w:tcBorders>
              <w:top w:val="nil"/>
              <w:left w:val="nil"/>
              <w:bottom w:val="single" w:sz="4" w:space="0" w:color="auto"/>
              <w:right w:val="single" w:sz="4" w:space="0" w:color="auto"/>
            </w:tcBorders>
            <w:shd w:val="clear" w:color="000000" w:fill="BDD7EE"/>
            <w:vAlign w:val="center"/>
            <w:hideMark/>
          </w:tcPr>
          <w:p w14:paraId="108C4D00"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r>
      <w:tr w:rsidR="001555E9" w:rsidRPr="001555E9" w14:paraId="4CEF1992" w14:textId="77777777" w:rsidTr="001555E9">
        <w:trPr>
          <w:trHeight w:val="445"/>
        </w:trPr>
        <w:tc>
          <w:tcPr>
            <w:tcW w:w="540" w:type="dxa"/>
            <w:tcBorders>
              <w:top w:val="nil"/>
              <w:left w:val="single" w:sz="4" w:space="0" w:color="auto"/>
              <w:bottom w:val="single" w:sz="4" w:space="0" w:color="auto"/>
              <w:right w:val="single" w:sz="4" w:space="0" w:color="auto"/>
            </w:tcBorders>
            <w:shd w:val="clear" w:color="000000" w:fill="FCE4D6"/>
            <w:noWrap/>
            <w:vAlign w:val="bottom"/>
            <w:hideMark/>
          </w:tcPr>
          <w:p w14:paraId="56F67A00"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lastRenderedPageBreak/>
              <w:t>F</w:t>
            </w:r>
          </w:p>
        </w:tc>
        <w:tc>
          <w:tcPr>
            <w:tcW w:w="7580" w:type="dxa"/>
            <w:tcBorders>
              <w:top w:val="nil"/>
              <w:left w:val="nil"/>
              <w:bottom w:val="single" w:sz="4" w:space="0" w:color="auto"/>
              <w:right w:val="single" w:sz="4" w:space="0" w:color="auto"/>
            </w:tcBorders>
            <w:shd w:val="clear" w:color="000000" w:fill="FCE4D6"/>
            <w:vAlign w:val="bottom"/>
            <w:hideMark/>
          </w:tcPr>
          <w:p w14:paraId="48B33821"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xml:space="preserve">BoQ For Water Transmission and Distribution lines </w:t>
            </w:r>
          </w:p>
        </w:tc>
        <w:tc>
          <w:tcPr>
            <w:tcW w:w="520" w:type="dxa"/>
            <w:tcBorders>
              <w:top w:val="nil"/>
              <w:left w:val="nil"/>
              <w:bottom w:val="single" w:sz="4" w:space="0" w:color="auto"/>
              <w:right w:val="single" w:sz="4" w:space="0" w:color="auto"/>
            </w:tcBorders>
            <w:shd w:val="clear" w:color="000000" w:fill="FCE4D6"/>
            <w:noWrap/>
            <w:vAlign w:val="bottom"/>
            <w:hideMark/>
          </w:tcPr>
          <w:p w14:paraId="1E7D1392"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800" w:type="dxa"/>
            <w:tcBorders>
              <w:top w:val="nil"/>
              <w:left w:val="nil"/>
              <w:bottom w:val="single" w:sz="4" w:space="0" w:color="auto"/>
              <w:right w:val="single" w:sz="4" w:space="0" w:color="auto"/>
            </w:tcBorders>
            <w:shd w:val="clear" w:color="000000" w:fill="FCE4D6"/>
            <w:noWrap/>
            <w:vAlign w:val="bottom"/>
            <w:hideMark/>
          </w:tcPr>
          <w:p w14:paraId="3F6489C0"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380" w:type="dxa"/>
            <w:tcBorders>
              <w:top w:val="nil"/>
              <w:left w:val="nil"/>
              <w:bottom w:val="single" w:sz="4" w:space="0" w:color="auto"/>
              <w:right w:val="single" w:sz="4" w:space="0" w:color="auto"/>
            </w:tcBorders>
            <w:shd w:val="clear" w:color="000000" w:fill="FCE4D6"/>
            <w:noWrap/>
            <w:vAlign w:val="bottom"/>
            <w:hideMark/>
          </w:tcPr>
          <w:p w14:paraId="0F05700E"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180" w:type="dxa"/>
            <w:tcBorders>
              <w:top w:val="nil"/>
              <w:left w:val="nil"/>
              <w:bottom w:val="single" w:sz="4" w:space="0" w:color="auto"/>
              <w:right w:val="single" w:sz="4" w:space="0" w:color="auto"/>
            </w:tcBorders>
            <w:shd w:val="clear" w:color="000000" w:fill="FCE4D6"/>
            <w:noWrap/>
            <w:vAlign w:val="bottom"/>
            <w:hideMark/>
          </w:tcPr>
          <w:p w14:paraId="5EA892BD"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600" w:type="dxa"/>
            <w:tcBorders>
              <w:top w:val="nil"/>
              <w:left w:val="nil"/>
              <w:bottom w:val="single" w:sz="4" w:space="0" w:color="auto"/>
              <w:right w:val="single" w:sz="4" w:space="0" w:color="auto"/>
            </w:tcBorders>
            <w:shd w:val="clear" w:color="000000" w:fill="FCE4D6"/>
            <w:noWrap/>
            <w:vAlign w:val="bottom"/>
            <w:hideMark/>
          </w:tcPr>
          <w:p w14:paraId="04124BB5"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r>
      <w:tr w:rsidR="001555E9" w:rsidRPr="001555E9" w14:paraId="56D9FBB7" w14:textId="77777777" w:rsidTr="001555E9">
        <w:trPr>
          <w:trHeight w:val="65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BB4E66F"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w:t>
            </w:r>
          </w:p>
        </w:tc>
        <w:tc>
          <w:tcPr>
            <w:tcW w:w="7580" w:type="dxa"/>
            <w:tcBorders>
              <w:top w:val="nil"/>
              <w:left w:val="nil"/>
              <w:bottom w:val="single" w:sz="4" w:space="0" w:color="auto"/>
              <w:right w:val="single" w:sz="4" w:space="0" w:color="auto"/>
            </w:tcBorders>
            <w:shd w:val="clear" w:color="auto" w:fill="auto"/>
            <w:vAlign w:val="center"/>
            <w:hideMark/>
          </w:tcPr>
          <w:p w14:paraId="35F8F57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 Excavation of pipe trench for distribution pipes per pipe trench section drawing in ground type 3-6  کندن کاری در زمین قسم سوم الی ششم  </w:t>
            </w:r>
          </w:p>
        </w:tc>
        <w:tc>
          <w:tcPr>
            <w:tcW w:w="520" w:type="dxa"/>
            <w:tcBorders>
              <w:top w:val="nil"/>
              <w:left w:val="nil"/>
              <w:bottom w:val="single" w:sz="4" w:space="0" w:color="auto"/>
              <w:right w:val="single" w:sz="4" w:space="0" w:color="auto"/>
            </w:tcBorders>
            <w:shd w:val="clear" w:color="auto" w:fill="auto"/>
            <w:vAlign w:val="center"/>
            <w:hideMark/>
          </w:tcPr>
          <w:p w14:paraId="2AEE62A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vAlign w:val="center"/>
            <w:hideMark/>
          </w:tcPr>
          <w:p w14:paraId="164A600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9.6</w:t>
            </w:r>
          </w:p>
        </w:tc>
        <w:tc>
          <w:tcPr>
            <w:tcW w:w="1380" w:type="dxa"/>
            <w:tcBorders>
              <w:top w:val="nil"/>
              <w:left w:val="nil"/>
              <w:bottom w:val="single" w:sz="4" w:space="0" w:color="auto"/>
              <w:right w:val="single" w:sz="4" w:space="0" w:color="auto"/>
            </w:tcBorders>
            <w:shd w:val="clear" w:color="auto" w:fill="auto"/>
            <w:vAlign w:val="center"/>
            <w:hideMark/>
          </w:tcPr>
          <w:p w14:paraId="3E52C67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14:paraId="08944F2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vAlign w:val="center"/>
            <w:hideMark/>
          </w:tcPr>
          <w:p w14:paraId="3CAD13B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2C636D5" w14:textId="77777777" w:rsidTr="001555E9">
        <w:trPr>
          <w:trHeight w:val="7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39A8A14"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2</w:t>
            </w:r>
          </w:p>
        </w:tc>
        <w:tc>
          <w:tcPr>
            <w:tcW w:w="7580" w:type="dxa"/>
            <w:tcBorders>
              <w:top w:val="nil"/>
              <w:left w:val="nil"/>
              <w:bottom w:val="single" w:sz="4" w:space="0" w:color="auto"/>
              <w:right w:val="single" w:sz="4" w:space="0" w:color="auto"/>
            </w:tcBorders>
            <w:shd w:val="clear" w:color="auto" w:fill="auto"/>
            <w:vAlign w:val="center"/>
            <w:hideMark/>
          </w:tcPr>
          <w:p w14:paraId="5AAFD8A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Back filling of distribution pipe trenches per trench section drawing  پر کاری خاک معه تپک کاری مطابق به قطع داده شده </w:t>
            </w:r>
          </w:p>
        </w:tc>
        <w:tc>
          <w:tcPr>
            <w:tcW w:w="520" w:type="dxa"/>
            <w:tcBorders>
              <w:top w:val="nil"/>
              <w:left w:val="nil"/>
              <w:bottom w:val="single" w:sz="4" w:space="0" w:color="auto"/>
              <w:right w:val="single" w:sz="4" w:space="0" w:color="auto"/>
            </w:tcBorders>
            <w:shd w:val="clear" w:color="auto" w:fill="auto"/>
            <w:vAlign w:val="center"/>
            <w:hideMark/>
          </w:tcPr>
          <w:p w14:paraId="2716C7F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30025E5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9.6</w:t>
            </w:r>
          </w:p>
        </w:tc>
        <w:tc>
          <w:tcPr>
            <w:tcW w:w="1380" w:type="dxa"/>
            <w:tcBorders>
              <w:top w:val="nil"/>
              <w:left w:val="nil"/>
              <w:bottom w:val="single" w:sz="4" w:space="0" w:color="auto"/>
              <w:right w:val="single" w:sz="4" w:space="0" w:color="auto"/>
            </w:tcBorders>
            <w:shd w:val="clear" w:color="auto" w:fill="auto"/>
            <w:noWrap/>
            <w:vAlign w:val="center"/>
            <w:hideMark/>
          </w:tcPr>
          <w:p w14:paraId="65EB1DD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14:paraId="07E52F0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vAlign w:val="center"/>
            <w:hideMark/>
          </w:tcPr>
          <w:p w14:paraId="7E490809"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75913F27" w14:textId="77777777" w:rsidTr="001555E9">
        <w:trPr>
          <w:trHeight w:val="11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9326312"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3</w:t>
            </w:r>
          </w:p>
        </w:tc>
        <w:tc>
          <w:tcPr>
            <w:tcW w:w="7580" w:type="dxa"/>
            <w:tcBorders>
              <w:top w:val="nil"/>
              <w:left w:val="nil"/>
              <w:bottom w:val="single" w:sz="4" w:space="0" w:color="auto"/>
              <w:right w:val="single" w:sz="4" w:space="0" w:color="auto"/>
            </w:tcBorders>
            <w:shd w:val="clear" w:color="auto" w:fill="auto"/>
            <w:vAlign w:val="center"/>
            <w:hideMark/>
          </w:tcPr>
          <w:p w14:paraId="3D0F6D4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Supplying, installation, laying and fitting in place of high density polyethylene pipe, per ISO 4427 or eqivalent (PE 100 PN 10 SDR 11), Outside diameter: 25mm, Best Quality  پایپ پولی ایتلین به قطر خارجی ۲۵ ملی متر با فشار قابل برداشت ۱۶ بار </w:t>
            </w:r>
          </w:p>
        </w:tc>
        <w:tc>
          <w:tcPr>
            <w:tcW w:w="520" w:type="dxa"/>
            <w:tcBorders>
              <w:top w:val="nil"/>
              <w:left w:val="nil"/>
              <w:bottom w:val="single" w:sz="4" w:space="0" w:color="auto"/>
              <w:right w:val="single" w:sz="4" w:space="0" w:color="auto"/>
            </w:tcBorders>
            <w:shd w:val="clear" w:color="auto" w:fill="auto"/>
            <w:vAlign w:val="center"/>
            <w:hideMark/>
          </w:tcPr>
          <w:p w14:paraId="13DFF81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000000" w:fill="FFFFFF"/>
            <w:vAlign w:val="center"/>
            <w:hideMark/>
          </w:tcPr>
          <w:p w14:paraId="123C4B4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30</w:t>
            </w:r>
          </w:p>
        </w:tc>
        <w:tc>
          <w:tcPr>
            <w:tcW w:w="1380" w:type="dxa"/>
            <w:tcBorders>
              <w:top w:val="nil"/>
              <w:left w:val="nil"/>
              <w:bottom w:val="single" w:sz="4" w:space="0" w:color="auto"/>
              <w:right w:val="single" w:sz="4" w:space="0" w:color="auto"/>
            </w:tcBorders>
            <w:shd w:val="clear" w:color="auto" w:fill="auto"/>
            <w:vAlign w:val="center"/>
            <w:hideMark/>
          </w:tcPr>
          <w:p w14:paraId="2E2128A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14:paraId="49226A09"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vAlign w:val="center"/>
            <w:hideMark/>
          </w:tcPr>
          <w:p w14:paraId="484AB86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43153E2" w14:textId="77777777" w:rsidTr="001555E9">
        <w:trPr>
          <w:trHeight w:val="12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0309F0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4</w:t>
            </w:r>
          </w:p>
        </w:tc>
        <w:tc>
          <w:tcPr>
            <w:tcW w:w="7580" w:type="dxa"/>
            <w:tcBorders>
              <w:top w:val="nil"/>
              <w:left w:val="nil"/>
              <w:bottom w:val="single" w:sz="4" w:space="0" w:color="auto"/>
              <w:right w:val="single" w:sz="4" w:space="0" w:color="auto"/>
            </w:tcBorders>
            <w:shd w:val="clear" w:color="auto" w:fill="auto"/>
            <w:vAlign w:val="center"/>
            <w:hideMark/>
          </w:tcPr>
          <w:p w14:paraId="44526E2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Supply and installation of Cast Steel, Class 300 lbs ASME or eqivalent Flanged Gate valve (good quality) Nominal diameter 3" best quality including valve vault/chamber including all fittings and accessories per the drawing   گیت وال به مشخصات ذکر شده </w:t>
            </w:r>
          </w:p>
        </w:tc>
        <w:tc>
          <w:tcPr>
            <w:tcW w:w="520" w:type="dxa"/>
            <w:tcBorders>
              <w:top w:val="nil"/>
              <w:left w:val="nil"/>
              <w:bottom w:val="single" w:sz="4" w:space="0" w:color="auto"/>
              <w:right w:val="single" w:sz="4" w:space="0" w:color="auto"/>
            </w:tcBorders>
            <w:shd w:val="clear" w:color="auto" w:fill="auto"/>
            <w:noWrap/>
            <w:vAlign w:val="center"/>
            <w:hideMark/>
          </w:tcPr>
          <w:p w14:paraId="295852A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No</w:t>
            </w:r>
          </w:p>
        </w:tc>
        <w:tc>
          <w:tcPr>
            <w:tcW w:w="800" w:type="dxa"/>
            <w:tcBorders>
              <w:top w:val="nil"/>
              <w:left w:val="nil"/>
              <w:bottom w:val="single" w:sz="4" w:space="0" w:color="auto"/>
              <w:right w:val="single" w:sz="4" w:space="0" w:color="auto"/>
            </w:tcBorders>
            <w:shd w:val="clear" w:color="000000" w:fill="FFFFFF"/>
            <w:noWrap/>
            <w:vAlign w:val="center"/>
            <w:hideMark/>
          </w:tcPr>
          <w:p w14:paraId="3C6819B3"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00AECEF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14:paraId="4D473CB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vAlign w:val="center"/>
            <w:hideMark/>
          </w:tcPr>
          <w:p w14:paraId="40F00D0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705A2007" w14:textId="77777777" w:rsidTr="001555E9">
        <w:trPr>
          <w:trHeight w:val="166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36BECBB"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5</w:t>
            </w:r>
          </w:p>
        </w:tc>
        <w:tc>
          <w:tcPr>
            <w:tcW w:w="7580" w:type="dxa"/>
            <w:tcBorders>
              <w:top w:val="nil"/>
              <w:left w:val="nil"/>
              <w:bottom w:val="single" w:sz="4" w:space="0" w:color="auto"/>
              <w:right w:val="single" w:sz="4" w:space="0" w:color="auto"/>
            </w:tcBorders>
            <w:shd w:val="clear" w:color="auto" w:fill="auto"/>
            <w:vAlign w:val="center"/>
            <w:hideMark/>
          </w:tcPr>
          <w:p w14:paraId="5E657D6D"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Water tap and its connection from main pipe to nearbay latrine per drawing, with its all ASME/ANSI/ASTM or eqivalent accessories such as (3/4") saddle clump, elbow, male threaded adopter (MTA), gate valve, socket, and 3/4" GI pipe  تهیه و تمدید نل از پایپ عمومی  با تمامی ملحقات ان از قبیل سدل بست زانوخم اتصال ماده ُگیت وال فلکه شیردهن وساکت ُ  با کیفیت عالی</w:t>
            </w:r>
          </w:p>
        </w:tc>
        <w:tc>
          <w:tcPr>
            <w:tcW w:w="520" w:type="dxa"/>
            <w:tcBorders>
              <w:top w:val="nil"/>
              <w:left w:val="nil"/>
              <w:bottom w:val="single" w:sz="4" w:space="0" w:color="auto"/>
              <w:right w:val="single" w:sz="4" w:space="0" w:color="auto"/>
            </w:tcBorders>
            <w:shd w:val="clear" w:color="auto" w:fill="auto"/>
            <w:noWrap/>
            <w:vAlign w:val="center"/>
            <w:hideMark/>
          </w:tcPr>
          <w:p w14:paraId="7689A0F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No</w:t>
            </w:r>
          </w:p>
        </w:tc>
        <w:tc>
          <w:tcPr>
            <w:tcW w:w="800" w:type="dxa"/>
            <w:tcBorders>
              <w:top w:val="nil"/>
              <w:left w:val="nil"/>
              <w:bottom w:val="single" w:sz="4" w:space="0" w:color="auto"/>
              <w:right w:val="single" w:sz="4" w:space="0" w:color="auto"/>
            </w:tcBorders>
            <w:shd w:val="clear" w:color="000000" w:fill="FFFFFF"/>
            <w:noWrap/>
            <w:vAlign w:val="center"/>
            <w:hideMark/>
          </w:tcPr>
          <w:p w14:paraId="18F1839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0453145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14:paraId="02406CE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vAlign w:val="center"/>
            <w:hideMark/>
          </w:tcPr>
          <w:p w14:paraId="7C9EBA33"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4F4C7C2" w14:textId="77777777" w:rsidTr="001555E9">
        <w:trPr>
          <w:trHeight w:val="2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C8B93D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6</w:t>
            </w:r>
          </w:p>
        </w:tc>
        <w:tc>
          <w:tcPr>
            <w:tcW w:w="7580" w:type="dxa"/>
            <w:tcBorders>
              <w:top w:val="nil"/>
              <w:left w:val="nil"/>
              <w:bottom w:val="single" w:sz="4" w:space="0" w:color="auto"/>
              <w:right w:val="single" w:sz="4" w:space="0" w:color="auto"/>
            </w:tcBorders>
            <w:shd w:val="clear" w:color="auto" w:fill="auto"/>
            <w:vAlign w:val="center"/>
            <w:hideMark/>
          </w:tcPr>
          <w:p w14:paraId="21B49812"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Sign Board for Project  لوحه یرای پروژه</w:t>
            </w:r>
          </w:p>
        </w:tc>
        <w:tc>
          <w:tcPr>
            <w:tcW w:w="520" w:type="dxa"/>
            <w:tcBorders>
              <w:top w:val="nil"/>
              <w:left w:val="nil"/>
              <w:bottom w:val="single" w:sz="4" w:space="0" w:color="auto"/>
              <w:right w:val="single" w:sz="4" w:space="0" w:color="auto"/>
            </w:tcBorders>
            <w:shd w:val="clear" w:color="auto" w:fill="auto"/>
            <w:noWrap/>
            <w:vAlign w:val="center"/>
            <w:hideMark/>
          </w:tcPr>
          <w:p w14:paraId="283ABE0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No</w:t>
            </w:r>
          </w:p>
        </w:tc>
        <w:tc>
          <w:tcPr>
            <w:tcW w:w="800" w:type="dxa"/>
            <w:tcBorders>
              <w:top w:val="nil"/>
              <w:left w:val="nil"/>
              <w:bottom w:val="single" w:sz="4" w:space="0" w:color="auto"/>
              <w:right w:val="single" w:sz="4" w:space="0" w:color="auto"/>
            </w:tcBorders>
            <w:shd w:val="clear" w:color="000000" w:fill="FFFFFF"/>
            <w:noWrap/>
            <w:vAlign w:val="center"/>
            <w:hideMark/>
          </w:tcPr>
          <w:p w14:paraId="709839E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1AF2315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vAlign w:val="center"/>
            <w:hideMark/>
          </w:tcPr>
          <w:p w14:paraId="585B384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vAlign w:val="center"/>
            <w:hideMark/>
          </w:tcPr>
          <w:p w14:paraId="3E8A268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6B131BE" w14:textId="77777777" w:rsidTr="001555E9">
        <w:trPr>
          <w:trHeight w:val="290"/>
        </w:trPr>
        <w:tc>
          <w:tcPr>
            <w:tcW w:w="540" w:type="dxa"/>
            <w:tcBorders>
              <w:top w:val="nil"/>
              <w:left w:val="single" w:sz="4" w:space="0" w:color="auto"/>
              <w:bottom w:val="single" w:sz="4" w:space="0" w:color="auto"/>
              <w:right w:val="single" w:sz="4" w:space="0" w:color="auto"/>
            </w:tcBorders>
            <w:shd w:val="clear" w:color="000000" w:fill="BDD7EE"/>
            <w:noWrap/>
            <w:vAlign w:val="bottom"/>
            <w:hideMark/>
          </w:tcPr>
          <w:p w14:paraId="4DA03897"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7580" w:type="dxa"/>
            <w:tcBorders>
              <w:top w:val="nil"/>
              <w:left w:val="nil"/>
              <w:bottom w:val="single" w:sz="4" w:space="0" w:color="auto"/>
              <w:right w:val="single" w:sz="4" w:space="0" w:color="auto"/>
            </w:tcBorders>
            <w:shd w:val="clear" w:color="000000" w:fill="BDD7EE"/>
            <w:vAlign w:val="bottom"/>
            <w:hideMark/>
          </w:tcPr>
          <w:p w14:paraId="16A7CDE7"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Sub-Total Cost for Water Transmission and Distribution lines (Afs)</w:t>
            </w:r>
          </w:p>
        </w:tc>
        <w:tc>
          <w:tcPr>
            <w:tcW w:w="520" w:type="dxa"/>
            <w:tcBorders>
              <w:top w:val="nil"/>
              <w:left w:val="nil"/>
              <w:bottom w:val="single" w:sz="4" w:space="0" w:color="auto"/>
              <w:right w:val="single" w:sz="4" w:space="0" w:color="auto"/>
            </w:tcBorders>
            <w:shd w:val="clear" w:color="000000" w:fill="BDD7EE"/>
            <w:noWrap/>
            <w:vAlign w:val="bottom"/>
            <w:hideMark/>
          </w:tcPr>
          <w:p w14:paraId="3E92D09D"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800" w:type="dxa"/>
            <w:tcBorders>
              <w:top w:val="nil"/>
              <w:left w:val="nil"/>
              <w:bottom w:val="single" w:sz="4" w:space="0" w:color="auto"/>
              <w:right w:val="single" w:sz="4" w:space="0" w:color="auto"/>
            </w:tcBorders>
            <w:shd w:val="clear" w:color="000000" w:fill="BDD7EE"/>
            <w:noWrap/>
            <w:vAlign w:val="bottom"/>
            <w:hideMark/>
          </w:tcPr>
          <w:p w14:paraId="2159EBA2"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380" w:type="dxa"/>
            <w:tcBorders>
              <w:top w:val="nil"/>
              <w:left w:val="nil"/>
              <w:bottom w:val="single" w:sz="4" w:space="0" w:color="auto"/>
              <w:right w:val="single" w:sz="4" w:space="0" w:color="auto"/>
            </w:tcBorders>
            <w:shd w:val="clear" w:color="000000" w:fill="BDD7EE"/>
            <w:noWrap/>
            <w:vAlign w:val="bottom"/>
            <w:hideMark/>
          </w:tcPr>
          <w:p w14:paraId="11B15C1A"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180" w:type="dxa"/>
            <w:tcBorders>
              <w:top w:val="nil"/>
              <w:left w:val="nil"/>
              <w:bottom w:val="single" w:sz="4" w:space="0" w:color="auto"/>
              <w:right w:val="single" w:sz="4" w:space="0" w:color="auto"/>
            </w:tcBorders>
            <w:shd w:val="clear" w:color="000000" w:fill="BDD7EE"/>
            <w:noWrap/>
            <w:vAlign w:val="bottom"/>
            <w:hideMark/>
          </w:tcPr>
          <w:p w14:paraId="5C271867"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c>
          <w:tcPr>
            <w:tcW w:w="1600" w:type="dxa"/>
            <w:tcBorders>
              <w:top w:val="nil"/>
              <w:left w:val="nil"/>
              <w:bottom w:val="single" w:sz="4" w:space="0" w:color="auto"/>
              <w:right w:val="single" w:sz="4" w:space="0" w:color="auto"/>
            </w:tcBorders>
            <w:shd w:val="clear" w:color="000000" w:fill="BDD7EE"/>
            <w:noWrap/>
            <w:vAlign w:val="center"/>
            <w:hideMark/>
          </w:tcPr>
          <w:p w14:paraId="62E001C8"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r>
      <w:tr w:rsidR="001555E9" w:rsidRPr="001555E9" w14:paraId="0C681BA0" w14:textId="77777777" w:rsidTr="001555E9">
        <w:trPr>
          <w:trHeight w:val="310"/>
        </w:trPr>
        <w:tc>
          <w:tcPr>
            <w:tcW w:w="540" w:type="dxa"/>
            <w:tcBorders>
              <w:top w:val="nil"/>
              <w:left w:val="single" w:sz="4" w:space="0" w:color="auto"/>
              <w:bottom w:val="single" w:sz="4" w:space="0" w:color="auto"/>
              <w:right w:val="single" w:sz="4" w:space="0" w:color="auto"/>
            </w:tcBorders>
            <w:shd w:val="clear" w:color="000000" w:fill="FCE4D6"/>
            <w:noWrap/>
            <w:vAlign w:val="bottom"/>
            <w:hideMark/>
          </w:tcPr>
          <w:p w14:paraId="16CE28EE"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G</w:t>
            </w:r>
          </w:p>
        </w:tc>
        <w:tc>
          <w:tcPr>
            <w:tcW w:w="7580" w:type="dxa"/>
            <w:tcBorders>
              <w:top w:val="nil"/>
              <w:left w:val="nil"/>
              <w:bottom w:val="single" w:sz="4" w:space="0" w:color="auto"/>
              <w:right w:val="single" w:sz="4" w:space="0" w:color="auto"/>
            </w:tcBorders>
            <w:shd w:val="clear" w:color="000000" w:fill="FCE4D6"/>
            <w:vAlign w:val="bottom"/>
            <w:hideMark/>
          </w:tcPr>
          <w:p w14:paraId="7E05034E"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BoQ For Latrine</w:t>
            </w:r>
          </w:p>
        </w:tc>
        <w:tc>
          <w:tcPr>
            <w:tcW w:w="520" w:type="dxa"/>
            <w:tcBorders>
              <w:top w:val="nil"/>
              <w:left w:val="nil"/>
              <w:bottom w:val="single" w:sz="4" w:space="0" w:color="auto"/>
              <w:right w:val="single" w:sz="4" w:space="0" w:color="auto"/>
            </w:tcBorders>
            <w:shd w:val="clear" w:color="000000" w:fill="FCE4D6"/>
            <w:noWrap/>
            <w:vAlign w:val="bottom"/>
            <w:hideMark/>
          </w:tcPr>
          <w:p w14:paraId="215CC72A"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800" w:type="dxa"/>
            <w:tcBorders>
              <w:top w:val="nil"/>
              <w:left w:val="nil"/>
              <w:bottom w:val="single" w:sz="4" w:space="0" w:color="auto"/>
              <w:right w:val="single" w:sz="4" w:space="0" w:color="auto"/>
            </w:tcBorders>
            <w:shd w:val="clear" w:color="000000" w:fill="FCE4D6"/>
            <w:noWrap/>
            <w:vAlign w:val="bottom"/>
            <w:hideMark/>
          </w:tcPr>
          <w:p w14:paraId="7F516B99"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380" w:type="dxa"/>
            <w:tcBorders>
              <w:top w:val="nil"/>
              <w:left w:val="nil"/>
              <w:bottom w:val="single" w:sz="4" w:space="0" w:color="auto"/>
              <w:right w:val="single" w:sz="4" w:space="0" w:color="auto"/>
            </w:tcBorders>
            <w:shd w:val="clear" w:color="000000" w:fill="FCE4D6"/>
            <w:noWrap/>
            <w:vAlign w:val="bottom"/>
            <w:hideMark/>
          </w:tcPr>
          <w:p w14:paraId="7199C883"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180" w:type="dxa"/>
            <w:tcBorders>
              <w:top w:val="nil"/>
              <w:left w:val="nil"/>
              <w:bottom w:val="single" w:sz="4" w:space="0" w:color="auto"/>
              <w:right w:val="single" w:sz="4" w:space="0" w:color="auto"/>
            </w:tcBorders>
            <w:shd w:val="clear" w:color="000000" w:fill="FCE4D6"/>
            <w:noWrap/>
            <w:vAlign w:val="bottom"/>
            <w:hideMark/>
          </w:tcPr>
          <w:p w14:paraId="33AE3437"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600" w:type="dxa"/>
            <w:tcBorders>
              <w:top w:val="nil"/>
              <w:left w:val="nil"/>
              <w:bottom w:val="single" w:sz="4" w:space="0" w:color="auto"/>
              <w:right w:val="single" w:sz="4" w:space="0" w:color="auto"/>
            </w:tcBorders>
            <w:shd w:val="clear" w:color="000000" w:fill="FCE4D6"/>
            <w:noWrap/>
            <w:vAlign w:val="bottom"/>
            <w:hideMark/>
          </w:tcPr>
          <w:p w14:paraId="3D15E7BD"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r>
      <w:tr w:rsidR="001555E9" w:rsidRPr="001555E9" w14:paraId="7D638B35"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0F8741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w:t>
            </w:r>
          </w:p>
        </w:tc>
        <w:tc>
          <w:tcPr>
            <w:tcW w:w="7580" w:type="dxa"/>
            <w:tcBorders>
              <w:top w:val="nil"/>
              <w:left w:val="nil"/>
              <w:bottom w:val="single" w:sz="4" w:space="0" w:color="auto"/>
              <w:right w:val="single" w:sz="4" w:space="0" w:color="auto"/>
            </w:tcBorders>
            <w:shd w:val="clear" w:color="auto" w:fill="auto"/>
            <w:vAlign w:val="center"/>
            <w:hideMark/>
          </w:tcPr>
          <w:p w14:paraId="2689405D"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Excavation of Foundation in different ground type 3-4   کندن کاری در زمین قسم سوم الی چهارم  </w:t>
            </w:r>
          </w:p>
        </w:tc>
        <w:tc>
          <w:tcPr>
            <w:tcW w:w="520" w:type="dxa"/>
            <w:tcBorders>
              <w:top w:val="nil"/>
              <w:left w:val="nil"/>
              <w:bottom w:val="single" w:sz="4" w:space="0" w:color="auto"/>
              <w:right w:val="single" w:sz="4" w:space="0" w:color="auto"/>
            </w:tcBorders>
            <w:shd w:val="clear" w:color="auto" w:fill="auto"/>
            <w:vAlign w:val="center"/>
            <w:hideMark/>
          </w:tcPr>
          <w:p w14:paraId="7A76EC4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3F52437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1.64</w:t>
            </w:r>
          </w:p>
        </w:tc>
        <w:tc>
          <w:tcPr>
            <w:tcW w:w="1380" w:type="dxa"/>
            <w:tcBorders>
              <w:top w:val="nil"/>
              <w:left w:val="nil"/>
              <w:bottom w:val="single" w:sz="4" w:space="0" w:color="auto"/>
              <w:right w:val="single" w:sz="4" w:space="0" w:color="auto"/>
            </w:tcBorders>
            <w:shd w:val="clear" w:color="auto" w:fill="auto"/>
            <w:noWrap/>
            <w:vAlign w:val="center"/>
            <w:hideMark/>
          </w:tcPr>
          <w:p w14:paraId="51F4168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C105BF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3AA5957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39FE29A"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EE06B0F"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2</w:t>
            </w:r>
          </w:p>
        </w:tc>
        <w:tc>
          <w:tcPr>
            <w:tcW w:w="7580" w:type="dxa"/>
            <w:tcBorders>
              <w:top w:val="nil"/>
              <w:left w:val="nil"/>
              <w:bottom w:val="single" w:sz="4" w:space="0" w:color="auto"/>
              <w:right w:val="single" w:sz="4" w:space="0" w:color="auto"/>
            </w:tcBorders>
            <w:shd w:val="clear" w:color="auto" w:fill="auto"/>
            <w:vAlign w:val="center"/>
            <w:hideMark/>
          </w:tcPr>
          <w:p w14:paraId="3278139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Back filling of foundation پر کاری خاک معه تپک کاری</w:t>
            </w:r>
          </w:p>
        </w:tc>
        <w:tc>
          <w:tcPr>
            <w:tcW w:w="520" w:type="dxa"/>
            <w:tcBorders>
              <w:top w:val="nil"/>
              <w:left w:val="nil"/>
              <w:bottom w:val="single" w:sz="4" w:space="0" w:color="auto"/>
              <w:right w:val="single" w:sz="4" w:space="0" w:color="auto"/>
            </w:tcBorders>
            <w:shd w:val="clear" w:color="auto" w:fill="auto"/>
            <w:vAlign w:val="center"/>
            <w:hideMark/>
          </w:tcPr>
          <w:p w14:paraId="4393518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05AC910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3</w:t>
            </w:r>
          </w:p>
        </w:tc>
        <w:tc>
          <w:tcPr>
            <w:tcW w:w="1380" w:type="dxa"/>
            <w:tcBorders>
              <w:top w:val="nil"/>
              <w:left w:val="nil"/>
              <w:bottom w:val="single" w:sz="4" w:space="0" w:color="auto"/>
              <w:right w:val="single" w:sz="4" w:space="0" w:color="auto"/>
            </w:tcBorders>
            <w:shd w:val="clear" w:color="auto" w:fill="auto"/>
            <w:noWrap/>
            <w:vAlign w:val="center"/>
            <w:hideMark/>
          </w:tcPr>
          <w:p w14:paraId="484558B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276A53A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351722D4"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B94149B"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7C501A4"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3</w:t>
            </w:r>
          </w:p>
        </w:tc>
        <w:tc>
          <w:tcPr>
            <w:tcW w:w="7580" w:type="dxa"/>
            <w:tcBorders>
              <w:top w:val="nil"/>
              <w:left w:val="nil"/>
              <w:bottom w:val="single" w:sz="4" w:space="0" w:color="auto"/>
              <w:right w:val="single" w:sz="4" w:space="0" w:color="auto"/>
            </w:tcBorders>
            <w:shd w:val="clear" w:color="auto" w:fill="auto"/>
            <w:vAlign w:val="center"/>
            <w:hideMark/>
          </w:tcPr>
          <w:p w14:paraId="1BDCC64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Stone masonry of Foundation with cement-sand mortar M:1:5  سنگ کاری با مصالح سمنت و ریگ به مارک ذکر شده</w:t>
            </w:r>
          </w:p>
        </w:tc>
        <w:tc>
          <w:tcPr>
            <w:tcW w:w="520" w:type="dxa"/>
            <w:tcBorders>
              <w:top w:val="nil"/>
              <w:left w:val="nil"/>
              <w:bottom w:val="single" w:sz="4" w:space="0" w:color="auto"/>
              <w:right w:val="single" w:sz="4" w:space="0" w:color="auto"/>
            </w:tcBorders>
            <w:shd w:val="clear" w:color="auto" w:fill="auto"/>
            <w:vAlign w:val="center"/>
            <w:hideMark/>
          </w:tcPr>
          <w:p w14:paraId="7FB023A7"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2354B9E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4.92</w:t>
            </w:r>
          </w:p>
        </w:tc>
        <w:tc>
          <w:tcPr>
            <w:tcW w:w="1380" w:type="dxa"/>
            <w:tcBorders>
              <w:top w:val="nil"/>
              <w:left w:val="nil"/>
              <w:bottom w:val="single" w:sz="4" w:space="0" w:color="auto"/>
              <w:right w:val="single" w:sz="4" w:space="0" w:color="auto"/>
            </w:tcBorders>
            <w:shd w:val="clear" w:color="auto" w:fill="auto"/>
            <w:noWrap/>
            <w:vAlign w:val="center"/>
            <w:hideMark/>
          </w:tcPr>
          <w:p w14:paraId="046C8CB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35E178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5BB861F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11AB1D9A"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AE75527"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4</w:t>
            </w:r>
          </w:p>
        </w:tc>
        <w:tc>
          <w:tcPr>
            <w:tcW w:w="7580" w:type="dxa"/>
            <w:tcBorders>
              <w:top w:val="nil"/>
              <w:left w:val="nil"/>
              <w:bottom w:val="single" w:sz="4" w:space="0" w:color="auto"/>
              <w:right w:val="single" w:sz="4" w:space="0" w:color="auto"/>
            </w:tcBorders>
            <w:shd w:val="clear" w:color="auto" w:fill="auto"/>
            <w:vAlign w:val="center"/>
            <w:hideMark/>
          </w:tcPr>
          <w:p w14:paraId="67BA80A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Precast RCC Slab( 40x50x5)cm, M200(1:1.5:3) including steel bars and shuttering according to drawings  کانکریت سیخدار با مارک ذکر شده همرای قالب بندی ان مطابق نقشه</w:t>
            </w:r>
          </w:p>
        </w:tc>
        <w:tc>
          <w:tcPr>
            <w:tcW w:w="520" w:type="dxa"/>
            <w:tcBorders>
              <w:top w:val="nil"/>
              <w:left w:val="nil"/>
              <w:bottom w:val="single" w:sz="4" w:space="0" w:color="auto"/>
              <w:right w:val="single" w:sz="4" w:space="0" w:color="auto"/>
            </w:tcBorders>
            <w:shd w:val="clear" w:color="auto" w:fill="auto"/>
            <w:noWrap/>
            <w:vAlign w:val="center"/>
            <w:hideMark/>
          </w:tcPr>
          <w:p w14:paraId="78E6451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M2</w:t>
            </w:r>
          </w:p>
        </w:tc>
        <w:tc>
          <w:tcPr>
            <w:tcW w:w="800" w:type="dxa"/>
            <w:tcBorders>
              <w:top w:val="nil"/>
              <w:left w:val="nil"/>
              <w:bottom w:val="single" w:sz="4" w:space="0" w:color="auto"/>
              <w:right w:val="single" w:sz="4" w:space="0" w:color="auto"/>
            </w:tcBorders>
            <w:shd w:val="clear" w:color="000000" w:fill="FFFFFF"/>
            <w:noWrap/>
            <w:vAlign w:val="center"/>
            <w:hideMark/>
          </w:tcPr>
          <w:p w14:paraId="34F51C3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3A48E8F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A1E03E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0C897DC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2D17B3C7"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C9B5C68"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lastRenderedPageBreak/>
              <w:t>5</w:t>
            </w:r>
          </w:p>
        </w:tc>
        <w:tc>
          <w:tcPr>
            <w:tcW w:w="7580" w:type="dxa"/>
            <w:tcBorders>
              <w:top w:val="nil"/>
              <w:left w:val="nil"/>
              <w:bottom w:val="single" w:sz="4" w:space="0" w:color="auto"/>
              <w:right w:val="single" w:sz="4" w:space="0" w:color="auto"/>
            </w:tcBorders>
            <w:shd w:val="clear" w:color="auto" w:fill="auto"/>
            <w:vAlign w:val="center"/>
            <w:hideMark/>
          </w:tcPr>
          <w:p w14:paraId="1F34FC37"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Precast RCC slab for Latrine Floor (120X120x6)cm</w:t>
            </w:r>
          </w:p>
        </w:tc>
        <w:tc>
          <w:tcPr>
            <w:tcW w:w="520" w:type="dxa"/>
            <w:tcBorders>
              <w:top w:val="nil"/>
              <w:left w:val="nil"/>
              <w:bottom w:val="single" w:sz="4" w:space="0" w:color="auto"/>
              <w:right w:val="single" w:sz="4" w:space="0" w:color="auto"/>
            </w:tcBorders>
            <w:shd w:val="clear" w:color="auto" w:fill="auto"/>
            <w:noWrap/>
            <w:vAlign w:val="center"/>
            <w:hideMark/>
          </w:tcPr>
          <w:p w14:paraId="4EBC9C5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No</w:t>
            </w:r>
          </w:p>
        </w:tc>
        <w:tc>
          <w:tcPr>
            <w:tcW w:w="800" w:type="dxa"/>
            <w:tcBorders>
              <w:top w:val="nil"/>
              <w:left w:val="nil"/>
              <w:bottom w:val="single" w:sz="4" w:space="0" w:color="auto"/>
              <w:right w:val="single" w:sz="4" w:space="0" w:color="auto"/>
            </w:tcBorders>
            <w:shd w:val="clear" w:color="000000" w:fill="FFFFFF"/>
            <w:noWrap/>
            <w:vAlign w:val="center"/>
            <w:hideMark/>
          </w:tcPr>
          <w:p w14:paraId="34C60DE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2D0FD9B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41F2A6D"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4AAB6A3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9FF9262"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1589850"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6</w:t>
            </w:r>
          </w:p>
        </w:tc>
        <w:tc>
          <w:tcPr>
            <w:tcW w:w="7580" w:type="dxa"/>
            <w:tcBorders>
              <w:top w:val="nil"/>
              <w:left w:val="nil"/>
              <w:bottom w:val="single" w:sz="4" w:space="0" w:color="auto"/>
              <w:right w:val="single" w:sz="4" w:space="0" w:color="auto"/>
            </w:tcBorders>
            <w:shd w:val="clear" w:color="auto" w:fill="auto"/>
            <w:vAlign w:val="center"/>
            <w:hideMark/>
          </w:tcPr>
          <w:p w14:paraId="3ED7DF5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Precast RCC Girder (20X10X80)cm), M200 (1:1.5:3) including steel bars and shuttering according to drawings  کانکریت سیخدار با مارک ذکر شده همرای قالب بندی ان مطابق نقشه</w:t>
            </w:r>
          </w:p>
        </w:tc>
        <w:tc>
          <w:tcPr>
            <w:tcW w:w="520" w:type="dxa"/>
            <w:tcBorders>
              <w:top w:val="nil"/>
              <w:left w:val="nil"/>
              <w:bottom w:val="single" w:sz="4" w:space="0" w:color="auto"/>
              <w:right w:val="single" w:sz="4" w:space="0" w:color="auto"/>
            </w:tcBorders>
            <w:shd w:val="clear" w:color="auto" w:fill="auto"/>
            <w:noWrap/>
            <w:vAlign w:val="center"/>
            <w:hideMark/>
          </w:tcPr>
          <w:p w14:paraId="7A9F37B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No</w:t>
            </w:r>
          </w:p>
        </w:tc>
        <w:tc>
          <w:tcPr>
            <w:tcW w:w="800" w:type="dxa"/>
            <w:tcBorders>
              <w:top w:val="nil"/>
              <w:left w:val="nil"/>
              <w:bottom w:val="single" w:sz="4" w:space="0" w:color="auto"/>
              <w:right w:val="single" w:sz="4" w:space="0" w:color="auto"/>
            </w:tcBorders>
            <w:shd w:val="clear" w:color="000000" w:fill="FFFFFF"/>
            <w:noWrap/>
            <w:vAlign w:val="center"/>
            <w:hideMark/>
          </w:tcPr>
          <w:p w14:paraId="49292E23"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380" w:type="dxa"/>
            <w:tcBorders>
              <w:top w:val="nil"/>
              <w:left w:val="nil"/>
              <w:bottom w:val="single" w:sz="4" w:space="0" w:color="auto"/>
              <w:right w:val="single" w:sz="4" w:space="0" w:color="auto"/>
            </w:tcBorders>
            <w:shd w:val="clear" w:color="auto" w:fill="auto"/>
            <w:noWrap/>
            <w:vAlign w:val="center"/>
            <w:hideMark/>
          </w:tcPr>
          <w:p w14:paraId="4BDBD9A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4C395C1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4F8FC82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6C7F5AD4"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C9F953D"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7</w:t>
            </w:r>
          </w:p>
        </w:tc>
        <w:tc>
          <w:tcPr>
            <w:tcW w:w="7580" w:type="dxa"/>
            <w:tcBorders>
              <w:top w:val="nil"/>
              <w:left w:val="nil"/>
              <w:bottom w:val="single" w:sz="4" w:space="0" w:color="auto"/>
              <w:right w:val="single" w:sz="4" w:space="0" w:color="auto"/>
            </w:tcBorders>
            <w:shd w:val="clear" w:color="auto" w:fill="auto"/>
            <w:vAlign w:val="center"/>
            <w:hideMark/>
          </w:tcPr>
          <w:p w14:paraId="512D249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PCC Concrete 1:2:4, M150(1:2:4) کانکریت بدون سیخ با مارک ذکر شده</w:t>
            </w:r>
          </w:p>
        </w:tc>
        <w:tc>
          <w:tcPr>
            <w:tcW w:w="520" w:type="dxa"/>
            <w:tcBorders>
              <w:top w:val="nil"/>
              <w:left w:val="nil"/>
              <w:bottom w:val="single" w:sz="4" w:space="0" w:color="auto"/>
              <w:right w:val="single" w:sz="4" w:space="0" w:color="auto"/>
            </w:tcBorders>
            <w:shd w:val="clear" w:color="auto" w:fill="auto"/>
            <w:vAlign w:val="center"/>
            <w:hideMark/>
          </w:tcPr>
          <w:p w14:paraId="4BE2AAF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51C5E9A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0.5</w:t>
            </w:r>
          </w:p>
        </w:tc>
        <w:tc>
          <w:tcPr>
            <w:tcW w:w="1380" w:type="dxa"/>
            <w:tcBorders>
              <w:top w:val="nil"/>
              <w:left w:val="nil"/>
              <w:bottom w:val="single" w:sz="4" w:space="0" w:color="auto"/>
              <w:right w:val="single" w:sz="4" w:space="0" w:color="auto"/>
            </w:tcBorders>
            <w:shd w:val="clear" w:color="auto" w:fill="auto"/>
            <w:noWrap/>
            <w:vAlign w:val="center"/>
            <w:hideMark/>
          </w:tcPr>
          <w:p w14:paraId="30A255C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EC2B65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6EDB41F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BFC6D72"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CCC61A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8</w:t>
            </w:r>
          </w:p>
        </w:tc>
        <w:tc>
          <w:tcPr>
            <w:tcW w:w="7580" w:type="dxa"/>
            <w:tcBorders>
              <w:top w:val="nil"/>
              <w:left w:val="nil"/>
              <w:bottom w:val="single" w:sz="4" w:space="0" w:color="auto"/>
              <w:right w:val="single" w:sz="4" w:space="0" w:color="auto"/>
            </w:tcBorders>
            <w:shd w:val="clear" w:color="auto" w:fill="auto"/>
            <w:vAlign w:val="center"/>
            <w:hideMark/>
          </w:tcPr>
          <w:p w14:paraId="77CA965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Burnt Brick  Wall with all requariment best quality</w:t>
            </w:r>
          </w:p>
        </w:tc>
        <w:tc>
          <w:tcPr>
            <w:tcW w:w="520" w:type="dxa"/>
            <w:tcBorders>
              <w:top w:val="nil"/>
              <w:left w:val="nil"/>
              <w:bottom w:val="single" w:sz="4" w:space="0" w:color="auto"/>
              <w:right w:val="single" w:sz="4" w:space="0" w:color="auto"/>
            </w:tcBorders>
            <w:shd w:val="clear" w:color="auto" w:fill="auto"/>
            <w:vAlign w:val="center"/>
            <w:hideMark/>
          </w:tcPr>
          <w:p w14:paraId="31F63F47"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M3</w:t>
            </w:r>
          </w:p>
        </w:tc>
        <w:tc>
          <w:tcPr>
            <w:tcW w:w="800" w:type="dxa"/>
            <w:tcBorders>
              <w:top w:val="nil"/>
              <w:left w:val="nil"/>
              <w:bottom w:val="single" w:sz="4" w:space="0" w:color="auto"/>
              <w:right w:val="single" w:sz="4" w:space="0" w:color="auto"/>
            </w:tcBorders>
            <w:shd w:val="clear" w:color="000000" w:fill="FFFFFF"/>
            <w:noWrap/>
            <w:vAlign w:val="center"/>
            <w:hideMark/>
          </w:tcPr>
          <w:p w14:paraId="4EE65F2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5.8</w:t>
            </w:r>
          </w:p>
        </w:tc>
        <w:tc>
          <w:tcPr>
            <w:tcW w:w="1380" w:type="dxa"/>
            <w:tcBorders>
              <w:top w:val="nil"/>
              <w:left w:val="nil"/>
              <w:bottom w:val="single" w:sz="4" w:space="0" w:color="auto"/>
              <w:right w:val="single" w:sz="4" w:space="0" w:color="auto"/>
            </w:tcBorders>
            <w:shd w:val="clear" w:color="auto" w:fill="auto"/>
            <w:noWrap/>
            <w:vAlign w:val="center"/>
            <w:hideMark/>
          </w:tcPr>
          <w:p w14:paraId="76DC7B1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036BC043"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57BB6AC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1104FAFA"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DFF92BF"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9</w:t>
            </w:r>
          </w:p>
        </w:tc>
        <w:tc>
          <w:tcPr>
            <w:tcW w:w="7580" w:type="dxa"/>
            <w:tcBorders>
              <w:top w:val="nil"/>
              <w:left w:val="nil"/>
              <w:bottom w:val="single" w:sz="4" w:space="0" w:color="auto"/>
              <w:right w:val="single" w:sz="4" w:space="0" w:color="auto"/>
            </w:tcBorders>
            <w:shd w:val="clear" w:color="auto" w:fill="auto"/>
            <w:vAlign w:val="center"/>
            <w:hideMark/>
          </w:tcPr>
          <w:p w14:paraId="40AD652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Internal Plaster with cement and sand M:1:3 for interior walls پلستر کاری خارجی با مارک ذکر شده </w:t>
            </w:r>
          </w:p>
        </w:tc>
        <w:tc>
          <w:tcPr>
            <w:tcW w:w="520" w:type="dxa"/>
            <w:tcBorders>
              <w:top w:val="nil"/>
              <w:left w:val="nil"/>
              <w:bottom w:val="single" w:sz="4" w:space="0" w:color="auto"/>
              <w:right w:val="single" w:sz="4" w:space="0" w:color="auto"/>
            </w:tcBorders>
            <w:shd w:val="clear" w:color="auto" w:fill="auto"/>
            <w:noWrap/>
            <w:vAlign w:val="center"/>
            <w:hideMark/>
          </w:tcPr>
          <w:p w14:paraId="570F6D9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M2</w:t>
            </w:r>
          </w:p>
        </w:tc>
        <w:tc>
          <w:tcPr>
            <w:tcW w:w="800" w:type="dxa"/>
            <w:tcBorders>
              <w:top w:val="nil"/>
              <w:left w:val="nil"/>
              <w:bottom w:val="single" w:sz="4" w:space="0" w:color="auto"/>
              <w:right w:val="single" w:sz="4" w:space="0" w:color="auto"/>
            </w:tcBorders>
            <w:shd w:val="clear" w:color="000000" w:fill="FFFFFF"/>
            <w:noWrap/>
            <w:vAlign w:val="center"/>
            <w:hideMark/>
          </w:tcPr>
          <w:p w14:paraId="05EC8943"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24</w:t>
            </w:r>
          </w:p>
        </w:tc>
        <w:tc>
          <w:tcPr>
            <w:tcW w:w="1380" w:type="dxa"/>
            <w:tcBorders>
              <w:top w:val="nil"/>
              <w:left w:val="nil"/>
              <w:bottom w:val="single" w:sz="4" w:space="0" w:color="auto"/>
              <w:right w:val="single" w:sz="4" w:space="0" w:color="auto"/>
            </w:tcBorders>
            <w:shd w:val="clear" w:color="auto" w:fill="auto"/>
            <w:noWrap/>
            <w:vAlign w:val="center"/>
            <w:hideMark/>
          </w:tcPr>
          <w:p w14:paraId="5E5A7A6C"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0176C1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2D9A3C3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31B7265"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71CF90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10</w:t>
            </w:r>
          </w:p>
        </w:tc>
        <w:tc>
          <w:tcPr>
            <w:tcW w:w="7580" w:type="dxa"/>
            <w:tcBorders>
              <w:top w:val="nil"/>
              <w:left w:val="nil"/>
              <w:bottom w:val="single" w:sz="4" w:space="0" w:color="auto"/>
              <w:right w:val="single" w:sz="4" w:space="0" w:color="auto"/>
            </w:tcBorders>
            <w:shd w:val="clear" w:color="auto" w:fill="auto"/>
            <w:vAlign w:val="center"/>
            <w:hideMark/>
          </w:tcPr>
          <w:p w14:paraId="7D8946F8"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External plaster with cement and sand M:1:3 for interior walls پلستر کاری خارجی با مارک ذکر شده </w:t>
            </w:r>
          </w:p>
        </w:tc>
        <w:tc>
          <w:tcPr>
            <w:tcW w:w="520" w:type="dxa"/>
            <w:tcBorders>
              <w:top w:val="nil"/>
              <w:left w:val="nil"/>
              <w:bottom w:val="single" w:sz="4" w:space="0" w:color="auto"/>
              <w:right w:val="single" w:sz="4" w:space="0" w:color="auto"/>
            </w:tcBorders>
            <w:shd w:val="clear" w:color="auto" w:fill="auto"/>
            <w:noWrap/>
            <w:vAlign w:val="center"/>
            <w:hideMark/>
          </w:tcPr>
          <w:p w14:paraId="16748D5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M2</w:t>
            </w:r>
          </w:p>
        </w:tc>
        <w:tc>
          <w:tcPr>
            <w:tcW w:w="800" w:type="dxa"/>
            <w:tcBorders>
              <w:top w:val="nil"/>
              <w:left w:val="nil"/>
              <w:bottom w:val="single" w:sz="4" w:space="0" w:color="auto"/>
              <w:right w:val="single" w:sz="4" w:space="0" w:color="auto"/>
            </w:tcBorders>
            <w:shd w:val="clear" w:color="000000" w:fill="FFFFFF"/>
            <w:noWrap/>
            <w:vAlign w:val="center"/>
            <w:hideMark/>
          </w:tcPr>
          <w:p w14:paraId="105FC03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21</w:t>
            </w:r>
          </w:p>
        </w:tc>
        <w:tc>
          <w:tcPr>
            <w:tcW w:w="1380" w:type="dxa"/>
            <w:tcBorders>
              <w:top w:val="nil"/>
              <w:left w:val="nil"/>
              <w:bottom w:val="single" w:sz="4" w:space="0" w:color="auto"/>
              <w:right w:val="single" w:sz="4" w:space="0" w:color="auto"/>
            </w:tcBorders>
            <w:shd w:val="clear" w:color="auto" w:fill="auto"/>
            <w:noWrap/>
            <w:vAlign w:val="center"/>
            <w:hideMark/>
          </w:tcPr>
          <w:p w14:paraId="445EB861"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00D4416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69DCB51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0DB0FCA"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F005F7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11</w:t>
            </w:r>
          </w:p>
        </w:tc>
        <w:tc>
          <w:tcPr>
            <w:tcW w:w="7580" w:type="dxa"/>
            <w:tcBorders>
              <w:top w:val="nil"/>
              <w:left w:val="nil"/>
              <w:bottom w:val="single" w:sz="4" w:space="0" w:color="auto"/>
              <w:right w:val="single" w:sz="4" w:space="0" w:color="auto"/>
            </w:tcBorders>
            <w:shd w:val="clear" w:color="auto" w:fill="auto"/>
            <w:vAlign w:val="center"/>
            <w:hideMark/>
          </w:tcPr>
          <w:p w14:paraId="2C5C0D3C"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Steel Door(80x200) cm 18 guage</w:t>
            </w:r>
          </w:p>
        </w:tc>
        <w:tc>
          <w:tcPr>
            <w:tcW w:w="520" w:type="dxa"/>
            <w:tcBorders>
              <w:top w:val="nil"/>
              <w:left w:val="nil"/>
              <w:bottom w:val="single" w:sz="4" w:space="0" w:color="auto"/>
              <w:right w:val="single" w:sz="4" w:space="0" w:color="auto"/>
            </w:tcBorders>
            <w:shd w:val="clear" w:color="auto" w:fill="auto"/>
            <w:noWrap/>
            <w:vAlign w:val="center"/>
            <w:hideMark/>
          </w:tcPr>
          <w:p w14:paraId="627493EE"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No</w:t>
            </w:r>
          </w:p>
        </w:tc>
        <w:tc>
          <w:tcPr>
            <w:tcW w:w="800" w:type="dxa"/>
            <w:tcBorders>
              <w:top w:val="nil"/>
              <w:left w:val="nil"/>
              <w:bottom w:val="single" w:sz="4" w:space="0" w:color="auto"/>
              <w:right w:val="single" w:sz="4" w:space="0" w:color="auto"/>
            </w:tcBorders>
            <w:shd w:val="clear" w:color="000000" w:fill="FFFFFF"/>
            <w:noWrap/>
            <w:vAlign w:val="center"/>
            <w:hideMark/>
          </w:tcPr>
          <w:p w14:paraId="2D5C0933"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380" w:type="dxa"/>
            <w:tcBorders>
              <w:top w:val="nil"/>
              <w:left w:val="nil"/>
              <w:bottom w:val="single" w:sz="4" w:space="0" w:color="auto"/>
              <w:right w:val="single" w:sz="4" w:space="0" w:color="auto"/>
            </w:tcBorders>
            <w:shd w:val="clear" w:color="auto" w:fill="auto"/>
            <w:noWrap/>
            <w:vAlign w:val="center"/>
            <w:hideMark/>
          </w:tcPr>
          <w:p w14:paraId="3ED9A70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3EEA2FB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3934FD0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E719802"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EF99EF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12</w:t>
            </w:r>
          </w:p>
        </w:tc>
        <w:tc>
          <w:tcPr>
            <w:tcW w:w="7580" w:type="dxa"/>
            <w:tcBorders>
              <w:top w:val="nil"/>
              <w:left w:val="nil"/>
              <w:bottom w:val="single" w:sz="4" w:space="0" w:color="auto"/>
              <w:right w:val="single" w:sz="4" w:space="0" w:color="auto"/>
            </w:tcBorders>
            <w:shd w:val="clear" w:color="auto" w:fill="auto"/>
            <w:vAlign w:val="center"/>
            <w:hideMark/>
          </w:tcPr>
          <w:p w14:paraId="3954106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window(40x50)cm With Mesh net</w:t>
            </w:r>
          </w:p>
        </w:tc>
        <w:tc>
          <w:tcPr>
            <w:tcW w:w="520" w:type="dxa"/>
            <w:tcBorders>
              <w:top w:val="nil"/>
              <w:left w:val="nil"/>
              <w:bottom w:val="single" w:sz="4" w:space="0" w:color="auto"/>
              <w:right w:val="single" w:sz="4" w:space="0" w:color="auto"/>
            </w:tcBorders>
            <w:shd w:val="clear" w:color="auto" w:fill="auto"/>
            <w:noWrap/>
            <w:vAlign w:val="center"/>
            <w:hideMark/>
          </w:tcPr>
          <w:p w14:paraId="6905C20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No</w:t>
            </w:r>
          </w:p>
        </w:tc>
        <w:tc>
          <w:tcPr>
            <w:tcW w:w="800" w:type="dxa"/>
            <w:tcBorders>
              <w:top w:val="nil"/>
              <w:left w:val="nil"/>
              <w:bottom w:val="single" w:sz="4" w:space="0" w:color="auto"/>
              <w:right w:val="single" w:sz="4" w:space="0" w:color="auto"/>
            </w:tcBorders>
            <w:shd w:val="clear" w:color="000000" w:fill="FFFFFF"/>
            <w:noWrap/>
            <w:vAlign w:val="center"/>
            <w:hideMark/>
          </w:tcPr>
          <w:p w14:paraId="1CF1E13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380" w:type="dxa"/>
            <w:tcBorders>
              <w:top w:val="nil"/>
              <w:left w:val="nil"/>
              <w:bottom w:val="single" w:sz="4" w:space="0" w:color="auto"/>
              <w:right w:val="single" w:sz="4" w:space="0" w:color="auto"/>
            </w:tcBorders>
            <w:shd w:val="clear" w:color="auto" w:fill="auto"/>
            <w:noWrap/>
            <w:vAlign w:val="center"/>
            <w:hideMark/>
          </w:tcPr>
          <w:p w14:paraId="0658A2F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11709DD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28653A1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5901EA9D"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6E16BE6"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13</w:t>
            </w:r>
          </w:p>
        </w:tc>
        <w:tc>
          <w:tcPr>
            <w:tcW w:w="7580" w:type="dxa"/>
            <w:tcBorders>
              <w:top w:val="nil"/>
              <w:left w:val="nil"/>
              <w:bottom w:val="single" w:sz="4" w:space="0" w:color="auto"/>
              <w:right w:val="single" w:sz="4" w:space="0" w:color="auto"/>
            </w:tcBorders>
            <w:shd w:val="clear" w:color="auto" w:fill="auto"/>
            <w:vAlign w:val="center"/>
            <w:hideMark/>
          </w:tcPr>
          <w:p w14:paraId="40F55B54"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PVC Vent Pipe 4inch Sch.40 per ASTD-1785 With Fly screen</w:t>
            </w:r>
          </w:p>
        </w:tc>
        <w:tc>
          <w:tcPr>
            <w:tcW w:w="520" w:type="dxa"/>
            <w:tcBorders>
              <w:top w:val="nil"/>
              <w:left w:val="nil"/>
              <w:bottom w:val="single" w:sz="4" w:space="0" w:color="auto"/>
              <w:right w:val="single" w:sz="4" w:space="0" w:color="auto"/>
            </w:tcBorders>
            <w:shd w:val="clear" w:color="auto" w:fill="auto"/>
            <w:noWrap/>
            <w:vAlign w:val="center"/>
            <w:hideMark/>
          </w:tcPr>
          <w:p w14:paraId="1FBD7A4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000000" w:fill="FFFFFF"/>
            <w:noWrap/>
            <w:vAlign w:val="center"/>
            <w:hideMark/>
          </w:tcPr>
          <w:p w14:paraId="4308208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4</w:t>
            </w:r>
          </w:p>
        </w:tc>
        <w:tc>
          <w:tcPr>
            <w:tcW w:w="1380" w:type="dxa"/>
            <w:tcBorders>
              <w:top w:val="nil"/>
              <w:left w:val="nil"/>
              <w:bottom w:val="single" w:sz="4" w:space="0" w:color="auto"/>
              <w:right w:val="single" w:sz="4" w:space="0" w:color="auto"/>
            </w:tcBorders>
            <w:shd w:val="clear" w:color="auto" w:fill="auto"/>
            <w:noWrap/>
            <w:vAlign w:val="center"/>
            <w:hideMark/>
          </w:tcPr>
          <w:p w14:paraId="29D499C2"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5C1B829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266DAFE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7772A221"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9925DA1"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14</w:t>
            </w:r>
          </w:p>
        </w:tc>
        <w:tc>
          <w:tcPr>
            <w:tcW w:w="7580" w:type="dxa"/>
            <w:tcBorders>
              <w:top w:val="nil"/>
              <w:left w:val="nil"/>
              <w:bottom w:val="single" w:sz="4" w:space="0" w:color="auto"/>
              <w:right w:val="single" w:sz="4" w:space="0" w:color="auto"/>
            </w:tcBorders>
            <w:shd w:val="clear" w:color="auto" w:fill="auto"/>
            <w:vAlign w:val="center"/>
            <w:hideMark/>
          </w:tcPr>
          <w:p w14:paraId="3F1EC61A"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Stainless steel railing with high quality</w:t>
            </w:r>
          </w:p>
        </w:tc>
        <w:tc>
          <w:tcPr>
            <w:tcW w:w="520" w:type="dxa"/>
            <w:tcBorders>
              <w:top w:val="nil"/>
              <w:left w:val="nil"/>
              <w:bottom w:val="single" w:sz="4" w:space="0" w:color="auto"/>
              <w:right w:val="single" w:sz="4" w:space="0" w:color="auto"/>
            </w:tcBorders>
            <w:shd w:val="clear" w:color="auto" w:fill="auto"/>
            <w:noWrap/>
            <w:vAlign w:val="center"/>
            <w:hideMark/>
          </w:tcPr>
          <w:p w14:paraId="1AA29A68"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000000" w:fill="FFFFFF"/>
            <w:noWrap/>
            <w:vAlign w:val="center"/>
            <w:hideMark/>
          </w:tcPr>
          <w:p w14:paraId="6B0A3BC7"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4.26</w:t>
            </w:r>
          </w:p>
        </w:tc>
        <w:tc>
          <w:tcPr>
            <w:tcW w:w="1380" w:type="dxa"/>
            <w:tcBorders>
              <w:top w:val="nil"/>
              <w:left w:val="nil"/>
              <w:bottom w:val="single" w:sz="4" w:space="0" w:color="auto"/>
              <w:right w:val="single" w:sz="4" w:space="0" w:color="auto"/>
            </w:tcBorders>
            <w:shd w:val="clear" w:color="auto" w:fill="auto"/>
            <w:noWrap/>
            <w:vAlign w:val="center"/>
            <w:hideMark/>
          </w:tcPr>
          <w:p w14:paraId="02A443BF"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72C7B30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722B052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115E0F0B"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3C2C5E7"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15</w:t>
            </w:r>
          </w:p>
        </w:tc>
        <w:tc>
          <w:tcPr>
            <w:tcW w:w="7580" w:type="dxa"/>
            <w:tcBorders>
              <w:top w:val="nil"/>
              <w:left w:val="nil"/>
              <w:bottom w:val="single" w:sz="4" w:space="0" w:color="auto"/>
              <w:right w:val="single" w:sz="4" w:space="0" w:color="auto"/>
            </w:tcBorders>
            <w:shd w:val="clear" w:color="auto" w:fill="auto"/>
            <w:vAlign w:val="center"/>
            <w:hideMark/>
          </w:tcPr>
          <w:p w14:paraId="622ED069"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PVC Elbow 90' Match the pipe size and standard</w:t>
            </w:r>
          </w:p>
        </w:tc>
        <w:tc>
          <w:tcPr>
            <w:tcW w:w="520" w:type="dxa"/>
            <w:tcBorders>
              <w:top w:val="nil"/>
              <w:left w:val="nil"/>
              <w:bottom w:val="single" w:sz="4" w:space="0" w:color="auto"/>
              <w:right w:val="single" w:sz="4" w:space="0" w:color="auto"/>
            </w:tcBorders>
            <w:shd w:val="clear" w:color="auto" w:fill="auto"/>
            <w:noWrap/>
            <w:vAlign w:val="center"/>
            <w:hideMark/>
          </w:tcPr>
          <w:p w14:paraId="38FE2D67"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000000" w:fill="FFFFFF"/>
            <w:noWrap/>
            <w:vAlign w:val="center"/>
            <w:hideMark/>
          </w:tcPr>
          <w:p w14:paraId="0A20996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380" w:type="dxa"/>
            <w:tcBorders>
              <w:top w:val="nil"/>
              <w:left w:val="nil"/>
              <w:bottom w:val="single" w:sz="4" w:space="0" w:color="auto"/>
              <w:right w:val="single" w:sz="4" w:space="0" w:color="auto"/>
            </w:tcBorders>
            <w:shd w:val="clear" w:color="auto" w:fill="auto"/>
            <w:noWrap/>
            <w:vAlign w:val="center"/>
            <w:hideMark/>
          </w:tcPr>
          <w:p w14:paraId="1FAA5EE9"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6607DD98"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56CCFEF6"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424E2AEE"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073CD25"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16</w:t>
            </w:r>
          </w:p>
        </w:tc>
        <w:tc>
          <w:tcPr>
            <w:tcW w:w="7580" w:type="dxa"/>
            <w:tcBorders>
              <w:top w:val="nil"/>
              <w:left w:val="nil"/>
              <w:bottom w:val="single" w:sz="4" w:space="0" w:color="auto"/>
              <w:right w:val="single" w:sz="4" w:space="0" w:color="auto"/>
            </w:tcBorders>
            <w:shd w:val="clear" w:color="auto" w:fill="auto"/>
            <w:vAlign w:val="center"/>
            <w:hideMark/>
          </w:tcPr>
          <w:p w14:paraId="5591EE77"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 xml:space="preserve">Roofing (installation Of wooden beam 10 cm and , wooden Plate thickness 2 cm,Plastic sheet and mud plaster with all requirement…etc  </w:t>
            </w:r>
          </w:p>
        </w:tc>
        <w:tc>
          <w:tcPr>
            <w:tcW w:w="520" w:type="dxa"/>
            <w:tcBorders>
              <w:top w:val="nil"/>
              <w:left w:val="nil"/>
              <w:bottom w:val="single" w:sz="4" w:space="0" w:color="auto"/>
              <w:right w:val="single" w:sz="4" w:space="0" w:color="auto"/>
            </w:tcBorders>
            <w:shd w:val="clear" w:color="auto" w:fill="auto"/>
            <w:noWrap/>
            <w:vAlign w:val="center"/>
            <w:hideMark/>
          </w:tcPr>
          <w:p w14:paraId="5A7625E4"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LS</w:t>
            </w:r>
          </w:p>
        </w:tc>
        <w:tc>
          <w:tcPr>
            <w:tcW w:w="800" w:type="dxa"/>
            <w:tcBorders>
              <w:top w:val="nil"/>
              <w:left w:val="nil"/>
              <w:bottom w:val="single" w:sz="4" w:space="0" w:color="auto"/>
              <w:right w:val="single" w:sz="4" w:space="0" w:color="auto"/>
            </w:tcBorders>
            <w:shd w:val="clear" w:color="000000" w:fill="FFFFFF"/>
            <w:noWrap/>
            <w:vAlign w:val="center"/>
            <w:hideMark/>
          </w:tcPr>
          <w:p w14:paraId="019893C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556A7EC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718F772E"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27DC1CEB"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3E1FCCB7" w14:textId="77777777" w:rsidTr="001555E9">
        <w:trPr>
          <w:trHeight w:val="67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BD1B1D8"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17</w:t>
            </w:r>
          </w:p>
        </w:tc>
        <w:tc>
          <w:tcPr>
            <w:tcW w:w="7580" w:type="dxa"/>
            <w:tcBorders>
              <w:top w:val="nil"/>
              <w:left w:val="nil"/>
              <w:bottom w:val="single" w:sz="4" w:space="0" w:color="auto"/>
              <w:right w:val="single" w:sz="4" w:space="0" w:color="auto"/>
            </w:tcBorders>
            <w:shd w:val="clear" w:color="auto" w:fill="auto"/>
            <w:vAlign w:val="center"/>
            <w:hideMark/>
          </w:tcPr>
          <w:p w14:paraId="46A08CF3"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Steel Gutter with all requirement accurding drawing</w:t>
            </w:r>
          </w:p>
        </w:tc>
        <w:tc>
          <w:tcPr>
            <w:tcW w:w="520" w:type="dxa"/>
            <w:tcBorders>
              <w:top w:val="nil"/>
              <w:left w:val="nil"/>
              <w:bottom w:val="single" w:sz="4" w:space="0" w:color="auto"/>
              <w:right w:val="single" w:sz="4" w:space="0" w:color="auto"/>
            </w:tcBorders>
            <w:shd w:val="clear" w:color="auto" w:fill="auto"/>
            <w:noWrap/>
            <w:vAlign w:val="center"/>
            <w:hideMark/>
          </w:tcPr>
          <w:p w14:paraId="184C2C2F" w14:textId="77777777" w:rsidR="001555E9" w:rsidRPr="001555E9" w:rsidRDefault="001555E9" w:rsidP="001555E9">
            <w:pPr>
              <w:rPr>
                <w:rFonts w:ascii="Calibri" w:hAnsi="Calibri" w:cs="Calibri"/>
                <w:color w:val="000000"/>
                <w:sz w:val="22"/>
                <w:szCs w:val="22"/>
              </w:rPr>
            </w:pPr>
            <w:r w:rsidRPr="001555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000000" w:fill="FFFFFF"/>
            <w:noWrap/>
            <w:vAlign w:val="center"/>
            <w:hideMark/>
          </w:tcPr>
          <w:p w14:paraId="3D47BBC0"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2.2</w:t>
            </w:r>
          </w:p>
        </w:tc>
        <w:tc>
          <w:tcPr>
            <w:tcW w:w="1380" w:type="dxa"/>
            <w:tcBorders>
              <w:top w:val="nil"/>
              <w:left w:val="nil"/>
              <w:bottom w:val="single" w:sz="4" w:space="0" w:color="auto"/>
              <w:right w:val="single" w:sz="4" w:space="0" w:color="auto"/>
            </w:tcBorders>
            <w:shd w:val="clear" w:color="auto" w:fill="auto"/>
            <w:noWrap/>
            <w:vAlign w:val="center"/>
            <w:hideMark/>
          </w:tcPr>
          <w:p w14:paraId="03FA82D4"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center"/>
            <w:hideMark/>
          </w:tcPr>
          <w:p w14:paraId="3C79BCD5"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vAlign w:val="center"/>
            <w:hideMark/>
          </w:tcPr>
          <w:p w14:paraId="254E0B9A" w14:textId="77777777" w:rsidR="001555E9" w:rsidRPr="001555E9" w:rsidRDefault="001555E9" w:rsidP="001555E9">
            <w:pPr>
              <w:jc w:val="center"/>
              <w:rPr>
                <w:rFonts w:ascii="Calibri" w:hAnsi="Calibri" w:cs="Calibri"/>
                <w:color w:val="000000"/>
                <w:sz w:val="22"/>
                <w:szCs w:val="22"/>
              </w:rPr>
            </w:pPr>
            <w:r w:rsidRPr="001555E9">
              <w:rPr>
                <w:rFonts w:ascii="Calibri" w:hAnsi="Calibri" w:cs="Calibri"/>
                <w:color w:val="000000"/>
                <w:sz w:val="22"/>
                <w:szCs w:val="22"/>
              </w:rPr>
              <w:t> </w:t>
            </w:r>
          </w:p>
        </w:tc>
      </w:tr>
      <w:tr w:rsidR="001555E9" w:rsidRPr="001555E9" w14:paraId="3A05E925" w14:textId="77777777" w:rsidTr="001555E9">
        <w:trPr>
          <w:trHeight w:val="290"/>
        </w:trPr>
        <w:tc>
          <w:tcPr>
            <w:tcW w:w="540" w:type="dxa"/>
            <w:tcBorders>
              <w:top w:val="nil"/>
              <w:left w:val="single" w:sz="4" w:space="0" w:color="auto"/>
              <w:bottom w:val="single" w:sz="4" w:space="0" w:color="auto"/>
              <w:right w:val="single" w:sz="4" w:space="0" w:color="auto"/>
            </w:tcBorders>
            <w:shd w:val="clear" w:color="000000" w:fill="BDD7EE"/>
            <w:noWrap/>
            <w:vAlign w:val="bottom"/>
            <w:hideMark/>
          </w:tcPr>
          <w:p w14:paraId="64FD640A"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7580" w:type="dxa"/>
            <w:tcBorders>
              <w:top w:val="nil"/>
              <w:left w:val="nil"/>
              <w:bottom w:val="single" w:sz="4" w:space="0" w:color="auto"/>
              <w:right w:val="single" w:sz="4" w:space="0" w:color="auto"/>
            </w:tcBorders>
            <w:shd w:val="clear" w:color="000000" w:fill="BDD7EE"/>
            <w:vAlign w:val="bottom"/>
            <w:hideMark/>
          </w:tcPr>
          <w:p w14:paraId="67F3D27C"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Sub-Total Cost for Latrines (Afs)</w:t>
            </w:r>
          </w:p>
        </w:tc>
        <w:tc>
          <w:tcPr>
            <w:tcW w:w="520" w:type="dxa"/>
            <w:tcBorders>
              <w:top w:val="nil"/>
              <w:left w:val="nil"/>
              <w:bottom w:val="single" w:sz="4" w:space="0" w:color="auto"/>
              <w:right w:val="single" w:sz="4" w:space="0" w:color="auto"/>
            </w:tcBorders>
            <w:shd w:val="clear" w:color="000000" w:fill="BDD7EE"/>
            <w:noWrap/>
            <w:vAlign w:val="bottom"/>
            <w:hideMark/>
          </w:tcPr>
          <w:p w14:paraId="0FDECCBF"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800" w:type="dxa"/>
            <w:tcBorders>
              <w:top w:val="nil"/>
              <w:left w:val="nil"/>
              <w:bottom w:val="single" w:sz="4" w:space="0" w:color="auto"/>
              <w:right w:val="single" w:sz="4" w:space="0" w:color="auto"/>
            </w:tcBorders>
            <w:shd w:val="clear" w:color="000000" w:fill="BDD7EE"/>
            <w:noWrap/>
            <w:vAlign w:val="bottom"/>
            <w:hideMark/>
          </w:tcPr>
          <w:p w14:paraId="71616BDD"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380" w:type="dxa"/>
            <w:tcBorders>
              <w:top w:val="nil"/>
              <w:left w:val="nil"/>
              <w:bottom w:val="single" w:sz="4" w:space="0" w:color="auto"/>
              <w:right w:val="single" w:sz="4" w:space="0" w:color="auto"/>
            </w:tcBorders>
            <w:shd w:val="clear" w:color="000000" w:fill="BDD7EE"/>
            <w:noWrap/>
            <w:vAlign w:val="bottom"/>
            <w:hideMark/>
          </w:tcPr>
          <w:p w14:paraId="4173EB21" w14:textId="77777777" w:rsidR="001555E9" w:rsidRPr="001555E9" w:rsidRDefault="001555E9" w:rsidP="001555E9">
            <w:pPr>
              <w:rPr>
                <w:rFonts w:ascii="Calibri" w:hAnsi="Calibri" w:cs="Calibri"/>
                <w:b/>
                <w:bCs/>
                <w:color w:val="000000"/>
                <w:sz w:val="22"/>
                <w:szCs w:val="22"/>
              </w:rPr>
            </w:pPr>
            <w:r w:rsidRPr="001555E9">
              <w:rPr>
                <w:rFonts w:ascii="Calibri" w:hAnsi="Calibri" w:cs="Calibri"/>
                <w:b/>
                <w:bCs/>
                <w:color w:val="000000"/>
                <w:sz w:val="22"/>
                <w:szCs w:val="22"/>
              </w:rPr>
              <w:t> </w:t>
            </w:r>
          </w:p>
        </w:tc>
        <w:tc>
          <w:tcPr>
            <w:tcW w:w="1180" w:type="dxa"/>
            <w:tcBorders>
              <w:top w:val="nil"/>
              <w:left w:val="nil"/>
              <w:bottom w:val="single" w:sz="4" w:space="0" w:color="auto"/>
              <w:right w:val="single" w:sz="4" w:space="0" w:color="auto"/>
            </w:tcBorders>
            <w:shd w:val="clear" w:color="000000" w:fill="BDD7EE"/>
            <w:noWrap/>
            <w:vAlign w:val="bottom"/>
            <w:hideMark/>
          </w:tcPr>
          <w:p w14:paraId="171035EB"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c>
          <w:tcPr>
            <w:tcW w:w="1600" w:type="dxa"/>
            <w:tcBorders>
              <w:top w:val="nil"/>
              <w:left w:val="nil"/>
              <w:bottom w:val="single" w:sz="4" w:space="0" w:color="auto"/>
              <w:right w:val="single" w:sz="4" w:space="0" w:color="auto"/>
            </w:tcBorders>
            <w:shd w:val="clear" w:color="000000" w:fill="BDD7EE"/>
            <w:noWrap/>
            <w:vAlign w:val="center"/>
            <w:hideMark/>
          </w:tcPr>
          <w:p w14:paraId="63F1458C" w14:textId="77777777" w:rsidR="001555E9" w:rsidRPr="001555E9" w:rsidRDefault="001555E9" w:rsidP="001555E9">
            <w:pPr>
              <w:jc w:val="center"/>
              <w:rPr>
                <w:rFonts w:ascii="Calibri" w:hAnsi="Calibri" w:cs="Calibri"/>
                <w:b/>
                <w:bCs/>
                <w:color w:val="000000"/>
                <w:sz w:val="22"/>
                <w:szCs w:val="22"/>
              </w:rPr>
            </w:pPr>
            <w:r w:rsidRPr="001555E9">
              <w:rPr>
                <w:rFonts w:ascii="Calibri" w:hAnsi="Calibri" w:cs="Calibri"/>
                <w:b/>
                <w:bCs/>
                <w:color w:val="000000"/>
                <w:sz w:val="22"/>
                <w:szCs w:val="22"/>
              </w:rPr>
              <w:t> </w:t>
            </w:r>
          </w:p>
        </w:tc>
      </w:tr>
      <w:tr w:rsidR="001555E9" w:rsidRPr="001555E9" w14:paraId="5BC01B4E" w14:textId="77777777" w:rsidTr="001555E9">
        <w:trPr>
          <w:trHeight w:val="310"/>
        </w:trPr>
        <w:tc>
          <w:tcPr>
            <w:tcW w:w="540" w:type="dxa"/>
            <w:tcBorders>
              <w:top w:val="nil"/>
              <w:left w:val="single" w:sz="4" w:space="0" w:color="auto"/>
              <w:bottom w:val="single" w:sz="4" w:space="0" w:color="auto"/>
              <w:right w:val="single" w:sz="4" w:space="0" w:color="auto"/>
            </w:tcBorders>
            <w:shd w:val="clear" w:color="000000" w:fill="FCE4D6"/>
            <w:noWrap/>
            <w:vAlign w:val="bottom"/>
            <w:hideMark/>
          </w:tcPr>
          <w:p w14:paraId="0FCE0FC1"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7580" w:type="dxa"/>
            <w:tcBorders>
              <w:top w:val="nil"/>
              <w:left w:val="nil"/>
              <w:bottom w:val="single" w:sz="4" w:space="0" w:color="auto"/>
              <w:right w:val="single" w:sz="4" w:space="0" w:color="auto"/>
            </w:tcBorders>
            <w:shd w:val="clear" w:color="000000" w:fill="FCE4D6"/>
            <w:vAlign w:val="bottom"/>
            <w:hideMark/>
          </w:tcPr>
          <w:p w14:paraId="6F3F1462"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xml:space="preserve">Grand Total Cost (Afs)  قیمت مجموعی پروژه </w:t>
            </w:r>
          </w:p>
        </w:tc>
        <w:tc>
          <w:tcPr>
            <w:tcW w:w="520" w:type="dxa"/>
            <w:tcBorders>
              <w:top w:val="nil"/>
              <w:left w:val="nil"/>
              <w:bottom w:val="single" w:sz="4" w:space="0" w:color="auto"/>
              <w:right w:val="single" w:sz="4" w:space="0" w:color="auto"/>
            </w:tcBorders>
            <w:shd w:val="clear" w:color="000000" w:fill="FCE4D6"/>
            <w:noWrap/>
            <w:vAlign w:val="bottom"/>
            <w:hideMark/>
          </w:tcPr>
          <w:p w14:paraId="61FDF96C"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800" w:type="dxa"/>
            <w:tcBorders>
              <w:top w:val="nil"/>
              <w:left w:val="nil"/>
              <w:bottom w:val="single" w:sz="4" w:space="0" w:color="auto"/>
              <w:right w:val="single" w:sz="4" w:space="0" w:color="auto"/>
            </w:tcBorders>
            <w:shd w:val="clear" w:color="000000" w:fill="FCE4D6"/>
            <w:noWrap/>
            <w:vAlign w:val="bottom"/>
            <w:hideMark/>
          </w:tcPr>
          <w:p w14:paraId="67568DF5"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380" w:type="dxa"/>
            <w:tcBorders>
              <w:top w:val="nil"/>
              <w:left w:val="nil"/>
              <w:bottom w:val="single" w:sz="4" w:space="0" w:color="auto"/>
              <w:right w:val="single" w:sz="4" w:space="0" w:color="auto"/>
            </w:tcBorders>
            <w:shd w:val="clear" w:color="000000" w:fill="FCE4D6"/>
            <w:noWrap/>
            <w:vAlign w:val="bottom"/>
            <w:hideMark/>
          </w:tcPr>
          <w:p w14:paraId="7E90D527"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c>
          <w:tcPr>
            <w:tcW w:w="1180" w:type="dxa"/>
            <w:tcBorders>
              <w:top w:val="nil"/>
              <w:left w:val="nil"/>
              <w:bottom w:val="single" w:sz="4" w:space="0" w:color="auto"/>
              <w:right w:val="single" w:sz="4" w:space="0" w:color="auto"/>
            </w:tcBorders>
            <w:shd w:val="clear" w:color="000000" w:fill="FCE4D6"/>
            <w:noWrap/>
            <w:vAlign w:val="bottom"/>
            <w:hideMark/>
          </w:tcPr>
          <w:p w14:paraId="154E419E" w14:textId="77777777" w:rsidR="001555E9" w:rsidRPr="001555E9" w:rsidRDefault="001555E9" w:rsidP="001555E9">
            <w:pPr>
              <w:jc w:val="center"/>
              <w:rPr>
                <w:rFonts w:ascii="Calibri" w:hAnsi="Calibri" w:cs="Calibri"/>
                <w:b/>
                <w:bCs/>
                <w:color w:val="000000"/>
              </w:rPr>
            </w:pPr>
            <w:r w:rsidRPr="001555E9">
              <w:rPr>
                <w:rFonts w:ascii="Calibri" w:hAnsi="Calibri" w:cs="Calibri"/>
                <w:b/>
                <w:bCs/>
                <w:color w:val="000000"/>
              </w:rPr>
              <w:t> </w:t>
            </w:r>
          </w:p>
        </w:tc>
        <w:tc>
          <w:tcPr>
            <w:tcW w:w="1600" w:type="dxa"/>
            <w:tcBorders>
              <w:top w:val="nil"/>
              <w:left w:val="nil"/>
              <w:bottom w:val="single" w:sz="4" w:space="0" w:color="auto"/>
              <w:right w:val="single" w:sz="4" w:space="0" w:color="auto"/>
            </w:tcBorders>
            <w:shd w:val="clear" w:color="000000" w:fill="FCE4D6"/>
            <w:noWrap/>
            <w:vAlign w:val="bottom"/>
            <w:hideMark/>
          </w:tcPr>
          <w:p w14:paraId="7637F508" w14:textId="77777777" w:rsidR="001555E9" w:rsidRPr="001555E9" w:rsidRDefault="001555E9" w:rsidP="001555E9">
            <w:pPr>
              <w:rPr>
                <w:rFonts w:ascii="Calibri" w:hAnsi="Calibri" w:cs="Calibri"/>
                <w:b/>
                <w:bCs/>
                <w:color w:val="000000"/>
              </w:rPr>
            </w:pPr>
            <w:r w:rsidRPr="001555E9">
              <w:rPr>
                <w:rFonts w:ascii="Calibri" w:hAnsi="Calibri" w:cs="Calibri"/>
                <w:b/>
                <w:bCs/>
                <w:color w:val="000000"/>
              </w:rPr>
              <w:t> </w:t>
            </w:r>
          </w:p>
        </w:tc>
      </w:tr>
    </w:tbl>
    <w:p w14:paraId="60ABBDD1" w14:textId="77777777" w:rsidR="00D93478" w:rsidRDefault="00D93478" w:rsidP="00B915C0">
      <w:pPr>
        <w:widowControl w:val="0"/>
        <w:autoSpaceDE w:val="0"/>
        <w:autoSpaceDN w:val="0"/>
        <w:adjustRightInd w:val="0"/>
        <w:rPr>
          <w:rFonts w:asciiTheme="minorHAnsi" w:hAnsiTheme="minorHAnsi"/>
          <w:b/>
          <w:bCs/>
          <w:sz w:val="20"/>
          <w:szCs w:val="20"/>
          <w:u w:val="single"/>
        </w:rPr>
      </w:pPr>
    </w:p>
    <w:p w14:paraId="420E5A4A" w14:textId="77777777" w:rsidR="00D93478" w:rsidRDefault="00D93478" w:rsidP="00B915C0">
      <w:pPr>
        <w:widowControl w:val="0"/>
        <w:autoSpaceDE w:val="0"/>
        <w:autoSpaceDN w:val="0"/>
        <w:adjustRightInd w:val="0"/>
        <w:rPr>
          <w:rFonts w:asciiTheme="minorHAnsi" w:hAnsiTheme="minorHAnsi"/>
          <w:b/>
          <w:bCs/>
          <w:sz w:val="20"/>
          <w:szCs w:val="20"/>
          <w:u w:val="single"/>
        </w:rPr>
      </w:pPr>
    </w:p>
    <w:p w14:paraId="1E116F49" w14:textId="06DEC088" w:rsidR="00D93478" w:rsidRPr="00860D52" w:rsidRDefault="00860D52" w:rsidP="00B915C0">
      <w:pPr>
        <w:widowControl w:val="0"/>
        <w:autoSpaceDE w:val="0"/>
        <w:autoSpaceDN w:val="0"/>
        <w:adjustRightInd w:val="0"/>
        <w:rPr>
          <w:rFonts w:asciiTheme="minorHAnsi" w:hAnsiTheme="minorHAnsi"/>
          <w:b/>
          <w:bCs/>
          <w:sz w:val="28"/>
          <w:szCs w:val="28"/>
          <w:u w:val="single"/>
        </w:rPr>
      </w:pPr>
      <w:r w:rsidRPr="00860D52">
        <w:rPr>
          <w:rFonts w:asciiTheme="minorHAnsi" w:hAnsiTheme="minorHAnsi"/>
          <w:b/>
          <w:bCs/>
          <w:sz w:val="28"/>
          <w:szCs w:val="28"/>
          <w:u w:val="single"/>
        </w:rPr>
        <w:t>LOT 3 - Bill of Quantity for Water Supply Pipe Scheme in Bahram khel Village of Bermal District in Paktika Province.</w:t>
      </w:r>
    </w:p>
    <w:p w14:paraId="40E64313" w14:textId="77777777" w:rsidR="00D93478" w:rsidRDefault="00D93478" w:rsidP="00B915C0">
      <w:pPr>
        <w:widowControl w:val="0"/>
        <w:autoSpaceDE w:val="0"/>
        <w:autoSpaceDN w:val="0"/>
        <w:adjustRightInd w:val="0"/>
        <w:rPr>
          <w:rFonts w:asciiTheme="minorHAnsi" w:hAnsiTheme="minorHAnsi"/>
          <w:b/>
          <w:bCs/>
          <w:sz w:val="20"/>
          <w:szCs w:val="20"/>
          <w:u w:val="single"/>
        </w:rPr>
      </w:pPr>
    </w:p>
    <w:tbl>
      <w:tblPr>
        <w:tblW w:w="5442" w:type="pct"/>
        <w:tblLook w:val="04A0" w:firstRow="1" w:lastRow="0" w:firstColumn="1" w:lastColumn="0" w:noHBand="0" w:noVBand="1"/>
      </w:tblPr>
      <w:tblGrid>
        <w:gridCol w:w="481"/>
        <w:gridCol w:w="9662"/>
        <w:gridCol w:w="608"/>
        <w:gridCol w:w="941"/>
        <w:gridCol w:w="1170"/>
        <w:gridCol w:w="1619"/>
      </w:tblGrid>
      <w:tr w:rsidR="00D06E40" w:rsidRPr="00D06E40" w14:paraId="205A5085" w14:textId="77777777" w:rsidTr="00D06E40">
        <w:trPr>
          <w:trHeight w:val="445"/>
        </w:trPr>
        <w:tc>
          <w:tcPr>
            <w:tcW w:w="166"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4A39CD60"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A</w:t>
            </w:r>
          </w:p>
        </w:tc>
        <w:tc>
          <w:tcPr>
            <w:tcW w:w="3336" w:type="pct"/>
            <w:tcBorders>
              <w:top w:val="single" w:sz="8" w:space="0" w:color="auto"/>
              <w:left w:val="nil"/>
              <w:bottom w:val="single" w:sz="4" w:space="0" w:color="auto"/>
              <w:right w:val="single" w:sz="4" w:space="0" w:color="auto"/>
            </w:tcBorders>
            <w:shd w:val="clear" w:color="000000" w:fill="FCE4D6"/>
            <w:noWrap/>
            <w:vAlign w:val="bottom"/>
            <w:hideMark/>
          </w:tcPr>
          <w:p w14:paraId="2688B5A4"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xml:space="preserve">      BoQ for Water Well</w:t>
            </w:r>
          </w:p>
        </w:tc>
        <w:tc>
          <w:tcPr>
            <w:tcW w:w="210" w:type="pct"/>
            <w:tcBorders>
              <w:top w:val="single" w:sz="8" w:space="0" w:color="auto"/>
              <w:left w:val="nil"/>
              <w:bottom w:val="single" w:sz="4" w:space="0" w:color="auto"/>
              <w:right w:val="single" w:sz="4" w:space="0" w:color="auto"/>
            </w:tcBorders>
            <w:shd w:val="clear" w:color="000000" w:fill="FCE4D6"/>
            <w:noWrap/>
            <w:vAlign w:val="bottom"/>
            <w:hideMark/>
          </w:tcPr>
          <w:p w14:paraId="65AD1F48"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single" w:sz="8" w:space="0" w:color="auto"/>
              <w:left w:val="nil"/>
              <w:bottom w:val="single" w:sz="4" w:space="0" w:color="auto"/>
              <w:right w:val="single" w:sz="4" w:space="0" w:color="auto"/>
            </w:tcBorders>
            <w:shd w:val="clear" w:color="000000" w:fill="FCE4D6"/>
            <w:noWrap/>
            <w:vAlign w:val="bottom"/>
            <w:hideMark/>
          </w:tcPr>
          <w:p w14:paraId="3D95EAAB"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single" w:sz="8" w:space="0" w:color="auto"/>
              <w:left w:val="nil"/>
              <w:bottom w:val="single" w:sz="4" w:space="0" w:color="auto"/>
              <w:right w:val="single" w:sz="4" w:space="0" w:color="auto"/>
            </w:tcBorders>
            <w:shd w:val="clear" w:color="000000" w:fill="FCE4D6"/>
            <w:noWrap/>
            <w:vAlign w:val="bottom"/>
            <w:hideMark/>
          </w:tcPr>
          <w:p w14:paraId="3B586FF9"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single" w:sz="8" w:space="0" w:color="auto"/>
              <w:left w:val="nil"/>
              <w:bottom w:val="single" w:sz="4" w:space="0" w:color="auto"/>
              <w:right w:val="single" w:sz="4" w:space="0" w:color="auto"/>
            </w:tcBorders>
            <w:shd w:val="clear" w:color="000000" w:fill="FCE4D6"/>
            <w:noWrap/>
            <w:vAlign w:val="bottom"/>
            <w:hideMark/>
          </w:tcPr>
          <w:p w14:paraId="4ACC72BB"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r w:rsidR="00D06E40" w:rsidRPr="00D06E40" w14:paraId="5A9F1FCD" w14:textId="77777777" w:rsidTr="00D06E40">
        <w:trPr>
          <w:trHeight w:val="780"/>
        </w:trPr>
        <w:tc>
          <w:tcPr>
            <w:tcW w:w="166" w:type="pct"/>
            <w:tcBorders>
              <w:top w:val="nil"/>
              <w:left w:val="single" w:sz="8" w:space="0" w:color="auto"/>
              <w:bottom w:val="single" w:sz="4" w:space="0" w:color="auto"/>
              <w:right w:val="single" w:sz="4" w:space="0" w:color="auto"/>
            </w:tcBorders>
            <w:shd w:val="clear" w:color="000000" w:fill="BDD7EE"/>
            <w:noWrap/>
            <w:vAlign w:val="center"/>
            <w:hideMark/>
          </w:tcPr>
          <w:p w14:paraId="43CFB6F6" w14:textId="77777777" w:rsidR="00D06E40" w:rsidRPr="00D06E40" w:rsidRDefault="00D06E40" w:rsidP="00D06E40">
            <w:pPr>
              <w:jc w:val="center"/>
              <w:rPr>
                <w:rFonts w:ascii="Calibri" w:hAnsi="Calibri" w:cs="Calibri"/>
                <w:b/>
                <w:bCs/>
                <w:color w:val="FA7D00"/>
                <w:sz w:val="22"/>
                <w:szCs w:val="22"/>
              </w:rPr>
            </w:pPr>
            <w:r w:rsidRPr="00D06E40">
              <w:rPr>
                <w:rFonts w:ascii="Calibri" w:hAnsi="Calibri" w:cs="Calibri"/>
                <w:b/>
                <w:bCs/>
                <w:color w:val="FA7D00"/>
                <w:sz w:val="22"/>
                <w:szCs w:val="22"/>
              </w:rPr>
              <w:t>No</w:t>
            </w:r>
          </w:p>
        </w:tc>
        <w:tc>
          <w:tcPr>
            <w:tcW w:w="3336" w:type="pct"/>
            <w:tcBorders>
              <w:top w:val="nil"/>
              <w:left w:val="nil"/>
              <w:bottom w:val="single" w:sz="4" w:space="0" w:color="auto"/>
              <w:right w:val="single" w:sz="4" w:space="0" w:color="auto"/>
            </w:tcBorders>
            <w:shd w:val="clear" w:color="000000" w:fill="BDD7EE"/>
            <w:noWrap/>
            <w:vAlign w:val="center"/>
            <w:hideMark/>
          </w:tcPr>
          <w:p w14:paraId="12AAE17F" w14:textId="77777777" w:rsidR="00D06E40" w:rsidRPr="00D06E40" w:rsidRDefault="00D06E40" w:rsidP="00D06E40">
            <w:pPr>
              <w:rPr>
                <w:rFonts w:ascii="Calibri" w:hAnsi="Calibri" w:cs="Calibri"/>
                <w:b/>
                <w:bCs/>
                <w:color w:val="FA7D00"/>
                <w:sz w:val="22"/>
                <w:szCs w:val="22"/>
              </w:rPr>
            </w:pPr>
            <w:r w:rsidRPr="00D06E40">
              <w:rPr>
                <w:rFonts w:ascii="Calibri" w:hAnsi="Calibri" w:cs="Calibri"/>
                <w:b/>
                <w:bCs/>
                <w:color w:val="FA7D00"/>
                <w:sz w:val="22"/>
                <w:szCs w:val="22"/>
              </w:rPr>
              <w:t>Description of Activities</w:t>
            </w:r>
          </w:p>
        </w:tc>
        <w:tc>
          <w:tcPr>
            <w:tcW w:w="210" w:type="pct"/>
            <w:tcBorders>
              <w:top w:val="nil"/>
              <w:left w:val="nil"/>
              <w:bottom w:val="single" w:sz="4" w:space="0" w:color="auto"/>
              <w:right w:val="single" w:sz="4" w:space="0" w:color="auto"/>
            </w:tcBorders>
            <w:shd w:val="clear" w:color="000000" w:fill="BDD7EE"/>
            <w:noWrap/>
            <w:vAlign w:val="center"/>
            <w:hideMark/>
          </w:tcPr>
          <w:p w14:paraId="40998EB7" w14:textId="77777777" w:rsidR="00D06E40" w:rsidRPr="00D06E40" w:rsidRDefault="00D06E40" w:rsidP="00D06E40">
            <w:pPr>
              <w:jc w:val="center"/>
              <w:rPr>
                <w:rFonts w:ascii="Calibri" w:hAnsi="Calibri" w:cs="Calibri"/>
                <w:b/>
                <w:bCs/>
                <w:color w:val="FA7D00"/>
                <w:sz w:val="22"/>
                <w:szCs w:val="22"/>
              </w:rPr>
            </w:pPr>
            <w:r w:rsidRPr="00D06E40">
              <w:rPr>
                <w:rFonts w:ascii="Calibri" w:hAnsi="Calibri" w:cs="Calibri"/>
                <w:b/>
                <w:bCs/>
                <w:color w:val="FA7D00"/>
                <w:sz w:val="22"/>
                <w:szCs w:val="22"/>
              </w:rPr>
              <w:t>Unit</w:t>
            </w:r>
          </w:p>
        </w:tc>
        <w:tc>
          <w:tcPr>
            <w:tcW w:w="325" w:type="pct"/>
            <w:tcBorders>
              <w:top w:val="nil"/>
              <w:left w:val="nil"/>
              <w:bottom w:val="single" w:sz="4" w:space="0" w:color="auto"/>
              <w:right w:val="single" w:sz="4" w:space="0" w:color="auto"/>
            </w:tcBorders>
            <w:shd w:val="clear" w:color="000000" w:fill="BDD7EE"/>
            <w:noWrap/>
            <w:vAlign w:val="center"/>
            <w:hideMark/>
          </w:tcPr>
          <w:p w14:paraId="5E04EA8E" w14:textId="77777777" w:rsidR="00D06E40" w:rsidRPr="00D06E40" w:rsidRDefault="00D06E40" w:rsidP="00D06E40">
            <w:pPr>
              <w:jc w:val="center"/>
              <w:rPr>
                <w:rFonts w:ascii="Calibri" w:hAnsi="Calibri" w:cs="Calibri"/>
                <w:b/>
                <w:bCs/>
                <w:color w:val="FA7D00"/>
                <w:sz w:val="22"/>
                <w:szCs w:val="22"/>
              </w:rPr>
            </w:pPr>
            <w:r w:rsidRPr="00D06E40">
              <w:rPr>
                <w:rFonts w:ascii="Calibri" w:hAnsi="Calibri" w:cs="Calibri"/>
                <w:b/>
                <w:bCs/>
                <w:color w:val="FA7D00"/>
                <w:sz w:val="22"/>
                <w:szCs w:val="22"/>
              </w:rPr>
              <w:t>QTY</w:t>
            </w:r>
          </w:p>
        </w:tc>
        <w:tc>
          <w:tcPr>
            <w:tcW w:w="404" w:type="pct"/>
            <w:tcBorders>
              <w:top w:val="nil"/>
              <w:left w:val="nil"/>
              <w:bottom w:val="single" w:sz="4" w:space="0" w:color="auto"/>
              <w:right w:val="single" w:sz="4" w:space="0" w:color="auto"/>
            </w:tcBorders>
            <w:shd w:val="clear" w:color="000000" w:fill="BDD7EE"/>
            <w:vAlign w:val="center"/>
            <w:hideMark/>
          </w:tcPr>
          <w:p w14:paraId="7DA72EE3" w14:textId="77777777" w:rsidR="00D06E40" w:rsidRPr="00D06E40" w:rsidRDefault="00D06E40" w:rsidP="00D06E40">
            <w:pPr>
              <w:jc w:val="center"/>
              <w:rPr>
                <w:rFonts w:ascii="Calibri" w:hAnsi="Calibri" w:cs="Calibri"/>
                <w:b/>
                <w:bCs/>
                <w:color w:val="FA7D00"/>
                <w:sz w:val="22"/>
                <w:szCs w:val="22"/>
              </w:rPr>
            </w:pPr>
            <w:r w:rsidRPr="00D06E40">
              <w:rPr>
                <w:rFonts w:ascii="Calibri" w:hAnsi="Calibri" w:cs="Calibri"/>
                <w:b/>
                <w:bCs/>
                <w:color w:val="FA7D00"/>
                <w:sz w:val="22"/>
                <w:szCs w:val="22"/>
              </w:rPr>
              <w:t>Unit Cost</w:t>
            </w:r>
            <w:r w:rsidRPr="00D06E40">
              <w:rPr>
                <w:rFonts w:ascii="Calibri" w:hAnsi="Calibri" w:cs="Calibri"/>
                <w:b/>
                <w:bCs/>
                <w:color w:val="FA7D00"/>
                <w:sz w:val="22"/>
                <w:szCs w:val="22"/>
              </w:rPr>
              <w:br/>
              <w:t>AFs</w:t>
            </w:r>
          </w:p>
        </w:tc>
        <w:tc>
          <w:tcPr>
            <w:tcW w:w="559" w:type="pct"/>
            <w:tcBorders>
              <w:top w:val="nil"/>
              <w:left w:val="nil"/>
              <w:bottom w:val="single" w:sz="4" w:space="0" w:color="auto"/>
              <w:right w:val="single" w:sz="4" w:space="0" w:color="auto"/>
            </w:tcBorders>
            <w:shd w:val="clear" w:color="000000" w:fill="BDD7EE"/>
            <w:vAlign w:val="center"/>
            <w:hideMark/>
          </w:tcPr>
          <w:p w14:paraId="11BEAA7C" w14:textId="77777777" w:rsidR="00D06E40" w:rsidRPr="00D06E40" w:rsidRDefault="00D06E40" w:rsidP="00D06E40">
            <w:pPr>
              <w:jc w:val="center"/>
              <w:rPr>
                <w:rFonts w:ascii="Calibri" w:hAnsi="Calibri" w:cs="Calibri"/>
                <w:b/>
                <w:bCs/>
                <w:color w:val="FA7D00"/>
                <w:sz w:val="22"/>
                <w:szCs w:val="22"/>
              </w:rPr>
            </w:pPr>
            <w:r w:rsidRPr="00D06E40">
              <w:rPr>
                <w:rFonts w:ascii="Calibri" w:hAnsi="Calibri" w:cs="Calibri"/>
                <w:b/>
                <w:bCs/>
                <w:color w:val="FA7D00"/>
                <w:sz w:val="22"/>
                <w:szCs w:val="22"/>
              </w:rPr>
              <w:t>Total Cost</w:t>
            </w:r>
            <w:r w:rsidRPr="00D06E40">
              <w:rPr>
                <w:rFonts w:ascii="Calibri" w:hAnsi="Calibri" w:cs="Calibri"/>
                <w:b/>
                <w:bCs/>
                <w:color w:val="FA7D00"/>
                <w:sz w:val="22"/>
                <w:szCs w:val="22"/>
              </w:rPr>
              <w:br/>
              <w:t>Afs</w:t>
            </w:r>
          </w:p>
        </w:tc>
      </w:tr>
      <w:tr w:rsidR="00D06E40" w:rsidRPr="00D06E40" w14:paraId="49E5A473" w14:textId="77777777" w:rsidTr="00D06E40">
        <w:trPr>
          <w:trHeight w:val="445"/>
        </w:trPr>
        <w:tc>
          <w:tcPr>
            <w:tcW w:w="166" w:type="pct"/>
            <w:tcBorders>
              <w:top w:val="nil"/>
              <w:left w:val="single" w:sz="8" w:space="0" w:color="auto"/>
              <w:bottom w:val="single" w:sz="4" w:space="0" w:color="auto"/>
              <w:right w:val="single" w:sz="4" w:space="0" w:color="auto"/>
            </w:tcBorders>
            <w:shd w:val="clear" w:color="000000" w:fill="FCE4D6"/>
            <w:noWrap/>
            <w:vAlign w:val="bottom"/>
            <w:hideMark/>
          </w:tcPr>
          <w:p w14:paraId="2593E3A0"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A</w:t>
            </w:r>
          </w:p>
        </w:tc>
        <w:tc>
          <w:tcPr>
            <w:tcW w:w="3336" w:type="pct"/>
            <w:tcBorders>
              <w:top w:val="nil"/>
              <w:left w:val="nil"/>
              <w:bottom w:val="single" w:sz="4" w:space="0" w:color="auto"/>
              <w:right w:val="single" w:sz="4" w:space="0" w:color="auto"/>
            </w:tcBorders>
            <w:shd w:val="clear" w:color="000000" w:fill="FCE4D6"/>
            <w:noWrap/>
            <w:vAlign w:val="bottom"/>
            <w:hideMark/>
          </w:tcPr>
          <w:p w14:paraId="35903709"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BoQ for 30 m3 (30000 lit) Stone Masonry Water Reservoir</w:t>
            </w:r>
          </w:p>
        </w:tc>
        <w:tc>
          <w:tcPr>
            <w:tcW w:w="210" w:type="pct"/>
            <w:tcBorders>
              <w:top w:val="nil"/>
              <w:left w:val="nil"/>
              <w:bottom w:val="single" w:sz="4" w:space="0" w:color="auto"/>
              <w:right w:val="single" w:sz="4" w:space="0" w:color="auto"/>
            </w:tcBorders>
            <w:shd w:val="clear" w:color="000000" w:fill="FCE4D6"/>
            <w:noWrap/>
            <w:vAlign w:val="bottom"/>
            <w:hideMark/>
          </w:tcPr>
          <w:p w14:paraId="789C19CD"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nil"/>
              <w:left w:val="nil"/>
              <w:bottom w:val="single" w:sz="4" w:space="0" w:color="auto"/>
              <w:right w:val="single" w:sz="4" w:space="0" w:color="auto"/>
            </w:tcBorders>
            <w:shd w:val="clear" w:color="000000" w:fill="FCE4D6"/>
            <w:noWrap/>
            <w:vAlign w:val="bottom"/>
            <w:hideMark/>
          </w:tcPr>
          <w:p w14:paraId="1796BCE5"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nil"/>
              <w:left w:val="nil"/>
              <w:bottom w:val="single" w:sz="4" w:space="0" w:color="auto"/>
              <w:right w:val="single" w:sz="4" w:space="0" w:color="auto"/>
            </w:tcBorders>
            <w:shd w:val="clear" w:color="000000" w:fill="FCE4D6"/>
            <w:noWrap/>
            <w:vAlign w:val="bottom"/>
            <w:hideMark/>
          </w:tcPr>
          <w:p w14:paraId="0CD95491"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nil"/>
              <w:left w:val="nil"/>
              <w:bottom w:val="single" w:sz="4" w:space="0" w:color="auto"/>
              <w:right w:val="single" w:sz="4" w:space="0" w:color="auto"/>
            </w:tcBorders>
            <w:shd w:val="clear" w:color="000000" w:fill="FCE4D6"/>
            <w:noWrap/>
            <w:vAlign w:val="bottom"/>
            <w:hideMark/>
          </w:tcPr>
          <w:p w14:paraId="088DFB12"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r w:rsidR="00D06E40" w:rsidRPr="00D06E40" w14:paraId="4F5EC8F8"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09E2B17D"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w:t>
            </w:r>
          </w:p>
        </w:tc>
        <w:tc>
          <w:tcPr>
            <w:tcW w:w="3336" w:type="pct"/>
            <w:tcBorders>
              <w:top w:val="nil"/>
              <w:left w:val="nil"/>
              <w:bottom w:val="single" w:sz="4" w:space="0" w:color="auto"/>
              <w:right w:val="single" w:sz="4" w:space="0" w:color="auto"/>
            </w:tcBorders>
            <w:shd w:val="clear" w:color="auto" w:fill="auto"/>
            <w:vAlign w:val="center"/>
            <w:hideMark/>
          </w:tcPr>
          <w:p w14:paraId="58BFB67D"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Excavation for reservoir in ground type 3-5   کندن کاری در زمین قسم سوم الی پنجم  </w:t>
            </w:r>
          </w:p>
        </w:tc>
        <w:tc>
          <w:tcPr>
            <w:tcW w:w="210" w:type="pct"/>
            <w:tcBorders>
              <w:top w:val="nil"/>
              <w:left w:val="nil"/>
              <w:bottom w:val="single" w:sz="4" w:space="0" w:color="auto"/>
              <w:right w:val="single" w:sz="4" w:space="0" w:color="auto"/>
            </w:tcBorders>
            <w:shd w:val="clear" w:color="auto" w:fill="auto"/>
            <w:vAlign w:val="center"/>
            <w:hideMark/>
          </w:tcPr>
          <w:p w14:paraId="4DC8CE7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2BA4E0F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3019.80</w:t>
            </w:r>
          </w:p>
        </w:tc>
        <w:tc>
          <w:tcPr>
            <w:tcW w:w="404" w:type="pct"/>
            <w:tcBorders>
              <w:top w:val="nil"/>
              <w:left w:val="nil"/>
              <w:bottom w:val="single" w:sz="4" w:space="0" w:color="auto"/>
              <w:right w:val="single" w:sz="4" w:space="0" w:color="auto"/>
            </w:tcBorders>
            <w:shd w:val="clear" w:color="auto" w:fill="auto"/>
            <w:vAlign w:val="center"/>
            <w:hideMark/>
          </w:tcPr>
          <w:p w14:paraId="6F57B06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1218757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96A1F0A" w14:textId="77777777" w:rsidTr="00D06E40">
        <w:trPr>
          <w:trHeight w:val="692"/>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0250A62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2</w:t>
            </w:r>
          </w:p>
        </w:tc>
        <w:tc>
          <w:tcPr>
            <w:tcW w:w="3336" w:type="pct"/>
            <w:tcBorders>
              <w:top w:val="nil"/>
              <w:left w:val="nil"/>
              <w:bottom w:val="single" w:sz="4" w:space="0" w:color="auto"/>
              <w:right w:val="single" w:sz="4" w:space="0" w:color="auto"/>
            </w:tcBorders>
            <w:shd w:val="clear" w:color="auto" w:fill="auto"/>
            <w:vAlign w:val="center"/>
            <w:hideMark/>
          </w:tcPr>
          <w:p w14:paraId="6B036B74"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Back filling with soil and excavated material  پر کاری خاک معه تپک کاری </w:t>
            </w:r>
          </w:p>
        </w:tc>
        <w:tc>
          <w:tcPr>
            <w:tcW w:w="210" w:type="pct"/>
            <w:tcBorders>
              <w:top w:val="nil"/>
              <w:left w:val="nil"/>
              <w:bottom w:val="single" w:sz="4" w:space="0" w:color="auto"/>
              <w:right w:val="single" w:sz="4" w:space="0" w:color="auto"/>
            </w:tcBorders>
            <w:shd w:val="clear" w:color="auto" w:fill="auto"/>
            <w:vAlign w:val="center"/>
            <w:hideMark/>
          </w:tcPr>
          <w:p w14:paraId="7D3E24F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541C46B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39.37</w:t>
            </w:r>
          </w:p>
        </w:tc>
        <w:tc>
          <w:tcPr>
            <w:tcW w:w="404" w:type="pct"/>
            <w:tcBorders>
              <w:top w:val="nil"/>
              <w:left w:val="nil"/>
              <w:bottom w:val="single" w:sz="4" w:space="0" w:color="auto"/>
              <w:right w:val="single" w:sz="4" w:space="0" w:color="auto"/>
            </w:tcBorders>
            <w:shd w:val="clear" w:color="auto" w:fill="auto"/>
            <w:vAlign w:val="center"/>
            <w:hideMark/>
          </w:tcPr>
          <w:p w14:paraId="5BD266A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31B8CBA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2BA3AC99"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173573C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3</w:t>
            </w:r>
          </w:p>
        </w:tc>
        <w:tc>
          <w:tcPr>
            <w:tcW w:w="3336" w:type="pct"/>
            <w:tcBorders>
              <w:top w:val="nil"/>
              <w:left w:val="nil"/>
              <w:bottom w:val="single" w:sz="4" w:space="0" w:color="auto"/>
              <w:right w:val="single" w:sz="4" w:space="0" w:color="auto"/>
            </w:tcBorders>
            <w:shd w:val="clear" w:color="auto" w:fill="auto"/>
            <w:vAlign w:val="center"/>
            <w:hideMark/>
          </w:tcPr>
          <w:p w14:paraId="78A7C5D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Stone mesonry with cement-sand mortar M:1:5  سنگ کاری با مصالح سمنت و ریگ به مارک ذکر شده</w:t>
            </w:r>
          </w:p>
        </w:tc>
        <w:tc>
          <w:tcPr>
            <w:tcW w:w="210" w:type="pct"/>
            <w:tcBorders>
              <w:top w:val="nil"/>
              <w:left w:val="nil"/>
              <w:bottom w:val="single" w:sz="4" w:space="0" w:color="auto"/>
              <w:right w:val="single" w:sz="4" w:space="0" w:color="auto"/>
            </w:tcBorders>
            <w:shd w:val="clear" w:color="auto" w:fill="auto"/>
            <w:vAlign w:val="center"/>
            <w:hideMark/>
          </w:tcPr>
          <w:p w14:paraId="575E223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5154B40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44.09</w:t>
            </w:r>
          </w:p>
        </w:tc>
        <w:tc>
          <w:tcPr>
            <w:tcW w:w="404" w:type="pct"/>
            <w:tcBorders>
              <w:top w:val="nil"/>
              <w:left w:val="nil"/>
              <w:bottom w:val="single" w:sz="4" w:space="0" w:color="auto"/>
              <w:right w:val="single" w:sz="4" w:space="0" w:color="auto"/>
            </w:tcBorders>
            <w:shd w:val="clear" w:color="auto" w:fill="auto"/>
            <w:vAlign w:val="center"/>
            <w:hideMark/>
          </w:tcPr>
          <w:p w14:paraId="398AAAD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17C9969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2125662" w14:textId="77777777" w:rsidTr="00D06E40">
        <w:trPr>
          <w:trHeight w:val="580"/>
        </w:trPr>
        <w:tc>
          <w:tcPr>
            <w:tcW w:w="166" w:type="pct"/>
            <w:tcBorders>
              <w:top w:val="nil"/>
              <w:left w:val="single" w:sz="8" w:space="0" w:color="auto"/>
              <w:bottom w:val="single" w:sz="4" w:space="0" w:color="auto"/>
              <w:right w:val="single" w:sz="4" w:space="0" w:color="auto"/>
            </w:tcBorders>
            <w:shd w:val="clear" w:color="000000" w:fill="FFFFFF"/>
            <w:vAlign w:val="center"/>
            <w:hideMark/>
          </w:tcPr>
          <w:p w14:paraId="41213FD3"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4</w:t>
            </w:r>
          </w:p>
        </w:tc>
        <w:tc>
          <w:tcPr>
            <w:tcW w:w="3336" w:type="pct"/>
            <w:tcBorders>
              <w:top w:val="nil"/>
              <w:left w:val="nil"/>
              <w:bottom w:val="single" w:sz="4" w:space="0" w:color="auto"/>
              <w:right w:val="single" w:sz="4" w:space="0" w:color="auto"/>
            </w:tcBorders>
            <w:shd w:val="clear" w:color="000000" w:fill="FFFFFF"/>
            <w:vAlign w:val="center"/>
            <w:hideMark/>
          </w:tcPr>
          <w:p w14:paraId="339A5E1D"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Graveling with gravel size 12-15mm selected material per drawing جغل اندازی مطابق نقشه </w:t>
            </w:r>
          </w:p>
        </w:tc>
        <w:tc>
          <w:tcPr>
            <w:tcW w:w="210" w:type="pct"/>
            <w:tcBorders>
              <w:top w:val="nil"/>
              <w:left w:val="nil"/>
              <w:bottom w:val="single" w:sz="4" w:space="0" w:color="auto"/>
              <w:right w:val="single" w:sz="4" w:space="0" w:color="auto"/>
            </w:tcBorders>
            <w:shd w:val="clear" w:color="000000" w:fill="FFFFFF"/>
            <w:vAlign w:val="center"/>
            <w:hideMark/>
          </w:tcPr>
          <w:p w14:paraId="44195DE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1C34E2F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3.17</w:t>
            </w:r>
          </w:p>
        </w:tc>
        <w:tc>
          <w:tcPr>
            <w:tcW w:w="404" w:type="pct"/>
            <w:tcBorders>
              <w:top w:val="nil"/>
              <w:left w:val="nil"/>
              <w:bottom w:val="single" w:sz="4" w:space="0" w:color="auto"/>
              <w:right w:val="single" w:sz="4" w:space="0" w:color="auto"/>
            </w:tcBorders>
            <w:shd w:val="clear" w:color="000000" w:fill="FFFFFF"/>
            <w:vAlign w:val="center"/>
            <w:hideMark/>
          </w:tcPr>
          <w:p w14:paraId="33F46C29"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000000" w:fill="FFFFFF"/>
            <w:vAlign w:val="center"/>
            <w:hideMark/>
          </w:tcPr>
          <w:p w14:paraId="42E6247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2DF9BAB4"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64889CF4"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5</w:t>
            </w:r>
          </w:p>
        </w:tc>
        <w:tc>
          <w:tcPr>
            <w:tcW w:w="3336" w:type="pct"/>
            <w:tcBorders>
              <w:top w:val="nil"/>
              <w:left w:val="nil"/>
              <w:bottom w:val="single" w:sz="4" w:space="0" w:color="auto"/>
              <w:right w:val="single" w:sz="4" w:space="0" w:color="auto"/>
            </w:tcBorders>
            <w:shd w:val="clear" w:color="auto" w:fill="auto"/>
            <w:vAlign w:val="center"/>
            <w:hideMark/>
          </w:tcPr>
          <w:p w14:paraId="67FA350C"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Plain cement concrete(PCC), M150(1:2:4) کانکریت بدون سیخ با مارک ذکر شده</w:t>
            </w:r>
          </w:p>
        </w:tc>
        <w:tc>
          <w:tcPr>
            <w:tcW w:w="210" w:type="pct"/>
            <w:tcBorders>
              <w:top w:val="nil"/>
              <w:left w:val="nil"/>
              <w:bottom w:val="single" w:sz="4" w:space="0" w:color="auto"/>
              <w:right w:val="single" w:sz="4" w:space="0" w:color="auto"/>
            </w:tcBorders>
            <w:shd w:val="clear" w:color="auto" w:fill="auto"/>
            <w:vAlign w:val="center"/>
            <w:hideMark/>
          </w:tcPr>
          <w:p w14:paraId="04D2099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08C6C5D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3.72</w:t>
            </w:r>
          </w:p>
        </w:tc>
        <w:tc>
          <w:tcPr>
            <w:tcW w:w="404" w:type="pct"/>
            <w:tcBorders>
              <w:top w:val="nil"/>
              <w:left w:val="nil"/>
              <w:bottom w:val="single" w:sz="4" w:space="0" w:color="auto"/>
              <w:right w:val="single" w:sz="4" w:space="0" w:color="auto"/>
            </w:tcBorders>
            <w:shd w:val="clear" w:color="auto" w:fill="auto"/>
            <w:vAlign w:val="center"/>
            <w:hideMark/>
          </w:tcPr>
          <w:p w14:paraId="4CA096B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47C364A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3C406359"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607C6946"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6</w:t>
            </w:r>
          </w:p>
        </w:tc>
        <w:tc>
          <w:tcPr>
            <w:tcW w:w="3336" w:type="pct"/>
            <w:tcBorders>
              <w:top w:val="nil"/>
              <w:left w:val="nil"/>
              <w:bottom w:val="single" w:sz="4" w:space="0" w:color="auto"/>
              <w:right w:val="single" w:sz="4" w:space="0" w:color="auto"/>
            </w:tcBorders>
            <w:shd w:val="clear" w:color="auto" w:fill="auto"/>
            <w:vAlign w:val="center"/>
            <w:hideMark/>
          </w:tcPr>
          <w:p w14:paraId="1FDF9320"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210" w:type="pct"/>
            <w:tcBorders>
              <w:top w:val="nil"/>
              <w:left w:val="nil"/>
              <w:bottom w:val="single" w:sz="4" w:space="0" w:color="auto"/>
              <w:right w:val="single" w:sz="4" w:space="0" w:color="auto"/>
            </w:tcBorders>
            <w:shd w:val="clear" w:color="auto" w:fill="auto"/>
            <w:vAlign w:val="center"/>
            <w:hideMark/>
          </w:tcPr>
          <w:p w14:paraId="5F1BED4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4D6B38B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6.36</w:t>
            </w:r>
          </w:p>
        </w:tc>
        <w:tc>
          <w:tcPr>
            <w:tcW w:w="404" w:type="pct"/>
            <w:tcBorders>
              <w:top w:val="nil"/>
              <w:left w:val="nil"/>
              <w:bottom w:val="single" w:sz="4" w:space="0" w:color="auto"/>
              <w:right w:val="single" w:sz="4" w:space="0" w:color="auto"/>
            </w:tcBorders>
            <w:shd w:val="clear" w:color="auto" w:fill="auto"/>
            <w:vAlign w:val="center"/>
            <w:hideMark/>
          </w:tcPr>
          <w:p w14:paraId="256B1EC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19891D9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3F5FE191"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0D302A1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7</w:t>
            </w:r>
          </w:p>
        </w:tc>
        <w:tc>
          <w:tcPr>
            <w:tcW w:w="3336" w:type="pct"/>
            <w:tcBorders>
              <w:top w:val="nil"/>
              <w:left w:val="nil"/>
              <w:bottom w:val="single" w:sz="4" w:space="0" w:color="auto"/>
              <w:right w:val="single" w:sz="4" w:space="0" w:color="auto"/>
            </w:tcBorders>
            <w:shd w:val="clear" w:color="auto" w:fill="auto"/>
            <w:vAlign w:val="center"/>
            <w:hideMark/>
          </w:tcPr>
          <w:p w14:paraId="0BCBAF9E"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Plaster work with cement and sand M:1:3 for interior walls پلستر کاری خارجی با مارک ذکر شده </w:t>
            </w:r>
          </w:p>
        </w:tc>
        <w:tc>
          <w:tcPr>
            <w:tcW w:w="210" w:type="pct"/>
            <w:tcBorders>
              <w:top w:val="nil"/>
              <w:left w:val="nil"/>
              <w:bottom w:val="single" w:sz="4" w:space="0" w:color="auto"/>
              <w:right w:val="single" w:sz="4" w:space="0" w:color="auto"/>
            </w:tcBorders>
            <w:shd w:val="clear" w:color="auto" w:fill="auto"/>
            <w:vAlign w:val="center"/>
            <w:hideMark/>
          </w:tcPr>
          <w:p w14:paraId="201CEC29"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M2</w:t>
            </w:r>
          </w:p>
        </w:tc>
        <w:tc>
          <w:tcPr>
            <w:tcW w:w="325" w:type="pct"/>
            <w:tcBorders>
              <w:top w:val="nil"/>
              <w:left w:val="nil"/>
              <w:bottom w:val="single" w:sz="4" w:space="0" w:color="auto"/>
              <w:right w:val="single" w:sz="4" w:space="0" w:color="auto"/>
            </w:tcBorders>
            <w:shd w:val="clear" w:color="000000" w:fill="FFFFFF"/>
            <w:vAlign w:val="center"/>
            <w:hideMark/>
          </w:tcPr>
          <w:p w14:paraId="109C975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51.85</w:t>
            </w:r>
          </w:p>
        </w:tc>
        <w:tc>
          <w:tcPr>
            <w:tcW w:w="404" w:type="pct"/>
            <w:tcBorders>
              <w:top w:val="nil"/>
              <w:left w:val="nil"/>
              <w:bottom w:val="single" w:sz="4" w:space="0" w:color="auto"/>
              <w:right w:val="single" w:sz="4" w:space="0" w:color="auto"/>
            </w:tcBorders>
            <w:shd w:val="clear" w:color="auto" w:fill="auto"/>
            <w:vAlign w:val="center"/>
            <w:hideMark/>
          </w:tcPr>
          <w:p w14:paraId="6267CD0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4330BA1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FC8C631"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5C5D5004"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8</w:t>
            </w:r>
          </w:p>
        </w:tc>
        <w:tc>
          <w:tcPr>
            <w:tcW w:w="3336" w:type="pct"/>
            <w:tcBorders>
              <w:top w:val="nil"/>
              <w:left w:val="nil"/>
              <w:bottom w:val="single" w:sz="4" w:space="0" w:color="auto"/>
              <w:right w:val="single" w:sz="4" w:space="0" w:color="auto"/>
            </w:tcBorders>
            <w:shd w:val="clear" w:color="auto" w:fill="auto"/>
            <w:vAlign w:val="center"/>
            <w:hideMark/>
          </w:tcPr>
          <w:p w14:paraId="02D38937"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 and installation of 2" Galvanised iron ladder for reservoir with all required activites   </w:t>
            </w:r>
          </w:p>
        </w:tc>
        <w:tc>
          <w:tcPr>
            <w:tcW w:w="210" w:type="pct"/>
            <w:tcBorders>
              <w:top w:val="nil"/>
              <w:left w:val="nil"/>
              <w:bottom w:val="single" w:sz="4" w:space="0" w:color="auto"/>
              <w:right w:val="single" w:sz="4" w:space="0" w:color="auto"/>
            </w:tcBorders>
            <w:shd w:val="clear" w:color="auto" w:fill="auto"/>
            <w:vAlign w:val="center"/>
            <w:hideMark/>
          </w:tcPr>
          <w:p w14:paraId="0843BBB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vAlign w:val="center"/>
            <w:hideMark/>
          </w:tcPr>
          <w:p w14:paraId="2984AF2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vAlign w:val="center"/>
            <w:hideMark/>
          </w:tcPr>
          <w:p w14:paraId="623F3B1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2ECA3E6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25F8AFFF"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7468184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9</w:t>
            </w:r>
          </w:p>
        </w:tc>
        <w:tc>
          <w:tcPr>
            <w:tcW w:w="3336" w:type="pct"/>
            <w:tcBorders>
              <w:top w:val="nil"/>
              <w:left w:val="nil"/>
              <w:bottom w:val="single" w:sz="4" w:space="0" w:color="auto"/>
              <w:right w:val="nil"/>
            </w:tcBorders>
            <w:shd w:val="clear" w:color="auto" w:fill="auto"/>
            <w:vAlign w:val="center"/>
            <w:hideMark/>
          </w:tcPr>
          <w:p w14:paraId="5878F4EC"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Supply and installation of galvanized iron or black steel, outlet,  overflow and drain pipes, and fittings conforming to API 5L Grade 42 (Wall thickness 6.4 mm)  all complete</w:t>
            </w:r>
          </w:p>
        </w:tc>
        <w:tc>
          <w:tcPr>
            <w:tcW w:w="210" w:type="pct"/>
            <w:tcBorders>
              <w:top w:val="nil"/>
              <w:left w:val="single" w:sz="4" w:space="0" w:color="auto"/>
              <w:bottom w:val="single" w:sz="4" w:space="0" w:color="auto"/>
              <w:right w:val="single" w:sz="4" w:space="0" w:color="auto"/>
            </w:tcBorders>
            <w:shd w:val="clear" w:color="auto" w:fill="auto"/>
            <w:vAlign w:val="center"/>
            <w:hideMark/>
          </w:tcPr>
          <w:p w14:paraId="3358EF5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LS</w:t>
            </w:r>
          </w:p>
        </w:tc>
        <w:tc>
          <w:tcPr>
            <w:tcW w:w="325" w:type="pct"/>
            <w:tcBorders>
              <w:top w:val="nil"/>
              <w:left w:val="nil"/>
              <w:bottom w:val="single" w:sz="4" w:space="0" w:color="auto"/>
              <w:right w:val="single" w:sz="4" w:space="0" w:color="auto"/>
            </w:tcBorders>
            <w:shd w:val="clear" w:color="000000" w:fill="FFFFFF"/>
            <w:vAlign w:val="center"/>
            <w:hideMark/>
          </w:tcPr>
          <w:p w14:paraId="75E345E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vAlign w:val="center"/>
            <w:hideMark/>
          </w:tcPr>
          <w:p w14:paraId="2AFEAD6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0750131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0F60A28"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5084994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10</w:t>
            </w:r>
          </w:p>
        </w:tc>
        <w:tc>
          <w:tcPr>
            <w:tcW w:w="3336" w:type="pct"/>
            <w:tcBorders>
              <w:top w:val="nil"/>
              <w:left w:val="nil"/>
              <w:bottom w:val="single" w:sz="4" w:space="0" w:color="auto"/>
              <w:right w:val="single" w:sz="4" w:space="0" w:color="auto"/>
            </w:tcBorders>
            <w:shd w:val="clear" w:color="auto" w:fill="auto"/>
            <w:vAlign w:val="center"/>
            <w:hideMark/>
          </w:tcPr>
          <w:p w14:paraId="09F96296"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Supply and installation of Cast Steel, Class 300 lbs ASME or eqivalent different size flanged gate valves for wash out and outlet, and drain pipes,  per the drawing تهیه و نصب وال ها  مطابق نقشه</w:t>
            </w:r>
          </w:p>
        </w:tc>
        <w:tc>
          <w:tcPr>
            <w:tcW w:w="210" w:type="pct"/>
            <w:tcBorders>
              <w:top w:val="nil"/>
              <w:left w:val="nil"/>
              <w:bottom w:val="single" w:sz="4" w:space="0" w:color="auto"/>
              <w:right w:val="single" w:sz="4" w:space="0" w:color="auto"/>
            </w:tcBorders>
            <w:shd w:val="clear" w:color="auto" w:fill="auto"/>
            <w:vAlign w:val="center"/>
            <w:hideMark/>
          </w:tcPr>
          <w:p w14:paraId="3F47B88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vAlign w:val="center"/>
            <w:hideMark/>
          </w:tcPr>
          <w:p w14:paraId="3D7F216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w:t>
            </w:r>
          </w:p>
        </w:tc>
        <w:tc>
          <w:tcPr>
            <w:tcW w:w="404" w:type="pct"/>
            <w:tcBorders>
              <w:top w:val="nil"/>
              <w:left w:val="nil"/>
              <w:bottom w:val="single" w:sz="4" w:space="0" w:color="auto"/>
              <w:right w:val="single" w:sz="4" w:space="0" w:color="auto"/>
            </w:tcBorders>
            <w:shd w:val="clear" w:color="auto" w:fill="auto"/>
            <w:vAlign w:val="center"/>
            <w:hideMark/>
          </w:tcPr>
          <w:p w14:paraId="5131711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70CD59A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73F946C5" w14:textId="77777777" w:rsidTr="00D06E40">
        <w:trPr>
          <w:trHeight w:val="80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49F05EF2"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lastRenderedPageBreak/>
              <w:t>11</w:t>
            </w:r>
          </w:p>
        </w:tc>
        <w:tc>
          <w:tcPr>
            <w:tcW w:w="3336" w:type="pct"/>
            <w:tcBorders>
              <w:top w:val="nil"/>
              <w:left w:val="nil"/>
              <w:bottom w:val="single" w:sz="4" w:space="0" w:color="auto"/>
              <w:right w:val="nil"/>
            </w:tcBorders>
            <w:shd w:val="clear" w:color="auto" w:fill="auto"/>
            <w:vAlign w:val="center"/>
            <w:hideMark/>
          </w:tcPr>
          <w:p w14:paraId="25774F85"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Tar insulation of water tank roof</w:t>
            </w:r>
          </w:p>
        </w:tc>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D32607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M2</w:t>
            </w:r>
          </w:p>
        </w:tc>
        <w:tc>
          <w:tcPr>
            <w:tcW w:w="325" w:type="pct"/>
            <w:tcBorders>
              <w:top w:val="nil"/>
              <w:left w:val="nil"/>
              <w:bottom w:val="single" w:sz="4" w:space="0" w:color="auto"/>
              <w:right w:val="single" w:sz="4" w:space="0" w:color="auto"/>
            </w:tcBorders>
            <w:shd w:val="clear" w:color="000000" w:fill="FFFFFF"/>
            <w:noWrap/>
            <w:vAlign w:val="center"/>
            <w:hideMark/>
          </w:tcPr>
          <w:p w14:paraId="40AC2D3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27</w:t>
            </w:r>
          </w:p>
        </w:tc>
        <w:tc>
          <w:tcPr>
            <w:tcW w:w="404" w:type="pct"/>
            <w:tcBorders>
              <w:top w:val="nil"/>
              <w:left w:val="nil"/>
              <w:bottom w:val="single" w:sz="4" w:space="0" w:color="auto"/>
              <w:right w:val="single" w:sz="4" w:space="0" w:color="auto"/>
            </w:tcBorders>
            <w:shd w:val="clear" w:color="auto" w:fill="auto"/>
            <w:noWrap/>
            <w:vAlign w:val="center"/>
            <w:hideMark/>
          </w:tcPr>
          <w:p w14:paraId="2850865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343F1AF0"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4A19C23" w14:textId="77777777" w:rsidTr="00D06E40">
        <w:trPr>
          <w:trHeight w:val="593"/>
        </w:trPr>
        <w:tc>
          <w:tcPr>
            <w:tcW w:w="166" w:type="pct"/>
            <w:tcBorders>
              <w:top w:val="nil"/>
              <w:left w:val="single" w:sz="8" w:space="0" w:color="auto"/>
              <w:bottom w:val="single" w:sz="4" w:space="0" w:color="auto"/>
              <w:right w:val="single" w:sz="4" w:space="0" w:color="auto"/>
            </w:tcBorders>
            <w:shd w:val="clear" w:color="000000" w:fill="BDD7EE"/>
            <w:noWrap/>
            <w:vAlign w:val="center"/>
            <w:hideMark/>
          </w:tcPr>
          <w:p w14:paraId="3D1CEEC0"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w:t>
            </w:r>
          </w:p>
        </w:tc>
        <w:tc>
          <w:tcPr>
            <w:tcW w:w="3336" w:type="pct"/>
            <w:tcBorders>
              <w:top w:val="nil"/>
              <w:left w:val="nil"/>
              <w:bottom w:val="single" w:sz="4" w:space="0" w:color="auto"/>
              <w:right w:val="single" w:sz="4" w:space="0" w:color="auto"/>
            </w:tcBorders>
            <w:shd w:val="clear" w:color="000000" w:fill="BDD7EE"/>
            <w:vAlign w:val="bottom"/>
            <w:hideMark/>
          </w:tcPr>
          <w:p w14:paraId="1A0006E8"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Total Cost for 30000 Liters Water Reservoir (Afs)</w:t>
            </w:r>
          </w:p>
        </w:tc>
        <w:tc>
          <w:tcPr>
            <w:tcW w:w="210" w:type="pct"/>
            <w:tcBorders>
              <w:top w:val="nil"/>
              <w:left w:val="nil"/>
              <w:bottom w:val="single" w:sz="4" w:space="0" w:color="auto"/>
              <w:right w:val="single" w:sz="4" w:space="0" w:color="auto"/>
            </w:tcBorders>
            <w:shd w:val="clear" w:color="000000" w:fill="BDD7EE"/>
            <w:vAlign w:val="bottom"/>
            <w:hideMark/>
          </w:tcPr>
          <w:p w14:paraId="0E15ACE1"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325" w:type="pct"/>
            <w:tcBorders>
              <w:top w:val="nil"/>
              <w:left w:val="nil"/>
              <w:bottom w:val="single" w:sz="4" w:space="0" w:color="auto"/>
              <w:right w:val="single" w:sz="4" w:space="0" w:color="auto"/>
            </w:tcBorders>
            <w:shd w:val="clear" w:color="000000" w:fill="BDD7EE"/>
            <w:vAlign w:val="bottom"/>
            <w:hideMark/>
          </w:tcPr>
          <w:p w14:paraId="7095E8DC"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404" w:type="pct"/>
            <w:tcBorders>
              <w:top w:val="nil"/>
              <w:left w:val="nil"/>
              <w:bottom w:val="single" w:sz="4" w:space="0" w:color="auto"/>
              <w:right w:val="single" w:sz="4" w:space="0" w:color="auto"/>
            </w:tcBorders>
            <w:shd w:val="clear" w:color="000000" w:fill="BDD7EE"/>
            <w:vAlign w:val="bottom"/>
            <w:hideMark/>
          </w:tcPr>
          <w:p w14:paraId="421337CF"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559" w:type="pct"/>
            <w:tcBorders>
              <w:top w:val="nil"/>
              <w:left w:val="nil"/>
              <w:bottom w:val="single" w:sz="4" w:space="0" w:color="auto"/>
              <w:right w:val="single" w:sz="4" w:space="0" w:color="auto"/>
            </w:tcBorders>
            <w:shd w:val="clear" w:color="000000" w:fill="BDD7EE"/>
            <w:vAlign w:val="center"/>
            <w:hideMark/>
          </w:tcPr>
          <w:p w14:paraId="7650CBA6" w14:textId="77777777" w:rsidR="00D06E40" w:rsidRPr="00D06E40" w:rsidRDefault="00D06E40" w:rsidP="00D06E40">
            <w:pPr>
              <w:jc w:val="center"/>
              <w:rPr>
                <w:rFonts w:ascii="Calibri" w:hAnsi="Calibri" w:cs="Calibri"/>
                <w:b/>
                <w:bCs/>
                <w:color w:val="000000"/>
                <w:sz w:val="22"/>
                <w:szCs w:val="22"/>
              </w:rPr>
            </w:pPr>
            <w:r w:rsidRPr="00D06E40">
              <w:rPr>
                <w:rFonts w:ascii="Calibri" w:hAnsi="Calibri" w:cs="Calibri"/>
                <w:b/>
                <w:bCs/>
                <w:color w:val="000000"/>
                <w:sz w:val="22"/>
                <w:szCs w:val="22"/>
              </w:rPr>
              <w:t> </w:t>
            </w:r>
          </w:p>
        </w:tc>
      </w:tr>
      <w:tr w:rsidR="00D06E40" w:rsidRPr="00D06E40" w14:paraId="42D37BD7" w14:textId="77777777" w:rsidTr="00D06E40">
        <w:trPr>
          <w:trHeight w:val="310"/>
        </w:trPr>
        <w:tc>
          <w:tcPr>
            <w:tcW w:w="166" w:type="pct"/>
            <w:tcBorders>
              <w:top w:val="nil"/>
              <w:left w:val="single" w:sz="8" w:space="0" w:color="auto"/>
              <w:bottom w:val="single" w:sz="4" w:space="0" w:color="auto"/>
              <w:right w:val="single" w:sz="4" w:space="0" w:color="auto"/>
            </w:tcBorders>
            <w:shd w:val="clear" w:color="000000" w:fill="FCE4D6"/>
            <w:noWrap/>
            <w:vAlign w:val="bottom"/>
            <w:hideMark/>
          </w:tcPr>
          <w:p w14:paraId="16EFB5DF"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B</w:t>
            </w:r>
          </w:p>
        </w:tc>
        <w:tc>
          <w:tcPr>
            <w:tcW w:w="3336" w:type="pct"/>
            <w:tcBorders>
              <w:top w:val="nil"/>
              <w:left w:val="nil"/>
              <w:bottom w:val="single" w:sz="4" w:space="0" w:color="auto"/>
              <w:right w:val="single" w:sz="4" w:space="0" w:color="auto"/>
            </w:tcBorders>
            <w:shd w:val="clear" w:color="000000" w:fill="FCE4D6"/>
            <w:noWrap/>
            <w:vAlign w:val="bottom"/>
            <w:hideMark/>
          </w:tcPr>
          <w:p w14:paraId="0520E69C"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BoQ for 10 m3 (10000 lit) Stone Masonry Water Reservoir, Solar Water Pump, and Solar Panels</w:t>
            </w:r>
          </w:p>
        </w:tc>
        <w:tc>
          <w:tcPr>
            <w:tcW w:w="210" w:type="pct"/>
            <w:tcBorders>
              <w:top w:val="nil"/>
              <w:left w:val="nil"/>
              <w:bottom w:val="single" w:sz="4" w:space="0" w:color="auto"/>
              <w:right w:val="single" w:sz="4" w:space="0" w:color="auto"/>
            </w:tcBorders>
            <w:shd w:val="clear" w:color="000000" w:fill="FCE4D6"/>
            <w:noWrap/>
            <w:vAlign w:val="bottom"/>
            <w:hideMark/>
          </w:tcPr>
          <w:p w14:paraId="5A3BA3CB"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nil"/>
              <w:left w:val="nil"/>
              <w:bottom w:val="single" w:sz="4" w:space="0" w:color="auto"/>
              <w:right w:val="single" w:sz="4" w:space="0" w:color="auto"/>
            </w:tcBorders>
            <w:shd w:val="clear" w:color="000000" w:fill="FCE4D6"/>
            <w:noWrap/>
            <w:vAlign w:val="bottom"/>
            <w:hideMark/>
          </w:tcPr>
          <w:p w14:paraId="3D079AA2"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nil"/>
              <w:left w:val="nil"/>
              <w:bottom w:val="single" w:sz="4" w:space="0" w:color="auto"/>
              <w:right w:val="single" w:sz="4" w:space="0" w:color="auto"/>
            </w:tcBorders>
            <w:shd w:val="clear" w:color="000000" w:fill="FCE4D6"/>
            <w:noWrap/>
            <w:vAlign w:val="bottom"/>
            <w:hideMark/>
          </w:tcPr>
          <w:p w14:paraId="67C4044D"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nil"/>
              <w:left w:val="nil"/>
              <w:bottom w:val="single" w:sz="4" w:space="0" w:color="auto"/>
              <w:right w:val="single" w:sz="4" w:space="0" w:color="auto"/>
            </w:tcBorders>
            <w:shd w:val="clear" w:color="000000" w:fill="FCE4D6"/>
            <w:noWrap/>
            <w:vAlign w:val="bottom"/>
            <w:hideMark/>
          </w:tcPr>
          <w:p w14:paraId="65E5FACD"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r w:rsidR="00D06E40" w:rsidRPr="00D06E40" w14:paraId="1A7631D3" w14:textId="77777777" w:rsidTr="00D06E40">
        <w:trPr>
          <w:trHeight w:val="656"/>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4642BA20"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w:t>
            </w:r>
          </w:p>
        </w:tc>
        <w:tc>
          <w:tcPr>
            <w:tcW w:w="3336" w:type="pct"/>
            <w:tcBorders>
              <w:top w:val="nil"/>
              <w:left w:val="nil"/>
              <w:bottom w:val="single" w:sz="4" w:space="0" w:color="auto"/>
              <w:right w:val="single" w:sz="4" w:space="0" w:color="auto"/>
            </w:tcBorders>
            <w:shd w:val="clear" w:color="auto" w:fill="auto"/>
            <w:noWrap/>
            <w:vAlign w:val="center"/>
            <w:hideMark/>
          </w:tcPr>
          <w:p w14:paraId="08EB415C"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Excavation for reservoir in ground type 3-5   کندن کاری در زمین قسم سوم الی پنجم  </w:t>
            </w:r>
          </w:p>
        </w:tc>
        <w:tc>
          <w:tcPr>
            <w:tcW w:w="210" w:type="pct"/>
            <w:tcBorders>
              <w:top w:val="nil"/>
              <w:left w:val="nil"/>
              <w:bottom w:val="single" w:sz="4" w:space="0" w:color="auto"/>
              <w:right w:val="single" w:sz="4" w:space="0" w:color="auto"/>
            </w:tcBorders>
            <w:shd w:val="clear" w:color="auto" w:fill="auto"/>
            <w:noWrap/>
            <w:vAlign w:val="center"/>
            <w:hideMark/>
          </w:tcPr>
          <w:p w14:paraId="443710D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0F8D8DE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5.81</w:t>
            </w:r>
          </w:p>
        </w:tc>
        <w:tc>
          <w:tcPr>
            <w:tcW w:w="404" w:type="pct"/>
            <w:tcBorders>
              <w:top w:val="nil"/>
              <w:left w:val="nil"/>
              <w:bottom w:val="single" w:sz="4" w:space="0" w:color="auto"/>
              <w:right w:val="single" w:sz="4" w:space="0" w:color="auto"/>
            </w:tcBorders>
            <w:shd w:val="clear" w:color="auto" w:fill="auto"/>
            <w:noWrap/>
            <w:vAlign w:val="center"/>
            <w:hideMark/>
          </w:tcPr>
          <w:p w14:paraId="4488A3B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48FC848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41F19434" w14:textId="77777777" w:rsidTr="00D06E40">
        <w:trPr>
          <w:trHeight w:val="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4362374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2</w:t>
            </w:r>
          </w:p>
        </w:tc>
        <w:tc>
          <w:tcPr>
            <w:tcW w:w="3336" w:type="pct"/>
            <w:tcBorders>
              <w:top w:val="nil"/>
              <w:left w:val="nil"/>
              <w:bottom w:val="single" w:sz="4" w:space="0" w:color="auto"/>
              <w:right w:val="single" w:sz="4" w:space="0" w:color="auto"/>
            </w:tcBorders>
            <w:shd w:val="clear" w:color="auto" w:fill="auto"/>
            <w:noWrap/>
            <w:vAlign w:val="center"/>
            <w:hideMark/>
          </w:tcPr>
          <w:p w14:paraId="29EE9D05"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Back filling with soil and excavated material  پر کاری خاک معه تپک کاری </w:t>
            </w:r>
          </w:p>
        </w:tc>
        <w:tc>
          <w:tcPr>
            <w:tcW w:w="210" w:type="pct"/>
            <w:tcBorders>
              <w:top w:val="nil"/>
              <w:left w:val="nil"/>
              <w:bottom w:val="single" w:sz="4" w:space="0" w:color="auto"/>
              <w:right w:val="single" w:sz="4" w:space="0" w:color="auto"/>
            </w:tcBorders>
            <w:shd w:val="clear" w:color="auto" w:fill="auto"/>
            <w:noWrap/>
            <w:vAlign w:val="center"/>
            <w:hideMark/>
          </w:tcPr>
          <w:p w14:paraId="420A8B9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2999808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2.55</w:t>
            </w:r>
          </w:p>
        </w:tc>
        <w:tc>
          <w:tcPr>
            <w:tcW w:w="404" w:type="pct"/>
            <w:tcBorders>
              <w:top w:val="nil"/>
              <w:left w:val="nil"/>
              <w:bottom w:val="single" w:sz="4" w:space="0" w:color="auto"/>
              <w:right w:val="single" w:sz="4" w:space="0" w:color="auto"/>
            </w:tcBorders>
            <w:shd w:val="clear" w:color="auto" w:fill="auto"/>
            <w:noWrap/>
            <w:vAlign w:val="center"/>
            <w:hideMark/>
          </w:tcPr>
          <w:p w14:paraId="00E4E47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681D2A6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5D4DE28" w14:textId="77777777" w:rsidTr="00D06E40">
        <w:trPr>
          <w:trHeight w:val="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BCF76D0"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3</w:t>
            </w:r>
          </w:p>
        </w:tc>
        <w:tc>
          <w:tcPr>
            <w:tcW w:w="3336" w:type="pct"/>
            <w:tcBorders>
              <w:top w:val="nil"/>
              <w:left w:val="nil"/>
              <w:bottom w:val="single" w:sz="4" w:space="0" w:color="auto"/>
              <w:right w:val="single" w:sz="4" w:space="0" w:color="auto"/>
            </w:tcBorders>
            <w:shd w:val="clear" w:color="auto" w:fill="auto"/>
            <w:noWrap/>
            <w:vAlign w:val="center"/>
            <w:hideMark/>
          </w:tcPr>
          <w:p w14:paraId="110E074C"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Stone mesonry with cement-sand mortar M:1:5  سنگ کاری با مصالح سمنت و ریگ به مارک ذکر شده</w:t>
            </w:r>
          </w:p>
        </w:tc>
        <w:tc>
          <w:tcPr>
            <w:tcW w:w="210" w:type="pct"/>
            <w:tcBorders>
              <w:top w:val="nil"/>
              <w:left w:val="nil"/>
              <w:bottom w:val="single" w:sz="4" w:space="0" w:color="auto"/>
              <w:right w:val="single" w:sz="4" w:space="0" w:color="auto"/>
            </w:tcBorders>
            <w:shd w:val="clear" w:color="auto" w:fill="auto"/>
            <w:noWrap/>
            <w:vAlign w:val="center"/>
            <w:hideMark/>
          </w:tcPr>
          <w:p w14:paraId="623A9A4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7D3E051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28.23</w:t>
            </w:r>
          </w:p>
        </w:tc>
        <w:tc>
          <w:tcPr>
            <w:tcW w:w="404" w:type="pct"/>
            <w:tcBorders>
              <w:top w:val="nil"/>
              <w:left w:val="nil"/>
              <w:bottom w:val="single" w:sz="4" w:space="0" w:color="auto"/>
              <w:right w:val="single" w:sz="4" w:space="0" w:color="auto"/>
            </w:tcBorders>
            <w:shd w:val="clear" w:color="auto" w:fill="auto"/>
            <w:noWrap/>
            <w:vAlign w:val="center"/>
            <w:hideMark/>
          </w:tcPr>
          <w:p w14:paraId="4F57098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5915010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37805F55" w14:textId="77777777" w:rsidTr="00D06E40">
        <w:trPr>
          <w:trHeight w:val="290"/>
        </w:trPr>
        <w:tc>
          <w:tcPr>
            <w:tcW w:w="166" w:type="pct"/>
            <w:tcBorders>
              <w:top w:val="nil"/>
              <w:left w:val="single" w:sz="8" w:space="0" w:color="auto"/>
              <w:bottom w:val="single" w:sz="4" w:space="0" w:color="auto"/>
              <w:right w:val="single" w:sz="4" w:space="0" w:color="auto"/>
            </w:tcBorders>
            <w:shd w:val="clear" w:color="000000" w:fill="FFFFFF"/>
            <w:noWrap/>
            <w:vAlign w:val="center"/>
            <w:hideMark/>
          </w:tcPr>
          <w:p w14:paraId="225B66F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4</w:t>
            </w:r>
          </w:p>
        </w:tc>
        <w:tc>
          <w:tcPr>
            <w:tcW w:w="3336" w:type="pct"/>
            <w:tcBorders>
              <w:top w:val="nil"/>
              <w:left w:val="nil"/>
              <w:bottom w:val="single" w:sz="4" w:space="0" w:color="auto"/>
              <w:right w:val="single" w:sz="4" w:space="0" w:color="auto"/>
            </w:tcBorders>
            <w:shd w:val="clear" w:color="000000" w:fill="FFFFFF"/>
            <w:noWrap/>
            <w:vAlign w:val="center"/>
            <w:hideMark/>
          </w:tcPr>
          <w:p w14:paraId="278AFC8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Graveling with gravel size 12-15mm selected material per drawing جغل اندازی مطابق نقشه </w:t>
            </w:r>
          </w:p>
        </w:tc>
        <w:tc>
          <w:tcPr>
            <w:tcW w:w="210" w:type="pct"/>
            <w:tcBorders>
              <w:top w:val="nil"/>
              <w:left w:val="nil"/>
              <w:bottom w:val="single" w:sz="4" w:space="0" w:color="auto"/>
              <w:right w:val="single" w:sz="4" w:space="0" w:color="auto"/>
            </w:tcBorders>
            <w:shd w:val="clear" w:color="000000" w:fill="FFFFFF"/>
            <w:noWrap/>
            <w:vAlign w:val="center"/>
            <w:hideMark/>
          </w:tcPr>
          <w:p w14:paraId="1A06DA9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13FC2C3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0.75</w:t>
            </w:r>
          </w:p>
        </w:tc>
        <w:tc>
          <w:tcPr>
            <w:tcW w:w="404" w:type="pct"/>
            <w:tcBorders>
              <w:top w:val="nil"/>
              <w:left w:val="nil"/>
              <w:bottom w:val="single" w:sz="4" w:space="0" w:color="auto"/>
              <w:right w:val="single" w:sz="4" w:space="0" w:color="auto"/>
            </w:tcBorders>
            <w:shd w:val="clear" w:color="000000" w:fill="FFFFFF"/>
            <w:noWrap/>
            <w:vAlign w:val="center"/>
            <w:hideMark/>
          </w:tcPr>
          <w:p w14:paraId="4C38382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000000" w:fill="FFFFFF"/>
            <w:noWrap/>
            <w:vAlign w:val="center"/>
            <w:hideMark/>
          </w:tcPr>
          <w:p w14:paraId="23CE2C2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06C7BA7B" w14:textId="77777777" w:rsidTr="00D06E40">
        <w:trPr>
          <w:trHeight w:val="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2D61C3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5</w:t>
            </w:r>
          </w:p>
        </w:tc>
        <w:tc>
          <w:tcPr>
            <w:tcW w:w="3336" w:type="pct"/>
            <w:tcBorders>
              <w:top w:val="nil"/>
              <w:left w:val="nil"/>
              <w:bottom w:val="single" w:sz="4" w:space="0" w:color="auto"/>
              <w:right w:val="single" w:sz="4" w:space="0" w:color="auto"/>
            </w:tcBorders>
            <w:shd w:val="clear" w:color="auto" w:fill="auto"/>
            <w:noWrap/>
            <w:vAlign w:val="center"/>
            <w:hideMark/>
          </w:tcPr>
          <w:p w14:paraId="7B04553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Plain cement concrete(PCC), M150(1:2:4) کانکریت بدون سیخ با مارک ذکر شده</w:t>
            </w:r>
          </w:p>
        </w:tc>
        <w:tc>
          <w:tcPr>
            <w:tcW w:w="210" w:type="pct"/>
            <w:tcBorders>
              <w:top w:val="nil"/>
              <w:left w:val="nil"/>
              <w:bottom w:val="single" w:sz="4" w:space="0" w:color="auto"/>
              <w:right w:val="single" w:sz="4" w:space="0" w:color="auto"/>
            </w:tcBorders>
            <w:shd w:val="clear" w:color="auto" w:fill="auto"/>
            <w:noWrap/>
            <w:vAlign w:val="center"/>
            <w:hideMark/>
          </w:tcPr>
          <w:p w14:paraId="70473CB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77F1D30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0.42</w:t>
            </w:r>
          </w:p>
        </w:tc>
        <w:tc>
          <w:tcPr>
            <w:tcW w:w="404" w:type="pct"/>
            <w:tcBorders>
              <w:top w:val="nil"/>
              <w:left w:val="nil"/>
              <w:bottom w:val="single" w:sz="4" w:space="0" w:color="auto"/>
              <w:right w:val="single" w:sz="4" w:space="0" w:color="auto"/>
            </w:tcBorders>
            <w:shd w:val="clear" w:color="auto" w:fill="auto"/>
            <w:noWrap/>
            <w:vAlign w:val="center"/>
            <w:hideMark/>
          </w:tcPr>
          <w:p w14:paraId="1339D8E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2D4337F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776A5EC0"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3749C4C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6</w:t>
            </w:r>
          </w:p>
        </w:tc>
        <w:tc>
          <w:tcPr>
            <w:tcW w:w="3336" w:type="pct"/>
            <w:tcBorders>
              <w:top w:val="nil"/>
              <w:left w:val="nil"/>
              <w:bottom w:val="single" w:sz="4" w:space="0" w:color="auto"/>
              <w:right w:val="single" w:sz="4" w:space="0" w:color="auto"/>
            </w:tcBorders>
            <w:shd w:val="clear" w:color="auto" w:fill="auto"/>
            <w:vAlign w:val="center"/>
            <w:hideMark/>
          </w:tcPr>
          <w:p w14:paraId="240F7DDC"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210" w:type="pct"/>
            <w:tcBorders>
              <w:top w:val="nil"/>
              <w:left w:val="nil"/>
              <w:bottom w:val="single" w:sz="4" w:space="0" w:color="auto"/>
              <w:right w:val="single" w:sz="4" w:space="0" w:color="auto"/>
            </w:tcBorders>
            <w:shd w:val="clear" w:color="auto" w:fill="auto"/>
            <w:vAlign w:val="center"/>
            <w:hideMark/>
          </w:tcPr>
          <w:p w14:paraId="015C19C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4556556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3.52</w:t>
            </w:r>
          </w:p>
        </w:tc>
        <w:tc>
          <w:tcPr>
            <w:tcW w:w="404" w:type="pct"/>
            <w:tcBorders>
              <w:top w:val="nil"/>
              <w:left w:val="nil"/>
              <w:bottom w:val="single" w:sz="4" w:space="0" w:color="auto"/>
              <w:right w:val="single" w:sz="4" w:space="0" w:color="auto"/>
            </w:tcBorders>
            <w:shd w:val="clear" w:color="auto" w:fill="auto"/>
            <w:vAlign w:val="center"/>
            <w:hideMark/>
          </w:tcPr>
          <w:p w14:paraId="1C17A71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5271EBA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7D78BAAB" w14:textId="77777777" w:rsidTr="00D06E40">
        <w:trPr>
          <w:trHeight w:val="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46C1D9F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7</w:t>
            </w:r>
          </w:p>
        </w:tc>
        <w:tc>
          <w:tcPr>
            <w:tcW w:w="3336" w:type="pct"/>
            <w:tcBorders>
              <w:top w:val="nil"/>
              <w:left w:val="nil"/>
              <w:bottom w:val="single" w:sz="4" w:space="0" w:color="auto"/>
              <w:right w:val="single" w:sz="4" w:space="0" w:color="auto"/>
            </w:tcBorders>
            <w:shd w:val="clear" w:color="auto" w:fill="auto"/>
            <w:noWrap/>
            <w:vAlign w:val="center"/>
            <w:hideMark/>
          </w:tcPr>
          <w:p w14:paraId="15D3E06E"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Plaster work with cement and sand M:1:3 for interior walls پلستر کاری خارجی با مارک ذکر شده </w:t>
            </w:r>
          </w:p>
        </w:tc>
        <w:tc>
          <w:tcPr>
            <w:tcW w:w="210" w:type="pct"/>
            <w:tcBorders>
              <w:top w:val="nil"/>
              <w:left w:val="nil"/>
              <w:bottom w:val="single" w:sz="4" w:space="0" w:color="auto"/>
              <w:right w:val="single" w:sz="4" w:space="0" w:color="auto"/>
            </w:tcBorders>
            <w:shd w:val="clear" w:color="auto" w:fill="auto"/>
            <w:noWrap/>
            <w:vAlign w:val="center"/>
            <w:hideMark/>
          </w:tcPr>
          <w:p w14:paraId="7C558D8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M2</w:t>
            </w:r>
          </w:p>
        </w:tc>
        <w:tc>
          <w:tcPr>
            <w:tcW w:w="325" w:type="pct"/>
            <w:tcBorders>
              <w:top w:val="nil"/>
              <w:left w:val="nil"/>
              <w:bottom w:val="single" w:sz="4" w:space="0" w:color="auto"/>
              <w:right w:val="single" w:sz="4" w:space="0" w:color="auto"/>
            </w:tcBorders>
            <w:shd w:val="clear" w:color="000000" w:fill="FFFFFF"/>
            <w:noWrap/>
            <w:vAlign w:val="center"/>
            <w:hideMark/>
          </w:tcPr>
          <w:p w14:paraId="7924B09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26.90</w:t>
            </w:r>
          </w:p>
        </w:tc>
        <w:tc>
          <w:tcPr>
            <w:tcW w:w="404" w:type="pct"/>
            <w:tcBorders>
              <w:top w:val="nil"/>
              <w:left w:val="nil"/>
              <w:bottom w:val="single" w:sz="4" w:space="0" w:color="auto"/>
              <w:right w:val="single" w:sz="4" w:space="0" w:color="auto"/>
            </w:tcBorders>
            <w:shd w:val="clear" w:color="auto" w:fill="auto"/>
            <w:noWrap/>
            <w:vAlign w:val="center"/>
            <w:hideMark/>
          </w:tcPr>
          <w:p w14:paraId="0F97849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42C793A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4762A2C9" w14:textId="77777777" w:rsidTr="00D06E40">
        <w:trPr>
          <w:trHeight w:val="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1B9E312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8</w:t>
            </w:r>
          </w:p>
        </w:tc>
        <w:tc>
          <w:tcPr>
            <w:tcW w:w="3336" w:type="pct"/>
            <w:tcBorders>
              <w:top w:val="nil"/>
              <w:left w:val="nil"/>
              <w:bottom w:val="single" w:sz="4" w:space="0" w:color="auto"/>
              <w:right w:val="single" w:sz="4" w:space="0" w:color="auto"/>
            </w:tcBorders>
            <w:shd w:val="clear" w:color="auto" w:fill="auto"/>
            <w:noWrap/>
            <w:vAlign w:val="center"/>
            <w:hideMark/>
          </w:tcPr>
          <w:p w14:paraId="1ECF6DF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supply and installation of 2" Galvanised iron ladder for reservoir with all required activites per drawing</w:t>
            </w:r>
          </w:p>
        </w:tc>
        <w:tc>
          <w:tcPr>
            <w:tcW w:w="210" w:type="pct"/>
            <w:tcBorders>
              <w:top w:val="nil"/>
              <w:left w:val="nil"/>
              <w:bottom w:val="single" w:sz="4" w:space="0" w:color="auto"/>
              <w:right w:val="single" w:sz="4" w:space="0" w:color="auto"/>
            </w:tcBorders>
            <w:shd w:val="clear" w:color="auto" w:fill="auto"/>
            <w:noWrap/>
            <w:vAlign w:val="center"/>
            <w:hideMark/>
          </w:tcPr>
          <w:p w14:paraId="16BA98A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0F7F75D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noWrap/>
            <w:vAlign w:val="center"/>
            <w:hideMark/>
          </w:tcPr>
          <w:p w14:paraId="27D9A3C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636C28B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2322F3D0"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2E0BDC9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9</w:t>
            </w:r>
          </w:p>
        </w:tc>
        <w:tc>
          <w:tcPr>
            <w:tcW w:w="3336" w:type="pct"/>
            <w:tcBorders>
              <w:top w:val="nil"/>
              <w:left w:val="nil"/>
              <w:bottom w:val="single" w:sz="4" w:space="0" w:color="auto"/>
              <w:right w:val="nil"/>
            </w:tcBorders>
            <w:shd w:val="clear" w:color="auto" w:fill="auto"/>
            <w:vAlign w:val="center"/>
            <w:hideMark/>
          </w:tcPr>
          <w:p w14:paraId="181AC2C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Supply and installation of galvanized iron or black steel, outlet,  overflow and drain pipes, and fittings conforming to API 5L Grade 42 (Wall thickness 6.4 mm)  all complete</w:t>
            </w:r>
          </w:p>
        </w:tc>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55AF4D6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LS</w:t>
            </w:r>
          </w:p>
        </w:tc>
        <w:tc>
          <w:tcPr>
            <w:tcW w:w="325" w:type="pct"/>
            <w:tcBorders>
              <w:top w:val="nil"/>
              <w:left w:val="nil"/>
              <w:bottom w:val="single" w:sz="4" w:space="0" w:color="auto"/>
              <w:right w:val="single" w:sz="4" w:space="0" w:color="auto"/>
            </w:tcBorders>
            <w:shd w:val="clear" w:color="000000" w:fill="FFFFFF"/>
            <w:noWrap/>
            <w:vAlign w:val="center"/>
            <w:hideMark/>
          </w:tcPr>
          <w:p w14:paraId="4138F44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noWrap/>
            <w:vAlign w:val="center"/>
            <w:hideMark/>
          </w:tcPr>
          <w:p w14:paraId="40FF564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1E9DB48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4672E84"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0EF02D76"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10</w:t>
            </w:r>
          </w:p>
        </w:tc>
        <w:tc>
          <w:tcPr>
            <w:tcW w:w="3336" w:type="pct"/>
            <w:tcBorders>
              <w:top w:val="nil"/>
              <w:left w:val="nil"/>
              <w:bottom w:val="single" w:sz="4" w:space="0" w:color="auto"/>
              <w:right w:val="single" w:sz="4" w:space="0" w:color="auto"/>
            </w:tcBorders>
            <w:shd w:val="clear" w:color="auto" w:fill="auto"/>
            <w:vAlign w:val="center"/>
            <w:hideMark/>
          </w:tcPr>
          <w:p w14:paraId="2F0CB28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Supply and installation of Cast Steel, Class 300 lbs ASME or eqivalent different size flanged gate valves for wash out and outlet, and drain pipes,  per the drawing تهیه و نصب وال ها  مطابق نقشه</w:t>
            </w:r>
          </w:p>
        </w:tc>
        <w:tc>
          <w:tcPr>
            <w:tcW w:w="210" w:type="pct"/>
            <w:tcBorders>
              <w:top w:val="nil"/>
              <w:left w:val="nil"/>
              <w:bottom w:val="single" w:sz="4" w:space="0" w:color="auto"/>
              <w:right w:val="single" w:sz="4" w:space="0" w:color="auto"/>
            </w:tcBorders>
            <w:shd w:val="clear" w:color="auto" w:fill="auto"/>
            <w:noWrap/>
            <w:vAlign w:val="center"/>
            <w:hideMark/>
          </w:tcPr>
          <w:p w14:paraId="1528BFE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5756CDD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w:t>
            </w:r>
          </w:p>
        </w:tc>
        <w:tc>
          <w:tcPr>
            <w:tcW w:w="404" w:type="pct"/>
            <w:tcBorders>
              <w:top w:val="nil"/>
              <w:left w:val="nil"/>
              <w:bottom w:val="single" w:sz="4" w:space="0" w:color="auto"/>
              <w:right w:val="single" w:sz="4" w:space="0" w:color="auto"/>
            </w:tcBorders>
            <w:shd w:val="clear" w:color="auto" w:fill="auto"/>
            <w:noWrap/>
            <w:vAlign w:val="center"/>
            <w:hideMark/>
          </w:tcPr>
          <w:p w14:paraId="3824AC6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71F663F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5B995D59" w14:textId="77777777" w:rsidTr="00D06E40">
        <w:trPr>
          <w:trHeight w:val="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570419D"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11</w:t>
            </w:r>
          </w:p>
        </w:tc>
        <w:tc>
          <w:tcPr>
            <w:tcW w:w="3336" w:type="pct"/>
            <w:tcBorders>
              <w:top w:val="nil"/>
              <w:left w:val="nil"/>
              <w:bottom w:val="single" w:sz="4" w:space="0" w:color="auto"/>
              <w:right w:val="nil"/>
            </w:tcBorders>
            <w:shd w:val="clear" w:color="auto" w:fill="auto"/>
            <w:vAlign w:val="center"/>
            <w:hideMark/>
          </w:tcPr>
          <w:p w14:paraId="4E91FEB3"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Tar insulation of water tank roof</w:t>
            </w:r>
          </w:p>
        </w:tc>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51E4EAA0"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M2</w:t>
            </w:r>
          </w:p>
        </w:tc>
        <w:tc>
          <w:tcPr>
            <w:tcW w:w="325" w:type="pct"/>
            <w:tcBorders>
              <w:top w:val="nil"/>
              <w:left w:val="nil"/>
              <w:bottom w:val="single" w:sz="4" w:space="0" w:color="auto"/>
              <w:right w:val="single" w:sz="4" w:space="0" w:color="auto"/>
            </w:tcBorders>
            <w:shd w:val="clear" w:color="000000" w:fill="FFFFFF"/>
            <w:noWrap/>
            <w:vAlign w:val="center"/>
            <w:hideMark/>
          </w:tcPr>
          <w:p w14:paraId="5609CE8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14</w:t>
            </w:r>
          </w:p>
        </w:tc>
        <w:tc>
          <w:tcPr>
            <w:tcW w:w="404" w:type="pct"/>
            <w:tcBorders>
              <w:top w:val="nil"/>
              <w:left w:val="nil"/>
              <w:bottom w:val="single" w:sz="4" w:space="0" w:color="auto"/>
              <w:right w:val="single" w:sz="4" w:space="0" w:color="auto"/>
            </w:tcBorders>
            <w:shd w:val="clear" w:color="auto" w:fill="auto"/>
            <w:noWrap/>
            <w:vAlign w:val="center"/>
            <w:hideMark/>
          </w:tcPr>
          <w:p w14:paraId="5145A33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7792F3A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6AA9B68F" w14:textId="77777777" w:rsidTr="00D06E40">
        <w:trPr>
          <w:trHeight w:val="232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259F14E5"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12</w:t>
            </w:r>
          </w:p>
        </w:tc>
        <w:tc>
          <w:tcPr>
            <w:tcW w:w="3336" w:type="pct"/>
            <w:tcBorders>
              <w:top w:val="nil"/>
              <w:left w:val="nil"/>
              <w:bottom w:val="single" w:sz="4" w:space="0" w:color="auto"/>
              <w:right w:val="nil"/>
            </w:tcBorders>
            <w:shd w:val="clear" w:color="auto" w:fill="auto"/>
            <w:vAlign w:val="center"/>
            <w:hideMark/>
          </w:tcPr>
          <w:p w14:paraId="62F16ECE"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 and installation of submersible solar water pump 1.6 l/sec, total head: 25 m approximate power of 0.7 kW with inverter, control box in stainless steel (solar water pump LORNTZ, Grundfos, Franklin pump  Europa GmbH/Germany SIEMENS as HYBRID solar pump inverter (siemens AG, Frauenauracher) or Equilvalent. </w:t>
            </w:r>
            <w:r w:rsidRPr="00D06E40">
              <w:rPr>
                <w:rFonts w:ascii="Calibri" w:hAnsi="Calibri" w:cs="Calibri"/>
                <w:color w:val="000000"/>
                <w:sz w:val="22"/>
                <w:szCs w:val="22"/>
              </w:rPr>
              <w:br/>
              <w:t xml:space="preserve">                                                                                                                        سولر پمپ گرندفوس ُ لورنز یا معادل ان طبق مشخصات داده شده فوق ساخت کشور جرمنی ُ هنگری یا ایتالوی باشد همراه با کنترولر                                                                            </w:t>
            </w:r>
          </w:p>
        </w:tc>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6334B7F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7882647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noWrap/>
            <w:vAlign w:val="center"/>
            <w:hideMark/>
          </w:tcPr>
          <w:p w14:paraId="3D55B62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1C39A63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6A1D627E" w14:textId="77777777" w:rsidTr="00D06E40">
        <w:trPr>
          <w:trHeight w:val="522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0BCD8975"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lastRenderedPageBreak/>
              <w:t>13</w:t>
            </w:r>
          </w:p>
        </w:tc>
        <w:tc>
          <w:tcPr>
            <w:tcW w:w="3336" w:type="pct"/>
            <w:tcBorders>
              <w:top w:val="nil"/>
              <w:left w:val="nil"/>
              <w:bottom w:val="single" w:sz="4" w:space="0" w:color="auto"/>
              <w:right w:val="nil"/>
            </w:tcBorders>
            <w:shd w:val="clear" w:color="auto" w:fill="auto"/>
            <w:vAlign w:val="center"/>
            <w:hideMark/>
          </w:tcPr>
          <w:p w14:paraId="671F0A7E"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Solar panels 260-270watt (GF 270 watt, LORENTZ LC 260/24 V,LINUO Made in Germany (solar panels )260 watt or Equivalent in below specification and should German made or Eroupian Styandard) صفحه سولر از نوع سولر جی اف ُ لورنز ُ لینو و یا معادل ان باید که ساخت جرمنی و یا ستندرد اروپایی که دارای مشخصات داده شده باشد Range of ambient temperature: 233 .. 358 K               Electrical data:  Maximum power point voltage:37.4 V                                                                                                                               open circuit voltage: 38.4 V to 45.8  Max power point current: 5.49 to 8.37 A                                                                                       Module shortcut current: 8.94 A Maximum power output: 250 to 260 W                                                                                                 solar module type: POLYCRYSTALLINE or MONOCRYSTALLINE CE Certificate for monocrystalline and monocrystalline, ISO 9001:2007 Certificate, DIN EN certificate, Efficiency for monocrystalline 18%-20%, Efficiency for polycrystalline 15%-18%, performance to 10 years (min 90% power output), performance to 20 years (min 80% power output), Visible lable on solar panel with technical specification   </w:t>
            </w:r>
          </w:p>
        </w:tc>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CE27E6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0819291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4</w:t>
            </w:r>
          </w:p>
        </w:tc>
        <w:tc>
          <w:tcPr>
            <w:tcW w:w="404" w:type="pct"/>
            <w:tcBorders>
              <w:top w:val="nil"/>
              <w:left w:val="nil"/>
              <w:bottom w:val="single" w:sz="4" w:space="0" w:color="auto"/>
              <w:right w:val="single" w:sz="4" w:space="0" w:color="auto"/>
            </w:tcBorders>
            <w:shd w:val="clear" w:color="auto" w:fill="auto"/>
            <w:noWrap/>
            <w:vAlign w:val="center"/>
            <w:hideMark/>
          </w:tcPr>
          <w:p w14:paraId="4849224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38B3F07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2B8BD302" w14:textId="77777777" w:rsidTr="00D06E40">
        <w:trPr>
          <w:trHeight w:val="290"/>
        </w:trPr>
        <w:tc>
          <w:tcPr>
            <w:tcW w:w="166" w:type="pct"/>
            <w:tcBorders>
              <w:top w:val="nil"/>
              <w:left w:val="single" w:sz="8" w:space="0" w:color="auto"/>
              <w:bottom w:val="single" w:sz="4" w:space="0" w:color="auto"/>
              <w:right w:val="single" w:sz="4" w:space="0" w:color="auto"/>
            </w:tcBorders>
            <w:shd w:val="clear" w:color="000000" w:fill="BDD7EE"/>
            <w:noWrap/>
            <w:vAlign w:val="center"/>
            <w:hideMark/>
          </w:tcPr>
          <w:p w14:paraId="0458646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w:t>
            </w:r>
          </w:p>
        </w:tc>
        <w:tc>
          <w:tcPr>
            <w:tcW w:w="3336" w:type="pct"/>
            <w:tcBorders>
              <w:top w:val="nil"/>
              <w:left w:val="nil"/>
              <w:bottom w:val="single" w:sz="4" w:space="0" w:color="auto"/>
              <w:right w:val="single" w:sz="4" w:space="0" w:color="auto"/>
            </w:tcBorders>
            <w:shd w:val="clear" w:color="000000" w:fill="BDD7EE"/>
            <w:noWrap/>
            <w:vAlign w:val="bottom"/>
            <w:hideMark/>
          </w:tcPr>
          <w:p w14:paraId="4E0F803B"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Total Cost for stone masonry 10000 Liters water reservoir(Afs)</w:t>
            </w:r>
          </w:p>
        </w:tc>
        <w:tc>
          <w:tcPr>
            <w:tcW w:w="210" w:type="pct"/>
            <w:tcBorders>
              <w:top w:val="nil"/>
              <w:left w:val="nil"/>
              <w:bottom w:val="single" w:sz="4" w:space="0" w:color="auto"/>
              <w:right w:val="single" w:sz="4" w:space="0" w:color="auto"/>
            </w:tcBorders>
            <w:shd w:val="clear" w:color="000000" w:fill="BDD7EE"/>
            <w:noWrap/>
            <w:vAlign w:val="bottom"/>
            <w:hideMark/>
          </w:tcPr>
          <w:p w14:paraId="43B72A9B"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325" w:type="pct"/>
            <w:tcBorders>
              <w:top w:val="nil"/>
              <w:left w:val="nil"/>
              <w:bottom w:val="single" w:sz="4" w:space="0" w:color="auto"/>
              <w:right w:val="single" w:sz="4" w:space="0" w:color="auto"/>
            </w:tcBorders>
            <w:shd w:val="clear" w:color="000000" w:fill="BDD7EE"/>
            <w:noWrap/>
            <w:vAlign w:val="bottom"/>
            <w:hideMark/>
          </w:tcPr>
          <w:p w14:paraId="64EA479C"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404" w:type="pct"/>
            <w:tcBorders>
              <w:top w:val="nil"/>
              <w:left w:val="nil"/>
              <w:bottom w:val="single" w:sz="4" w:space="0" w:color="auto"/>
              <w:right w:val="single" w:sz="4" w:space="0" w:color="auto"/>
            </w:tcBorders>
            <w:shd w:val="clear" w:color="000000" w:fill="BDD7EE"/>
            <w:noWrap/>
            <w:vAlign w:val="bottom"/>
            <w:hideMark/>
          </w:tcPr>
          <w:p w14:paraId="0ACA1A92"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559" w:type="pct"/>
            <w:tcBorders>
              <w:top w:val="nil"/>
              <w:left w:val="nil"/>
              <w:bottom w:val="single" w:sz="4" w:space="0" w:color="auto"/>
              <w:right w:val="single" w:sz="4" w:space="0" w:color="auto"/>
            </w:tcBorders>
            <w:shd w:val="clear" w:color="000000" w:fill="BDD7EE"/>
            <w:noWrap/>
            <w:vAlign w:val="center"/>
            <w:hideMark/>
          </w:tcPr>
          <w:p w14:paraId="0669FFED" w14:textId="77777777" w:rsidR="00D06E40" w:rsidRPr="00D06E40" w:rsidRDefault="00D06E40" w:rsidP="00D06E40">
            <w:pPr>
              <w:jc w:val="center"/>
              <w:rPr>
                <w:rFonts w:ascii="Calibri" w:hAnsi="Calibri" w:cs="Calibri"/>
                <w:b/>
                <w:bCs/>
                <w:color w:val="000000"/>
                <w:sz w:val="22"/>
                <w:szCs w:val="22"/>
              </w:rPr>
            </w:pPr>
            <w:r w:rsidRPr="00D06E40">
              <w:rPr>
                <w:rFonts w:ascii="Calibri" w:hAnsi="Calibri" w:cs="Calibri"/>
                <w:b/>
                <w:bCs/>
                <w:color w:val="000000"/>
                <w:sz w:val="22"/>
                <w:szCs w:val="22"/>
              </w:rPr>
              <w:t> </w:t>
            </w:r>
          </w:p>
        </w:tc>
      </w:tr>
      <w:tr w:rsidR="00D06E40" w:rsidRPr="00D06E40" w14:paraId="4C2D3F3B" w14:textId="77777777" w:rsidTr="00D06E40">
        <w:trPr>
          <w:trHeight w:val="310"/>
        </w:trPr>
        <w:tc>
          <w:tcPr>
            <w:tcW w:w="166" w:type="pct"/>
            <w:tcBorders>
              <w:top w:val="nil"/>
              <w:left w:val="single" w:sz="8" w:space="0" w:color="auto"/>
              <w:bottom w:val="single" w:sz="4" w:space="0" w:color="auto"/>
              <w:right w:val="single" w:sz="4" w:space="0" w:color="auto"/>
            </w:tcBorders>
            <w:shd w:val="clear" w:color="000000" w:fill="F4B084"/>
            <w:noWrap/>
            <w:vAlign w:val="bottom"/>
            <w:hideMark/>
          </w:tcPr>
          <w:p w14:paraId="2E2AB823"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C</w:t>
            </w:r>
          </w:p>
        </w:tc>
        <w:tc>
          <w:tcPr>
            <w:tcW w:w="3336" w:type="pct"/>
            <w:tcBorders>
              <w:top w:val="nil"/>
              <w:left w:val="nil"/>
              <w:bottom w:val="single" w:sz="4" w:space="0" w:color="auto"/>
              <w:right w:val="single" w:sz="4" w:space="0" w:color="auto"/>
            </w:tcBorders>
            <w:shd w:val="clear" w:color="000000" w:fill="F4B084"/>
            <w:noWrap/>
            <w:vAlign w:val="bottom"/>
            <w:hideMark/>
          </w:tcPr>
          <w:p w14:paraId="37E6EA56"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BoQ for 2 m3 (2000 lit) PVC Water Reservoir, Solar Water Pump, and Solar Panels</w:t>
            </w:r>
          </w:p>
        </w:tc>
        <w:tc>
          <w:tcPr>
            <w:tcW w:w="210" w:type="pct"/>
            <w:tcBorders>
              <w:top w:val="nil"/>
              <w:left w:val="nil"/>
              <w:bottom w:val="single" w:sz="4" w:space="0" w:color="auto"/>
              <w:right w:val="single" w:sz="4" w:space="0" w:color="auto"/>
            </w:tcBorders>
            <w:shd w:val="clear" w:color="000000" w:fill="F4B084"/>
            <w:noWrap/>
            <w:vAlign w:val="bottom"/>
            <w:hideMark/>
          </w:tcPr>
          <w:p w14:paraId="30B8B3FE"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nil"/>
              <w:left w:val="nil"/>
              <w:bottom w:val="single" w:sz="4" w:space="0" w:color="auto"/>
              <w:right w:val="single" w:sz="4" w:space="0" w:color="auto"/>
            </w:tcBorders>
            <w:shd w:val="clear" w:color="000000" w:fill="F4B084"/>
            <w:noWrap/>
            <w:vAlign w:val="bottom"/>
            <w:hideMark/>
          </w:tcPr>
          <w:p w14:paraId="38DDED71"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nil"/>
              <w:left w:val="nil"/>
              <w:bottom w:val="single" w:sz="4" w:space="0" w:color="auto"/>
              <w:right w:val="single" w:sz="4" w:space="0" w:color="auto"/>
            </w:tcBorders>
            <w:shd w:val="clear" w:color="000000" w:fill="F4B084"/>
            <w:noWrap/>
            <w:vAlign w:val="bottom"/>
            <w:hideMark/>
          </w:tcPr>
          <w:p w14:paraId="34EADD8C"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nil"/>
              <w:left w:val="nil"/>
              <w:bottom w:val="single" w:sz="4" w:space="0" w:color="auto"/>
              <w:right w:val="single" w:sz="4" w:space="0" w:color="auto"/>
            </w:tcBorders>
            <w:shd w:val="clear" w:color="000000" w:fill="F4B084"/>
            <w:noWrap/>
            <w:vAlign w:val="bottom"/>
            <w:hideMark/>
          </w:tcPr>
          <w:p w14:paraId="31420101"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r w:rsidR="00D06E40" w:rsidRPr="00D06E40" w14:paraId="458E84CD" w14:textId="77777777" w:rsidTr="00D06E40">
        <w:trPr>
          <w:trHeight w:val="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7EDF994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w:t>
            </w:r>
          </w:p>
        </w:tc>
        <w:tc>
          <w:tcPr>
            <w:tcW w:w="3336" w:type="pct"/>
            <w:tcBorders>
              <w:top w:val="nil"/>
              <w:left w:val="nil"/>
              <w:bottom w:val="single" w:sz="4" w:space="0" w:color="auto"/>
              <w:right w:val="single" w:sz="4" w:space="0" w:color="auto"/>
            </w:tcBorders>
            <w:shd w:val="clear" w:color="auto" w:fill="auto"/>
            <w:noWrap/>
            <w:vAlign w:val="center"/>
            <w:hideMark/>
          </w:tcPr>
          <w:p w14:paraId="6308AA6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Excavation in different ground type 3-4   کندن کاری در زمین قسم سوم الی چهارم  </w:t>
            </w:r>
          </w:p>
        </w:tc>
        <w:tc>
          <w:tcPr>
            <w:tcW w:w="210" w:type="pct"/>
            <w:tcBorders>
              <w:top w:val="nil"/>
              <w:left w:val="nil"/>
              <w:bottom w:val="single" w:sz="4" w:space="0" w:color="auto"/>
              <w:right w:val="single" w:sz="4" w:space="0" w:color="auto"/>
            </w:tcBorders>
            <w:shd w:val="clear" w:color="auto" w:fill="auto"/>
            <w:noWrap/>
            <w:vAlign w:val="center"/>
            <w:hideMark/>
          </w:tcPr>
          <w:p w14:paraId="5E7F5C9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570FAE6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8</w:t>
            </w:r>
          </w:p>
        </w:tc>
        <w:tc>
          <w:tcPr>
            <w:tcW w:w="404" w:type="pct"/>
            <w:tcBorders>
              <w:top w:val="nil"/>
              <w:left w:val="nil"/>
              <w:bottom w:val="single" w:sz="4" w:space="0" w:color="auto"/>
              <w:right w:val="single" w:sz="4" w:space="0" w:color="auto"/>
            </w:tcBorders>
            <w:shd w:val="clear" w:color="auto" w:fill="auto"/>
            <w:noWrap/>
            <w:vAlign w:val="center"/>
            <w:hideMark/>
          </w:tcPr>
          <w:p w14:paraId="0FA34D7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06DF74B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6231C43B"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078975E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2</w:t>
            </w:r>
          </w:p>
        </w:tc>
        <w:tc>
          <w:tcPr>
            <w:tcW w:w="3336" w:type="pct"/>
            <w:tcBorders>
              <w:top w:val="nil"/>
              <w:left w:val="nil"/>
              <w:bottom w:val="single" w:sz="4" w:space="0" w:color="auto"/>
              <w:right w:val="nil"/>
            </w:tcBorders>
            <w:shd w:val="clear" w:color="auto" w:fill="auto"/>
            <w:vAlign w:val="center"/>
            <w:hideMark/>
          </w:tcPr>
          <w:p w14:paraId="3F7CF90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2000 liters best quality PVC water tank includin all outlet, inlet, and draing pipes, and valves, fittings, and accessories complete in all aspects</w:t>
            </w:r>
          </w:p>
        </w:tc>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386B7BA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LS</w:t>
            </w:r>
          </w:p>
        </w:tc>
        <w:tc>
          <w:tcPr>
            <w:tcW w:w="325" w:type="pct"/>
            <w:tcBorders>
              <w:top w:val="nil"/>
              <w:left w:val="nil"/>
              <w:bottom w:val="single" w:sz="4" w:space="0" w:color="auto"/>
              <w:right w:val="single" w:sz="4" w:space="0" w:color="auto"/>
            </w:tcBorders>
            <w:shd w:val="clear" w:color="000000" w:fill="FFFFFF"/>
            <w:noWrap/>
            <w:vAlign w:val="center"/>
            <w:hideMark/>
          </w:tcPr>
          <w:p w14:paraId="0E72BEC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noWrap/>
            <w:vAlign w:val="center"/>
            <w:hideMark/>
          </w:tcPr>
          <w:p w14:paraId="630CE83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0134D090"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46C0E6CE" w14:textId="77777777" w:rsidTr="00D06E40">
        <w:trPr>
          <w:trHeight w:val="261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2A41F3D0"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3</w:t>
            </w:r>
          </w:p>
        </w:tc>
        <w:tc>
          <w:tcPr>
            <w:tcW w:w="3336" w:type="pct"/>
            <w:tcBorders>
              <w:top w:val="nil"/>
              <w:left w:val="nil"/>
              <w:bottom w:val="single" w:sz="4" w:space="0" w:color="auto"/>
              <w:right w:val="nil"/>
            </w:tcBorders>
            <w:shd w:val="clear" w:color="auto" w:fill="auto"/>
            <w:vAlign w:val="center"/>
            <w:hideMark/>
          </w:tcPr>
          <w:p w14:paraId="3F33327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 and installation of submersible solar water pump 0.6 l/sec, total head: 24 m approximate power of 0.3 kW with inverter, control box in stainless steel (solar water pump LORNTZ, Grundfos, Franklin pump  Europa GmbH/Germany SIEMENS as HYBRID solar pump inverter (siemens AG, Frauenauracher) or Equilvalent. </w:t>
            </w:r>
            <w:r w:rsidRPr="00D06E40">
              <w:rPr>
                <w:rFonts w:ascii="Calibri" w:hAnsi="Calibri" w:cs="Calibri"/>
                <w:color w:val="000000"/>
                <w:sz w:val="22"/>
                <w:szCs w:val="22"/>
              </w:rPr>
              <w:br/>
            </w:r>
            <w:r w:rsidRPr="00D06E40">
              <w:rPr>
                <w:rFonts w:ascii="Calibri" w:hAnsi="Calibri" w:cs="Calibri"/>
                <w:color w:val="000000"/>
                <w:sz w:val="22"/>
                <w:szCs w:val="22"/>
              </w:rPr>
              <w:br/>
              <w:t xml:space="preserve">                                                                                                                        سولر پمپ گرندفوس ُ لورنز یا معادل ان طبق مشخصات داده شده فوق ساخت کشور جرمنی ُ هنگری یا ایتالوی باشد همراه با کنترولر                                                                            </w:t>
            </w:r>
          </w:p>
        </w:tc>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2A2449D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4D31769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noWrap/>
            <w:vAlign w:val="center"/>
            <w:hideMark/>
          </w:tcPr>
          <w:p w14:paraId="7D9ECB7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4FF00A1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60FC3BBB" w14:textId="77777777" w:rsidTr="00D06E40">
        <w:trPr>
          <w:trHeight w:val="522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716358B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lastRenderedPageBreak/>
              <w:t>3</w:t>
            </w:r>
          </w:p>
        </w:tc>
        <w:tc>
          <w:tcPr>
            <w:tcW w:w="3336" w:type="pct"/>
            <w:tcBorders>
              <w:top w:val="nil"/>
              <w:left w:val="nil"/>
              <w:bottom w:val="single" w:sz="4" w:space="0" w:color="auto"/>
              <w:right w:val="nil"/>
            </w:tcBorders>
            <w:shd w:val="clear" w:color="auto" w:fill="auto"/>
            <w:vAlign w:val="center"/>
            <w:hideMark/>
          </w:tcPr>
          <w:p w14:paraId="0B4FED5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Solar panels 260-270watt (GF 270 watt, LORENTZ LC 260/24 V,LINUO Made in Germany (solar panels )260 watt or Equivalent in below specification and should German made or Eroupian Styandard) صفحه سولر از نوع سولر جی اف ُ لورنز ُ لینو و یا معادل ان باید که ساخت جرمنی و یا ستندرد اروپایی که دارای مشخصات داده شده باشد Range of ambient temperature: 233 .. 358 K               Electrical data:  Maximum power point voltage:37.4 V                                                                                                                               open circuit voltage: 38.4 V to 45.8  Max power point current: 5.49 to 8.37 A                                                                                       Module shortcut current: 8.94 A Maximum power output: 250 to 260 W                                                                                                 solar module type: POLYCRYSTALLINE or MONOCRYSTALLINE CE Certificate for monocrystalline and monocrystalline, ISO 9001:2007 Certificate, DIN EN certificate, Efficiency for monocrystalline 18%-20%, Efficiency for polycrystalline 15%-18%, performance to 10 years (min 90% power output), performance to 20 years (min 80% power output), Visible lable on solar panel with technical specification   </w:t>
            </w:r>
          </w:p>
        </w:tc>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1451736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13C625B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w:t>
            </w:r>
          </w:p>
        </w:tc>
        <w:tc>
          <w:tcPr>
            <w:tcW w:w="404" w:type="pct"/>
            <w:tcBorders>
              <w:top w:val="nil"/>
              <w:left w:val="nil"/>
              <w:bottom w:val="single" w:sz="4" w:space="0" w:color="auto"/>
              <w:right w:val="single" w:sz="4" w:space="0" w:color="auto"/>
            </w:tcBorders>
            <w:shd w:val="clear" w:color="auto" w:fill="auto"/>
            <w:noWrap/>
            <w:vAlign w:val="center"/>
            <w:hideMark/>
          </w:tcPr>
          <w:p w14:paraId="33A1C6C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6052BBD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63D211A6" w14:textId="77777777" w:rsidTr="00D06E40">
        <w:trPr>
          <w:trHeight w:val="290"/>
        </w:trPr>
        <w:tc>
          <w:tcPr>
            <w:tcW w:w="166" w:type="pct"/>
            <w:tcBorders>
              <w:top w:val="nil"/>
              <w:left w:val="single" w:sz="8" w:space="0" w:color="auto"/>
              <w:bottom w:val="single" w:sz="4" w:space="0" w:color="auto"/>
              <w:right w:val="single" w:sz="4" w:space="0" w:color="auto"/>
            </w:tcBorders>
            <w:shd w:val="clear" w:color="000000" w:fill="BDD7EE"/>
            <w:noWrap/>
            <w:vAlign w:val="center"/>
            <w:hideMark/>
          </w:tcPr>
          <w:p w14:paraId="478C69F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w:t>
            </w:r>
          </w:p>
        </w:tc>
        <w:tc>
          <w:tcPr>
            <w:tcW w:w="3336" w:type="pct"/>
            <w:tcBorders>
              <w:top w:val="nil"/>
              <w:left w:val="nil"/>
              <w:bottom w:val="single" w:sz="4" w:space="0" w:color="auto"/>
              <w:right w:val="single" w:sz="4" w:space="0" w:color="auto"/>
            </w:tcBorders>
            <w:shd w:val="clear" w:color="000000" w:fill="BDD7EE"/>
            <w:noWrap/>
            <w:vAlign w:val="bottom"/>
            <w:hideMark/>
          </w:tcPr>
          <w:p w14:paraId="70CA44A7"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Total Cost for PVC 2000 Liters water reservoir(Afs)</w:t>
            </w:r>
          </w:p>
        </w:tc>
        <w:tc>
          <w:tcPr>
            <w:tcW w:w="210" w:type="pct"/>
            <w:tcBorders>
              <w:top w:val="nil"/>
              <w:left w:val="nil"/>
              <w:bottom w:val="single" w:sz="4" w:space="0" w:color="auto"/>
              <w:right w:val="single" w:sz="4" w:space="0" w:color="auto"/>
            </w:tcBorders>
            <w:shd w:val="clear" w:color="000000" w:fill="BDD7EE"/>
            <w:noWrap/>
            <w:vAlign w:val="bottom"/>
            <w:hideMark/>
          </w:tcPr>
          <w:p w14:paraId="1AB8BAA6"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325" w:type="pct"/>
            <w:tcBorders>
              <w:top w:val="nil"/>
              <w:left w:val="nil"/>
              <w:bottom w:val="single" w:sz="4" w:space="0" w:color="auto"/>
              <w:right w:val="single" w:sz="4" w:space="0" w:color="auto"/>
            </w:tcBorders>
            <w:shd w:val="clear" w:color="000000" w:fill="BDD7EE"/>
            <w:noWrap/>
            <w:vAlign w:val="bottom"/>
            <w:hideMark/>
          </w:tcPr>
          <w:p w14:paraId="3BDD2F12"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404" w:type="pct"/>
            <w:tcBorders>
              <w:top w:val="nil"/>
              <w:left w:val="nil"/>
              <w:bottom w:val="single" w:sz="4" w:space="0" w:color="auto"/>
              <w:right w:val="single" w:sz="4" w:space="0" w:color="auto"/>
            </w:tcBorders>
            <w:shd w:val="clear" w:color="000000" w:fill="BDD7EE"/>
            <w:noWrap/>
            <w:vAlign w:val="bottom"/>
            <w:hideMark/>
          </w:tcPr>
          <w:p w14:paraId="2F63AB4B"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559" w:type="pct"/>
            <w:tcBorders>
              <w:top w:val="nil"/>
              <w:left w:val="nil"/>
              <w:bottom w:val="single" w:sz="4" w:space="0" w:color="auto"/>
              <w:right w:val="single" w:sz="4" w:space="0" w:color="auto"/>
            </w:tcBorders>
            <w:shd w:val="clear" w:color="000000" w:fill="BDD7EE"/>
            <w:noWrap/>
            <w:vAlign w:val="center"/>
            <w:hideMark/>
          </w:tcPr>
          <w:p w14:paraId="1DAF295A" w14:textId="77777777" w:rsidR="00D06E40" w:rsidRPr="00D06E40" w:rsidRDefault="00D06E40" w:rsidP="00D06E40">
            <w:pPr>
              <w:jc w:val="center"/>
              <w:rPr>
                <w:rFonts w:ascii="Calibri" w:hAnsi="Calibri" w:cs="Calibri"/>
                <w:b/>
                <w:bCs/>
                <w:color w:val="000000"/>
                <w:sz w:val="22"/>
                <w:szCs w:val="22"/>
              </w:rPr>
            </w:pPr>
            <w:r w:rsidRPr="00D06E40">
              <w:rPr>
                <w:rFonts w:ascii="Calibri" w:hAnsi="Calibri" w:cs="Calibri"/>
                <w:b/>
                <w:bCs/>
                <w:color w:val="000000"/>
                <w:sz w:val="22"/>
                <w:szCs w:val="22"/>
              </w:rPr>
              <w:t> </w:t>
            </w:r>
          </w:p>
        </w:tc>
      </w:tr>
      <w:tr w:rsidR="00D06E40" w:rsidRPr="00D06E40" w14:paraId="38D3BEA1" w14:textId="77777777" w:rsidTr="00D06E40">
        <w:trPr>
          <w:trHeight w:val="310"/>
        </w:trPr>
        <w:tc>
          <w:tcPr>
            <w:tcW w:w="166" w:type="pct"/>
            <w:tcBorders>
              <w:top w:val="nil"/>
              <w:left w:val="single" w:sz="8" w:space="0" w:color="auto"/>
              <w:bottom w:val="single" w:sz="4" w:space="0" w:color="auto"/>
              <w:right w:val="single" w:sz="4" w:space="0" w:color="auto"/>
            </w:tcBorders>
            <w:shd w:val="clear" w:color="000000" w:fill="FCE4D6"/>
            <w:noWrap/>
            <w:vAlign w:val="bottom"/>
            <w:hideMark/>
          </w:tcPr>
          <w:p w14:paraId="0CFBF0BD"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D</w:t>
            </w:r>
          </w:p>
        </w:tc>
        <w:tc>
          <w:tcPr>
            <w:tcW w:w="3336" w:type="pct"/>
            <w:tcBorders>
              <w:top w:val="nil"/>
              <w:left w:val="nil"/>
              <w:bottom w:val="single" w:sz="4" w:space="0" w:color="auto"/>
              <w:right w:val="single" w:sz="4" w:space="0" w:color="auto"/>
            </w:tcBorders>
            <w:shd w:val="clear" w:color="000000" w:fill="FCE4D6"/>
            <w:noWrap/>
            <w:vAlign w:val="bottom"/>
            <w:hideMark/>
          </w:tcPr>
          <w:p w14:paraId="384F378F"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BoQ for Spring Protection</w:t>
            </w:r>
          </w:p>
        </w:tc>
        <w:tc>
          <w:tcPr>
            <w:tcW w:w="210" w:type="pct"/>
            <w:tcBorders>
              <w:top w:val="nil"/>
              <w:left w:val="nil"/>
              <w:bottom w:val="single" w:sz="4" w:space="0" w:color="auto"/>
              <w:right w:val="single" w:sz="4" w:space="0" w:color="auto"/>
            </w:tcBorders>
            <w:shd w:val="clear" w:color="000000" w:fill="FCE4D6"/>
            <w:noWrap/>
            <w:vAlign w:val="bottom"/>
            <w:hideMark/>
          </w:tcPr>
          <w:p w14:paraId="52134BEE"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nil"/>
              <w:left w:val="nil"/>
              <w:bottom w:val="single" w:sz="4" w:space="0" w:color="auto"/>
              <w:right w:val="single" w:sz="4" w:space="0" w:color="auto"/>
            </w:tcBorders>
            <w:shd w:val="clear" w:color="000000" w:fill="FCE4D6"/>
            <w:noWrap/>
            <w:vAlign w:val="bottom"/>
            <w:hideMark/>
          </w:tcPr>
          <w:p w14:paraId="4954C147"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nil"/>
              <w:left w:val="nil"/>
              <w:bottom w:val="single" w:sz="4" w:space="0" w:color="auto"/>
              <w:right w:val="single" w:sz="4" w:space="0" w:color="auto"/>
            </w:tcBorders>
            <w:shd w:val="clear" w:color="000000" w:fill="FCE4D6"/>
            <w:noWrap/>
            <w:vAlign w:val="bottom"/>
            <w:hideMark/>
          </w:tcPr>
          <w:p w14:paraId="53879623"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nil"/>
              <w:left w:val="nil"/>
              <w:bottom w:val="single" w:sz="4" w:space="0" w:color="auto"/>
              <w:right w:val="single" w:sz="4" w:space="0" w:color="auto"/>
            </w:tcBorders>
            <w:shd w:val="clear" w:color="000000" w:fill="FCE4D6"/>
            <w:noWrap/>
            <w:vAlign w:val="bottom"/>
            <w:hideMark/>
          </w:tcPr>
          <w:p w14:paraId="13979249"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r w:rsidR="00D06E40" w:rsidRPr="00D06E40" w14:paraId="44171941"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2E45049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w:t>
            </w:r>
          </w:p>
        </w:tc>
        <w:tc>
          <w:tcPr>
            <w:tcW w:w="3336" w:type="pct"/>
            <w:tcBorders>
              <w:top w:val="nil"/>
              <w:left w:val="nil"/>
              <w:bottom w:val="single" w:sz="4" w:space="0" w:color="auto"/>
              <w:right w:val="single" w:sz="4" w:space="0" w:color="auto"/>
            </w:tcBorders>
            <w:shd w:val="clear" w:color="auto" w:fill="auto"/>
            <w:vAlign w:val="center"/>
            <w:hideMark/>
          </w:tcPr>
          <w:p w14:paraId="28CE40D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Excavation in different ground type 3-4   کندن کاری در زمین قسم سوم الی چهارم  </w:t>
            </w:r>
          </w:p>
        </w:tc>
        <w:tc>
          <w:tcPr>
            <w:tcW w:w="210" w:type="pct"/>
            <w:tcBorders>
              <w:top w:val="nil"/>
              <w:left w:val="nil"/>
              <w:bottom w:val="single" w:sz="4" w:space="0" w:color="auto"/>
              <w:right w:val="single" w:sz="4" w:space="0" w:color="auto"/>
            </w:tcBorders>
            <w:shd w:val="clear" w:color="auto" w:fill="auto"/>
            <w:noWrap/>
            <w:vAlign w:val="center"/>
            <w:hideMark/>
          </w:tcPr>
          <w:p w14:paraId="0B996699"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1701B8C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13.96</w:t>
            </w:r>
          </w:p>
        </w:tc>
        <w:tc>
          <w:tcPr>
            <w:tcW w:w="404" w:type="pct"/>
            <w:tcBorders>
              <w:top w:val="nil"/>
              <w:left w:val="nil"/>
              <w:bottom w:val="single" w:sz="4" w:space="0" w:color="auto"/>
              <w:right w:val="single" w:sz="4" w:space="0" w:color="auto"/>
            </w:tcBorders>
            <w:shd w:val="clear" w:color="auto" w:fill="auto"/>
            <w:noWrap/>
            <w:vAlign w:val="center"/>
            <w:hideMark/>
          </w:tcPr>
          <w:p w14:paraId="381B534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0B57D87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7AC6D7FD"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4530A0E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2</w:t>
            </w:r>
          </w:p>
        </w:tc>
        <w:tc>
          <w:tcPr>
            <w:tcW w:w="3336" w:type="pct"/>
            <w:tcBorders>
              <w:top w:val="nil"/>
              <w:left w:val="nil"/>
              <w:bottom w:val="single" w:sz="4" w:space="0" w:color="auto"/>
              <w:right w:val="single" w:sz="4" w:space="0" w:color="auto"/>
            </w:tcBorders>
            <w:shd w:val="clear" w:color="auto" w:fill="auto"/>
            <w:vAlign w:val="center"/>
            <w:hideMark/>
          </w:tcPr>
          <w:p w14:paraId="759A03B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Stone mesonry with cement-sand mortar M:1:5  سنگ کاری با مصالح سمنت و ریگ به مارک ذکر شده</w:t>
            </w:r>
          </w:p>
        </w:tc>
        <w:tc>
          <w:tcPr>
            <w:tcW w:w="210" w:type="pct"/>
            <w:tcBorders>
              <w:top w:val="nil"/>
              <w:left w:val="nil"/>
              <w:bottom w:val="single" w:sz="4" w:space="0" w:color="auto"/>
              <w:right w:val="single" w:sz="4" w:space="0" w:color="auto"/>
            </w:tcBorders>
            <w:shd w:val="clear" w:color="auto" w:fill="auto"/>
            <w:noWrap/>
            <w:vAlign w:val="center"/>
            <w:hideMark/>
          </w:tcPr>
          <w:p w14:paraId="308DE4C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4E8EFAB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7.18</w:t>
            </w:r>
          </w:p>
        </w:tc>
        <w:tc>
          <w:tcPr>
            <w:tcW w:w="404" w:type="pct"/>
            <w:tcBorders>
              <w:top w:val="nil"/>
              <w:left w:val="nil"/>
              <w:bottom w:val="single" w:sz="4" w:space="0" w:color="auto"/>
              <w:right w:val="single" w:sz="4" w:space="0" w:color="auto"/>
            </w:tcBorders>
            <w:shd w:val="clear" w:color="auto" w:fill="auto"/>
            <w:noWrap/>
            <w:vAlign w:val="center"/>
            <w:hideMark/>
          </w:tcPr>
          <w:p w14:paraId="5E35167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35AAF6B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07712FD1" w14:textId="77777777" w:rsidTr="00D06E40">
        <w:trPr>
          <w:trHeight w:val="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3958F022"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3</w:t>
            </w:r>
          </w:p>
        </w:tc>
        <w:tc>
          <w:tcPr>
            <w:tcW w:w="3336" w:type="pct"/>
            <w:tcBorders>
              <w:top w:val="nil"/>
              <w:left w:val="nil"/>
              <w:bottom w:val="single" w:sz="4" w:space="0" w:color="auto"/>
              <w:right w:val="nil"/>
            </w:tcBorders>
            <w:shd w:val="clear" w:color="auto" w:fill="auto"/>
            <w:vAlign w:val="center"/>
            <w:hideMark/>
          </w:tcPr>
          <w:p w14:paraId="24011F7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Dry Stone Massonry سنگ کاری بیدون مصالح سمنت و ریگ </w:t>
            </w:r>
          </w:p>
        </w:tc>
        <w:tc>
          <w:tcPr>
            <w:tcW w:w="210" w:type="pct"/>
            <w:tcBorders>
              <w:top w:val="nil"/>
              <w:left w:val="single" w:sz="4" w:space="0" w:color="auto"/>
              <w:bottom w:val="single" w:sz="4" w:space="0" w:color="auto"/>
              <w:right w:val="single" w:sz="4" w:space="0" w:color="auto"/>
            </w:tcBorders>
            <w:shd w:val="clear" w:color="auto" w:fill="auto"/>
            <w:noWrap/>
            <w:vAlign w:val="center"/>
            <w:hideMark/>
          </w:tcPr>
          <w:p w14:paraId="5A22082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669EAE4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5.32</w:t>
            </w:r>
          </w:p>
        </w:tc>
        <w:tc>
          <w:tcPr>
            <w:tcW w:w="404" w:type="pct"/>
            <w:tcBorders>
              <w:top w:val="nil"/>
              <w:left w:val="nil"/>
              <w:bottom w:val="single" w:sz="4" w:space="0" w:color="auto"/>
              <w:right w:val="single" w:sz="4" w:space="0" w:color="auto"/>
            </w:tcBorders>
            <w:shd w:val="clear" w:color="auto" w:fill="auto"/>
            <w:noWrap/>
            <w:vAlign w:val="center"/>
            <w:hideMark/>
          </w:tcPr>
          <w:p w14:paraId="7090E74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0204A66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ADB5C17"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1C44095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4</w:t>
            </w:r>
          </w:p>
        </w:tc>
        <w:tc>
          <w:tcPr>
            <w:tcW w:w="3336" w:type="pct"/>
            <w:tcBorders>
              <w:top w:val="nil"/>
              <w:left w:val="nil"/>
              <w:bottom w:val="single" w:sz="4" w:space="0" w:color="auto"/>
              <w:right w:val="single" w:sz="4" w:space="0" w:color="auto"/>
            </w:tcBorders>
            <w:shd w:val="clear" w:color="auto" w:fill="auto"/>
            <w:vAlign w:val="center"/>
            <w:hideMark/>
          </w:tcPr>
          <w:p w14:paraId="79274A13"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210" w:type="pct"/>
            <w:tcBorders>
              <w:top w:val="nil"/>
              <w:left w:val="nil"/>
              <w:bottom w:val="single" w:sz="4" w:space="0" w:color="auto"/>
              <w:right w:val="single" w:sz="4" w:space="0" w:color="auto"/>
            </w:tcBorders>
            <w:shd w:val="clear" w:color="auto" w:fill="auto"/>
            <w:vAlign w:val="center"/>
            <w:hideMark/>
          </w:tcPr>
          <w:p w14:paraId="7351B90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2134C01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1.51</w:t>
            </w:r>
          </w:p>
        </w:tc>
        <w:tc>
          <w:tcPr>
            <w:tcW w:w="404" w:type="pct"/>
            <w:tcBorders>
              <w:top w:val="nil"/>
              <w:left w:val="nil"/>
              <w:bottom w:val="single" w:sz="4" w:space="0" w:color="auto"/>
              <w:right w:val="single" w:sz="4" w:space="0" w:color="auto"/>
            </w:tcBorders>
            <w:shd w:val="clear" w:color="auto" w:fill="auto"/>
            <w:vAlign w:val="center"/>
            <w:hideMark/>
          </w:tcPr>
          <w:p w14:paraId="7FB9741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08A7725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3D021F8D"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C688CF5"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5</w:t>
            </w:r>
          </w:p>
        </w:tc>
        <w:tc>
          <w:tcPr>
            <w:tcW w:w="3336" w:type="pct"/>
            <w:tcBorders>
              <w:top w:val="nil"/>
              <w:left w:val="nil"/>
              <w:bottom w:val="single" w:sz="4" w:space="0" w:color="auto"/>
              <w:right w:val="single" w:sz="4" w:space="0" w:color="auto"/>
            </w:tcBorders>
            <w:shd w:val="clear" w:color="auto" w:fill="auto"/>
            <w:vAlign w:val="center"/>
            <w:hideMark/>
          </w:tcPr>
          <w:p w14:paraId="01F49276"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Plain cement concrete (PCC), M150(1:2:4) کانکریت بدون سیخ با مارک ذکر شده </w:t>
            </w:r>
          </w:p>
        </w:tc>
        <w:tc>
          <w:tcPr>
            <w:tcW w:w="210" w:type="pct"/>
            <w:tcBorders>
              <w:top w:val="nil"/>
              <w:left w:val="nil"/>
              <w:bottom w:val="single" w:sz="4" w:space="0" w:color="auto"/>
              <w:right w:val="single" w:sz="4" w:space="0" w:color="auto"/>
            </w:tcBorders>
            <w:shd w:val="clear" w:color="auto" w:fill="auto"/>
            <w:noWrap/>
            <w:vAlign w:val="center"/>
            <w:hideMark/>
          </w:tcPr>
          <w:p w14:paraId="1EA36B4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7E57FF7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0.51</w:t>
            </w:r>
          </w:p>
        </w:tc>
        <w:tc>
          <w:tcPr>
            <w:tcW w:w="404" w:type="pct"/>
            <w:tcBorders>
              <w:top w:val="nil"/>
              <w:left w:val="nil"/>
              <w:bottom w:val="single" w:sz="4" w:space="0" w:color="auto"/>
              <w:right w:val="single" w:sz="4" w:space="0" w:color="auto"/>
            </w:tcBorders>
            <w:shd w:val="clear" w:color="auto" w:fill="auto"/>
            <w:noWrap/>
            <w:vAlign w:val="center"/>
            <w:hideMark/>
          </w:tcPr>
          <w:p w14:paraId="10EFE28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5DD12EE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59C0932C"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15813BD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6</w:t>
            </w:r>
          </w:p>
        </w:tc>
        <w:tc>
          <w:tcPr>
            <w:tcW w:w="3336" w:type="pct"/>
            <w:tcBorders>
              <w:top w:val="nil"/>
              <w:left w:val="nil"/>
              <w:bottom w:val="single" w:sz="4" w:space="0" w:color="auto"/>
              <w:right w:val="single" w:sz="4" w:space="0" w:color="auto"/>
            </w:tcBorders>
            <w:shd w:val="clear" w:color="auto" w:fill="auto"/>
            <w:vAlign w:val="center"/>
            <w:hideMark/>
          </w:tcPr>
          <w:p w14:paraId="19E0815E"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Pointing for inside and outside of boundary wall with mortar M:1:3 انگاف کاری داخلی و بیرونی با مارک ذکر شده</w:t>
            </w:r>
          </w:p>
        </w:tc>
        <w:tc>
          <w:tcPr>
            <w:tcW w:w="210" w:type="pct"/>
            <w:tcBorders>
              <w:top w:val="nil"/>
              <w:left w:val="nil"/>
              <w:bottom w:val="single" w:sz="4" w:space="0" w:color="auto"/>
              <w:right w:val="single" w:sz="4" w:space="0" w:color="auto"/>
            </w:tcBorders>
            <w:shd w:val="clear" w:color="auto" w:fill="auto"/>
            <w:noWrap/>
            <w:vAlign w:val="center"/>
            <w:hideMark/>
          </w:tcPr>
          <w:p w14:paraId="54CFAEB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M2</w:t>
            </w:r>
          </w:p>
        </w:tc>
        <w:tc>
          <w:tcPr>
            <w:tcW w:w="325" w:type="pct"/>
            <w:tcBorders>
              <w:top w:val="nil"/>
              <w:left w:val="nil"/>
              <w:bottom w:val="single" w:sz="4" w:space="0" w:color="auto"/>
              <w:right w:val="single" w:sz="4" w:space="0" w:color="auto"/>
            </w:tcBorders>
            <w:shd w:val="clear" w:color="000000" w:fill="FFFFFF"/>
            <w:noWrap/>
            <w:vAlign w:val="center"/>
            <w:hideMark/>
          </w:tcPr>
          <w:p w14:paraId="3E6E8BD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6.88</w:t>
            </w:r>
          </w:p>
        </w:tc>
        <w:tc>
          <w:tcPr>
            <w:tcW w:w="404" w:type="pct"/>
            <w:tcBorders>
              <w:top w:val="nil"/>
              <w:left w:val="nil"/>
              <w:bottom w:val="single" w:sz="4" w:space="0" w:color="auto"/>
              <w:right w:val="single" w:sz="4" w:space="0" w:color="auto"/>
            </w:tcBorders>
            <w:shd w:val="clear" w:color="auto" w:fill="auto"/>
            <w:noWrap/>
            <w:vAlign w:val="center"/>
            <w:hideMark/>
          </w:tcPr>
          <w:p w14:paraId="31F72CB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727A529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743FD6E4" w14:textId="77777777" w:rsidTr="00D06E40">
        <w:trPr>
          <w:trHeight w:val="348"/>
        </w:trPr>
        <w:tc>
          <w:tcPr>
            <w:tcW w:w="166" w:type="pct"/>
            <w:tcBorders>
              <w:top w:val="nil"/>
              <w:left w:val="single" w:sz="8" w:space="0" w:color="auto"/>
              <w:bottom w:val="single" w:sz="4" w:space="0" w:color="auto"/>
              <w:right w:val="single" w:sz="4" w:space="0" w:color="auto"/>
            </w:tcBorders>
            <w:shd w:val="clear" w:color="000000" w:fill="BDD7EE"/>
            <w:noWrap/>
            <w:vAlign w:val="center"/>
            <w:hideMark/>
          </w:tcPr>
          <w:p w14:paraId="4BDAF11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w:t>
            </w:r>
          </w:p>
        </w:tc>
        <w:tc>
          <w:tcPr>
            <w:tcW w:w="3336" w:type="pct"/>
            <w:tcBorders>
              <w:top w:val="nil"/>
              <w:left w:val="nil"/>
              <w:bottom w:val="single" w:sz="4" w:space="0" w:color="auto"/>
              <w:right w:val="single" w:sz="4" w:space="0" w:color="auto"/>
            </w:tcBorders>
            <w:shd w:val="clear" w:color="000000" w:fill="BDD7EE"/>
            <w:vAlign w:val="bottom"/>
            <w:hideMark/>
          </w:tcPr>
          <w:p w14:paraId="29603E6D"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Total Cost for Sprring Protection (Afs)</w:t>
            </w:r>
          </w:p>
        </w:tc>
        <w:tc>
          <w:tcPr>
            <w:tcW w:w="210" w:type="pct"/>
            <w:tcBorders>
              <w:top w:val="nil"/>
              <w:left w:val="nil"/>
              <w:bottom w:val="single" w:sz="4" w:space="0" w:color="auto"/>
              <w:right w:val="single" w:sz="4" w:space="0" w:color="auto"/>
            </w:tcBorders>
            <w:shd w:val="clear" w:color="000000" w:fill="BDD7EE"/>
            <w:vAlign w:val="bottom"/>
            <w:hideMark/>
          </w:tcPr>
          <w:p w14:paraId="6C47961D"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325" w:type="pct"/>
            <w:tcBorders>
              <w:top w:val="nil"/>
              <w:left w:val="nil"/>
              <w:bottom w:val="single" w:sz="4" w:space="0" w:color="auto"/>
              <w:right w:val="single" w:sz="4" w:space="0" w:color="auto"/>
            </w:tcBorders>
            <w:shd w:val="clear" w:color="000000" w:fill="BDD7EE"/>
            <w:vAlign w:val="bottom"/>
            <w:hideMark/>
          </w:tcPr>
          <w:p w14:paraId="1156D16C"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404" w:type="pct"/>
            <w:tcBorders>
              <w:top w:val="nil"/>
              <w:left w:val="nil"/>
              <w:bottom w:val="single" w:sz="4" w:space="0" w:color="auto"/>
              <w:right w:val="single" w:sz="4" w:space="0" w:color="auto"/>
            </w:tcBorders>
            <w:shd w:val="clear" w:color="000000" w:fill="BDD7EE"/>
            <w:vAlign w:val="bottom"/>
            <w:hideMark/>
          </w:tcPr>
          <w:p w14:paraId="4AACCB84"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559" w:type="pct"/>
            <w:tcBorders>
              <w:top w:val="nil"/>
              <w:left w:val="nil"/>
              <w:bottom w:val="single" w:sz="4" w:space="0" w:color="auto"/>
              <w:right w:val="single" w:sz="4" w:space="0" w:color="auto"/>
            </w:tcBorders>
            <w:shd w:val="clear" w:color="000000" w:fill="BDD7EE"/>
            <w:vAlign w:val="center"/>
            <w:hideMark/>
          </w:tcPr>
          <w:p w14:paraId="62085208" w14:textId="77777777" w:rsidR="00D06E40" w:rsidRPr="00D06E40" w:rsidRDefault="00D06E40" w:rsidP="00D06E40">
            <w:pPr>
              <w:jc w:val="center"/>
              <w:rPr>
                <w:rFonts w:ascii="Calibri" w:hAnsi="Calibri" w:cs="Calibri"/>
                <w:b/>
                <w:bCs/>
                <w:color w:val="000000"/>
                <w:sz w:val="22"/>
                <w:szCs w:val="22"/>
              </w:rPr>
            </w:pPr>
            <w:r w:rsidRPr="00D06E40">
              <w:rPr>
                <w:rFonts w:ascii="Calibri" w:hAnsi="Calibri" w:cs="Calibri"/>
                <w:b/>
                <w:bCs/>
                <w:color w:val="000000"/>
                <w:sz w:val="22"/>
                <w:szCs w:val="22"/>
              </w:rPr>
              <w:t> </w:t>
            </w:r>
          </w:p>
        </w:tc>
      </w:tr>
      <w:tr w:rsidR="00D06E40" w:rsidRPr="00D06E40" w14:paraId="11577FD0" w14:textId="77777777" w:rsidTr="00D06E40">
        <w:trPr>
          <w:trHeight w:val="445"/>
        </w:trPr>
        <w:tc>
          <w:tcPr>
            <w:tcW w:w="166" w:type="pct"/>
            <w:tcBorders>
              <w:top w:val="nil"/>
              <w:left w:val="single" w:sz="8" w:space="0" w:color="auto"/>
              <w:bottom w:val="single" w:sz="4" w:space="0" w:color="auto"/>
              <w:right w:val="single" w:sz="4" w:space="0" w:color="auto"/>
            </w:tcBorders>
            <w:shd w:val="clear" w:color="000000" w:fill="F4B084"/>
            <w:noWrap/>
            <w:vAlign w:val="bottom"/>
            <w:hideMark/>
          </w:tcPr>
          <w:p w14:paraId="5023EECD"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lastRenderedPageBreak/>
              <w:t>E</w:t>
            </w:r>
          </w:p>
        </w:tc>
        <w:tc>
          <w:tcPr>
            <w:tcW w:w="3336" w:type="pct"/>
            <w:tcBorders>
              <w:top w:val="nil"/>
              <w:left w:val="nil"/>
              <w:bottom w:val="single" w:sz="4" w:space="0" w:color="auto"/>
              <w:right w:val="single" w:sz="4" w:space="0" w:color="auto"/>
            </w:tcBorders>
            <w:shd w:val="clear" w:color="000000" w:fill="F4B084"/>
            <w:vAlign w:val="bottom"/>
            <w:hideMark/>
          </w:tcPr>
          <w:p w14:paraId="0D8CFFA0"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BoQ for Stand Tap</w:t>
            </w:r>
          </w:p>
        </w:tc>
        <w:tc>
          <w:tcPr>
            <w:tcW w:w="210" w:type="pct"/>
            <w:tcBorders>
              <w:top w:val="nil"/>
              <w:left w:val="nil"/>
              <w:bottom w:val="single" w:sz="4" w:space="0" w:color="auto"/>
              <w:right w:val="single" w:sz="4" w:space="0" w:color="auto"/>
            </w:tcBorders>
            <w:shd w:val="clear" w:color="000000" w:fill="F4B084"/>
            <w:noWrap/>
            <w:vAlign w:val="bottom"/>
            <w:hideMark/>
          </w:tcPr>
          <w:p w14:paraId="753745BC"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nil"/>
              <w:left w:val="nil"/>
              <w:bottom w:val="single" w:sz="4" w:space="0" w:color="auto"/>
              <w:right w:val="single" w:sz="4" w:space="0" w:color="auto"/>
            </w:tcBorders>
            <w:shd w:val="clear" w:color="000000" w:fill="F4B084"/>
            <w:noWrap/>
            <w:vAlign w:val="bottom"/>
            <w:hideMark/>
          </w:tcPr>
          <w:p w14:paraId="647B285E"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nil"/>
              <w:left w:val="nil"/>
              <w:bottom w:val="single" w:sz="4" w:space="0" w:color="auto"/>
              <w:right w:val="single" w:sz="4" w:space="0" w:color="auto"/>
            </w:tcBorders>
            <w:shd w:val="clear" w:color="000000" w:fill="F4B084"/>
            <w:noWrap/>
            <w:vAlign w:val="bottom"/>
            <w:hideMark/>
          </w:tcPr>
          <w:p w14:paraId="63C88DB7"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nil"/>
              <w:left w:val="nil"/>
              <w:bottom w:val="single" w:sz="4" w:space="0" w:color="auto"/>
              <w:right w:val="single" w:sz="4" w:space="0" w:color="auto"/>
            </w:tcBorders>
            <w:shd w:val="clear" w:color="000000" w:fill="F4B084"/>
            <w:noWrap/>
            <w:vAlign w:val="bottom"/>
            <w:hideMark/>
          </w:tcPr>
          <w:p w14:paraId="1FF19114"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r w:rsidR="00D06E40" w:rsidRPr="00D06E40" w14:paraId="07DBC529"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4CF165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w:t>
            </w:r>
          </w:p>
        </w:tc>
        <w:tc>
          <w:tcPr>
            <w:tcW w:w="3336" w:type="pct"/>
            <w:tcBorders>
              <w:top w:val="nil"/>
              <w:left w:val="nil"/>
              <w:bottom w:val="single" w:sz="4" w:space="0" w:color="auto"/>
              <w:right w:val="single" w:sz="4" w:space="0" w:color="auto"/>
            </w:tcBorders>
            <w:shd w:val="clear" w:color="auto" w:fill="auto"/>
            <w:vAlign w:val="center"/>
            <w:hideMark/>
          </w:tcPr>
          <w:p w14:paraId="7799084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Excavation in different ground type 3-4   کندن کاری در زمین قسم سوم الی چهارم  </w:t>
            </w:r>
          </w:p>
        </w:tc>
        <w:tc>
          <w:tcPr>
            <w:tcW w:w="210" w:type="pct"/>
            <w:tcBorders>
              <w:top w:val="nil"/>
              <w:left w:val="nil"/>
              <w:bottom w:val="single" w:sz="4" w:space="0" w:color="auto"/>
              <w:right w:val="single" w:sz="4" w:space="0" w:color="auto"/>
            </w:tcBorders>
            <w:shd w:val="clear" w:color="auto" w:fill="auto"/>
            <w:noWrap/>
            <w:vAlign w:val="center"/>
            <w:hideMark/>
          </w:tcPr>
          <w:p w14:paraId="44DEA11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2BD6FCB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5.52</w:t>
            </w:r>
          </w:p>
        </w:tc>
        <w:tc>
          <w:tcPr>
            <w:tcW w:w="404" w:type="pct"/>
            <w:tcBorders>
              <w:top w:val="nil"/>
              <w:left w:val="nil"/>
              <w:bottom w:val="single" w:sz="4" w:space="0" w:color="auto"/>
              <w:right w:val="single" w:sz="4" w:space="0" w:color="auto"/>
            </w:tcBorders>
            <w:shd w:val="clear" w:color="auto" w:fill="auto"/>
            <w:noWrap/>
            <w:vAlign w:val="center"/>
            <w:hideMark/>
          </w:tcPr>
          <w:p w14:paraId="71AAFBD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478D03E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1752792"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15275C43"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2</w:t>
            </w:r>
          </w:p>
        </w:tc>
        <w:tc>
          <w:tcPr>
            <w:tcW w:w="3336" w:type="pct"/>
            <w:tcBorders>
              <w:top w:val="nil"/>
              <w:left w:val="nil"/>
              <w:bottom w:val="single" w:sz="4" w:space="0" w:color="auto"/>
              <w:right w:val="single" w:sz="4" w:space="0" w:color="auto"/>
            </w:tcBorders>
            <w:shd w:val="clear" w:color="auto" w:fill="auto"/>
            <w:vAlign w:val="center"/>
            <w:hideMark/>
          </w:tcPr>
          <w:p w14:paraId="220B29D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210" w:type="pct"/>
            <w:tcBorders>
              <w:top w:val="nil"/>
              <w:left w:val="nil"/>
              <w:bottom w:val="single" w:sz="4" w:space="0" w:color="auto"/>
              <w:right w:val="single" w:sz="4" w:space="0" w:color="auto"/>
            </w:tcBorders>
            <w:shd w:val="clear" w:color="auto" w:fill="auto"/>
            <w:vAlign w:val="center"/>
            <w:hideMark/>
          </w:tcPr>
          <w:p w14:paraId="2150089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1666AEF9"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4.47</w:t>
            </w:r>
          </w:p>
        </w:tc>
        <w:tc>
          <w:tcPr>
            <w:tcW w:w="404" w:type="pct"/>
            <w:tcBorders>
              <w:top w:val="nil"/>
              <w:left w:val="nil"/>
              <w:bottom w:val="single" w:sz="4" w:space="0" w:color="auto"/>
              <w:right w:val="single" w:sz="4" w:space="0" w:color="auto"/>
            </w:tcBorders>
            <w:shd w:val="clear" w:color="auto" w:fill="auto"/>
            <w:vAlign w:val="center"/>
            <w:hideMark/>
          </w:tcPr>
          <w:p w14:paraId="7C5354A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23E4895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41405918"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67BCD86"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3</w:t>
            </w:r>
          </w:p>
        </w:tc>
        <w:tc>
          <w:tcPr>
            <w:tcW w:w="3336" w:type="pct"/>
            <w:tcBorders>
              <w:top w:val="nil"/>
              <w:left w:val="nil"/>
              <w:bottom w:val="single" w:sz="4" w:space="0" w:color="auto"/>
              <w:right w:val="single" w:sz="4" w:space="0" w:color="auto"/>
            </w:tcBorders>
            <w:shd w:val="clear" w:color="auto" w:fill="auto"/>
            <w:vAlign w:val="center"/>
            <w:hideMark/>
          </w:tcPr>
          <w:p w14:paraId="66888470"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Plain cement concrete (PCC), M150(1:2:4) کانکریت بدون سیخ با مارک ذکر شده </w:t>
            </w:r>
          </w:p>
        </w:tc>
        <w:tc>
          <w:tcPr>
            <w:tcW w:w="210" w:type="pct"/>
            <w:tcBorders>
              <w:top w:val="nil"/>
              <w:left w:val="nil"/>
              <w:bottom w:val="single" w:sz="4" w:space="0" w:color="auto"/>
              <w:right w:val="single" w:sz="4" w:space="0" w:color="auto"/>
            </w:tcBorders>
            <w:shd w:val="clear" w:color="auto" w:fill="auto"/>
            <w:noWrap/>
            <w:vAlign w:val="center"/>
            <w:hideMark/>
          </w:tcPr>
          <w:p w14:paraId="1E4DB91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26C1AF19"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2.31</w:t>
            </w:r>
          </w:p>
        </w:tc>
        <w:tc>
          <w:tcPr>
            <w:tcW w:w="404" w:type="pct"/>
            <w:tcBorders>
              <w:top w:val="nil"/>
              <w:left w:val="nil"/>
              <w:bottom w:val="single" w:sz="4" w:space="0" w:color="auto"/>
              <w:right w:val="single" w:sz="4" w:space="0" w:color="auto"/>
            </w:tcBorders>
            <w:shd w:val="clear" w:color="auto" w:fill="auto"/>
            <w:noWrap/>
            <w:vAlign w:val="center"/>
            <w:hideMark/>
          </w:tcPr>
          <w:p w14:paraId="6F67177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60FC11B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4361860C"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CA6CFB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4</w:t>
            </w:r>
          </w:p>
        </w:tc>
        <w:tc>
          <w:tcPr>
            <w:tcW w:w="3336" w:type="pct"/>
            <w:tcBorders>
              <w:top w:val="nil"/>
              <w:left w:val="nil"/>
              <w:bottom w:val="single" w:sz="4" w:space="0" w:color="auto"/>
              <w:right w:val="single" w:sz="4" w:space="0" w:color="auto"/>
            </w:tcBorders>
            <w:shd w:val="clear" w:color="auto" w:fill="auto"/>
            <w:vAlign w:val="center"/>
            <w:hideMark/>
          </w:tcPr>
          <w:p w14:paraId="067BDC87"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Plaster work with cement and sand M:1:3 for interior walls پلستر کاری خارجی با مارک ذکر شده </w:t>
            </w:r>
          </w:p>
        </w:tc>
        <w:tc>
          <w:tcPr>
            <w:tcW w:w="210" w:type="pct"/>
            <w:tcBorders>
              <w:top w:val="nil"/>
              <w:left w:val="nil"/>
              <w:bottom w:val="single" w:sz="4" w:space="0" w:color="auto"/>
              <w:right w:val="single" w:sz="4" w:space="0" w:color="auto"/>
            </w:tcBorders>
            <w:shd w:val="clear" w:color="auto" w:fill="auto"/>
            <w:noWrap/>
            <w:vAlign w:val="center"/>
            <w:hideMark/>
          </w:tcPr>
          <w:p w14:paraId="58C7E53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M2</w:t>
            </w:r>
          </w:p>
        </w:tc>
        <w:tc>
          <w:tcPr>
            <w:tcW w:w="325" w:type="pct"/>
            <w:tcBorders>
              <w:top w:val="nil"/>
              <w:left w:val="nil"/>
              <w:bottom w:val="single" w:sz="4" w:space="0" w:color="auto"/>
              <w:right w:val="single" w:sz="4" w:space="0" w:color="auto"/>
            </w:tcBorders>
            <w:shd w:val="clear" w:color="000000" w:fill="FFFFFF"/>
            <w:noWrap/>
            <w:vAlign w:val="center"/>
            <w:hideMark/>
          </w:tcPr>
          <w:p w14:paraId="07B1FF80"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73.14</w:t>
            </w:r>
          </w:p>
        </w:tc>
        <w:tc>
          <w:tcPr>
            <w:tcW w:w="404" w:type="pct"/>
            <w:tcBorders>
              <w:top w:val="nil"/>
              <w:left w:val="nil"/>
              <w:bottom w:val="single" w:sz="4" w:space="0" w:color="auto"/>
              <w:right w:val="single" w:sz="4" w:space="0" w:color="auto"/>
            </w:tcBorders>
            <w:shd w:val="clear" w:color="auto" w:fill="auto"/>
            <w:noWrap/>
            <w:vAlign w:val="center"/>
            <w:hideMark/>
          </w:tcPr>
          <w:p w14:paraId="52A376A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noWrap/>
            <w:vAlign w:val="center"/>
            <w:hideMark/>
          </w:tcPr>
          <w:p w14:paraId="640C353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7D777424" w14:textId="77777777" w:rsidTr="00D06E40">
        <w:trPr>
          <w:trHeight w:val="445"/>
        </w:trPr>
        <w:tc>
          <w:tcPr>
            <w:tcW w:w="166" w:type="pct"/>
            <w:tcBorders>
              <w:top w:val="nil"/>
              <w:left w:val="single" w:sz="8" w:space="0" w:color="auto"/>
              <w:bottom w:val="single" w:sz="4" w:space="0" w:color="auto"/>
              <w:right w:val="single" w:sz="4" w:space="0" w:color="auto"/>
            </w:tcBorders>
            <w:shd w:val="clear" w:color="000000" w:fill="BDD7EE"/>
            <w:noWrap/>
            <w:vAlign w:val="center"/>
            <w:hideMark/>
          </w:tcPr>
          <w:p w14:paraId="0F604DC2"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w:t>
            </w:r>
          </w:p>
        </w:tc>
        <w:tc>
          <w:tcPr>
            <w:tcW w:w="3336" w:type="pct"/>
            <w:tcBorders>
              <w:top w:val="nil"/>
              <w:left w:val="nil"/>
              <w:bottom w:val="single" w:sz="4" w:space="0" w:color="auto"/>
              <w:right w:val="single" w:sz="4" w:space="0" w:color="auto"/>
            </w:tcBorders>
            <w:shd w:val="clear" w:color="000000" w:fill="BDD7EE"/>
            <w:vAlign w:val="bottom"/>
            <w:hideMark/>
          </w:tcPr>
          <w:p w14:paraId="7C93C551"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Total Cost Stand Taps (Afs)</w:t>
            </w:r>
          </w:p>
        </w:tc>
        <w:tc>
          <w:tcPr>
            <w:tcW w:w="210" w:type="pct"/>
            <w:tcBorders>
              <w:top w:val="nil"/>
              <w:left w:val="nil"/>
              <w:bottom w:val="single" w:sz="4" w:space="0" w:color="auto"/>
              <w:right w:val="single" w:sz="4" w:space="0" w:color="auto"/>
            </w:tcBorders>
            <w:shd w:val="clear" w:color="000000" w:fill="BDD7EE"/>
            <w:vAlign w:val="bottom"/>
            <w:hideMark/>
          </w:tcPr>
          <w:p w14:paraId="4C05BD52"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325" w:type="pct"/>
            <w:tcBorders>
              <w:top w:val="nil"/>
              <w:left w:val="nil"/>
              <w:bottom w:val="single" w:sz="4" w:space="0" w:color="auto"/>
              <w:right w:val="single" w:sz="4" w:space="0" w:color="auto"/>
            </w:tcBorders>
            <w:shd w:val="clear" w:color="000000" w:fill="BDD7EE"/>
            <w:vAlign w:val="bottom"/>
            <w:hideMark/>
          </w:tcPr>
          <w:p w14:paraId="133CC73C"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404" w:type="pct"/>
            <w:tcBorders>
              <w:top w:val="nil"/>
              <w:left w:val="nil"/>
              <w:bottom w:val="single" w:sz="4" w:space="0" w:color="auto"/>
              <w:right w:val="single" w:sz="4" w:space="0" w:color="auto"/>
            </w:tcBorders>
            <w:shd w:val="clear" w:color="000000" w:fill="BDD7EE"/>
            <w:vAlign w:val="bottom"/>
            <w:hideMark/>
          </w:tcPr>
          <w:p w14:paraId="1DB41779"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559" w:type="pct"/>
            <w:tcBorders>
              <w:top w:val="nil"/>
              <w:left w:val="nil"/>
              <w:bottom w:val="single" w:sz="4" w:space="0" w:color="auto"/>
              <w:right w:val="single" w:sz="4" w:space="0" w:color="auto"/>
            </w:tcBorders>
            <w:shd w:val="clear" w:color="000000" w:fill="BDD7EE"/>
            <w:vAlign w:val="center"/>
            <w:hideMark/>
          </w:tcPr>
          <w:p w14:paraId="20F54C29" w14:textId="77777777" w:rsidR="00D06E40" w:rsidRPr="00D06E40" w:rsidRDefault="00D06E40" w:rsidP="00D06E40">
            <w:pPr>
              <w:jc w:val="center"/>
              <w:rPr>
                <w:rFonts w:ascii="Calibri" w:hAnsi="Calibri" w:cs="Calibri"/>
                <w:b/>
                <w:bCs/>
                <w:color w:val="000000"/>
                <w:sz w:val="22"/>
                <w:szCs w:val="22"/>
              </w:rPr>
            </w:pPr>
            <w:r w:rsidRPr="00D06E40">
              <w:rPr>
                <w:rFonts w:ascii="Calibri" w:hAnsi="Calibri" w:cs="Calibri"/>
                <w:b/>
                <w:bCs/>
                <w:color w:val="000000"/>
                <w:sz w:val="22"/>
                <w:szCs w:val="22"/>
              </w:rPr>
              <w:t> </w:t>
            </w:r>
          </w:p>
        </w:tc>
      </w:tr>
      <w:tr w:rsidR="00D06E40" w:rsidRPr="00D06E40" w14:paraId="443C50A2" w14:textId="77777777" w:rsidTr="00D06E40">
        <w:trPr>
          <w:trHeight w:val="445"/>
        </w:trPr>
        <w:tc>
          <w:tcPr>
            <w:tcW w:w="166" w:type="pct"/>
            <w:tcBorders>
              <w:top w:val="nil"/>
              <w:left w:val="single" w:sz="8" w:space="0" w:color="auto"/>
              <w:bottom w:val="single" w:sz="4" w:space="0" w:color="auto"/>
              <w:right w:val="single" w:sz="4" w:space="0" w:color="auto"/>
            </w:tcBorders>
            <w:shd w:val="clear" w:color="000000" w:fill="FCE4D6"/>
            <w:noWrap/>
            <w:vAlign w:val="bottom"/>
            <w:hideMark/>
          </w:tcPr>
          <w:p w14:paraId="6AAF9292"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F</w:t>
            </w:r>
          </w:p>
        </w:tc>
        <w:tc>
          <w:tcPr>
            <w:tcW w:w="3336" w:type="pct"/>
            <w:tcBorders>
              <w:top w:val="nil"/>
              <w:left w:val="nil"/>
              <w:bottom w:val="single" w:sz="4" w:space="0" w:color="auto"/>
              <w:right w:val="single" w:sz="4" w:space="0" w:color="auto"/>
            </w:tcBorders>
            <w:shd w:val="clear" w:color="000000" w:fill="FCE4D6"/>
            <w:vAlign w:val="bottom"/>
            <w:hideMark/>
          </w:tcPr>
          <w:p w14:paraId="6C96D0DD"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BoQ for Gate Valve Vault</w:t>
            </w:r>
          </w:p>
        </w:tc>
        <w:tc>
          <w:tcPr>
            <w:tcW w:w="210" w:type="pct"/>
            <w:tcBorders>
              <w:top w:val="nil"/>
              <w:left w:val="nil"/>
              <w:bottom w:val="single" w:sz="4" w:space="0" w:color="auto"/>
              <w:right w:val="single" w:sz="4" w:space="0" w:color="auto"/>
            </w:tcBorders>
            <w:shd w:val="clear" w:color="000000" w:fill="FCE4D6"/>
            <w:noWrap/>
            <w:vAlign w:val="bottom"/>
            <w:hideMark/>
          </w:tcPr>
          <w:p w14:paraId="70D7A8B7"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nil"/>
              <w:left w:val="nil"/>
              <w:bottom w:val="single" w:sz="4" w:space="0" w:color="auto"/>
              <w:right w:val="single" w:sz="4" w:space="0" w:color="auto"/>
            </w:tcBorders>
            <w:shd w:val="clear" w:color="000000" w:fill="FCE4D6"/>
            <w:noWrap/>
            <w:vAlign w:val="bottom"/>
            <w:hideMark/>
          </w:tcPr>
          <w:p w14:paraId="1C706D31"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nil"/>
              <w:left w:val="nil"/>
              <w:bottom w:val="single" w:sz="4" w:space="0" w:color="auto"/>
              <w:right w:val="single" w:sz="4" w:space="0" w:color="auto"/>
            </w:tcBorders>
            <w:shd w:val="clear" w:color="000000" w:fill="FCE4D6"/>
            <w:noWrap/>
            <w:vAlign w:val="bottom"/>
            <w:hideMark/>
          </w:tcPr>
          <w:p w14:paraId="2019BC41"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nil"/>
              <w:left w:val="nil"/>
              <w:bottom w:val="single" w:sz="4" w:space="0" w:color="auto"/>
              <w:right w:val="single" w:sz="4" w:space="0" w:color="auto"/>
            </w:tcBorders>
            <w:shd w:val="clear" w:color="000000" w:fill="FCE4D6"/>
            <w:noWrap/>
            <w:vAlign w:val="bottom"/>
            <w:hideMark/>
          </w:tcPr>
          <w:p w14:paraId="1657E015"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r w:rsidR="00D06E40" w:rsidRPr="00D06E40" w14:paraId="7A3A4B79"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58EE29D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w:t>
            </w:r>
          </w:p>
        </w:tc>
        <w:tc>
          <w:tcPr>
            <w:tcW w:w="3336" w:type="pct"/>
            <w:tcBorders>
              <w:top w:val="nil"/>
              <w:left w:val="nil"/>
              <w:bottom w:val="single" w:sz="4" w:space="0" w:color="auto"/>
              <w:right w:val="single" w:sz="4" w:space="0" w:color="auto"/>
            </w:tcBorders>
            <w:shd w:val="clear" w:color="auto" w:fill="auto"/>
            <w:vAlign w:val="center"/>
            <w:hideMark/>
          </w:tcPr>
          <w:p w14:paraId="43C933BE"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Excavation in different ground type 3-4   کندن کاری در زمین قسم سوم الی چهارم  </w:t>
            </w:r>
          </w:p>
        </w:tc>
        <w:tc>
          <w:tcPr>
            <w:tcW w:w="210" w:type="pct"/>
            <w:tcBorders>
              <w:top w:val="nil"/>
              <w:left w:val="nil"/>
              <w:bottom w:val="single" w:sz="4" w:space="0" w:color="auto"/>
              <w:right w:val="single" w:sz="4" w:space="0" w:color="auto"/>
            </w:tcBorders>
            <w:shd w:val="clear" w:color="auto" w:fill="auto"/>
            <w:vAlign w:val="center"/>
            <w:hideMark/>
          </w:tcPr>
          <w:p w14:paraId="18D2D0C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6AA0F49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33.79</w:t>
            </w:r>
          </w:p>
        </w:tc>
        <w:tc>
          <w:tcPr>
            <w:tcW w:w="404" w:type="pct"/>
            <w:tcBorders>
              <w:top w:val="nil"/>
              <w:left w:val="nil"/>
              <w:bottom w:val="single" w:sz="4" w:space="0" w:color="auto"/>
              <w:right w:val="single" w:sz="4" w:space="0" w:color="auto"/>
            </w:tcBorders>
            <w:shd w:val="clear" w:color="auto" w:fill="auto"/>
            <w:vAlign w:val="center"/>
            <w:hideMark/>
          </w:tcPr>
          <w:p w14:paraId="3BD4B7A0"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6A953C6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7BD87ACE"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296E52ED"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2</w:t>
            </w:r>
          </w:p>
        </w:tc>
        <w:tc>
          <w:tcPr>
            <w:tcW w:w="3336" w:type="pct"/>
            <w:tcBorders>
              <w:top w:val="nil"/>
              <w:left w:val="nil"/>
              <w:bottom w:val="single" w:sz="4" w:space="0" w:color="auto"/>
              <w:right w:val="single" w:sz="4" w:space="0" w:color="auto"/>
            </w:tcBorders>
            <w:shd w:val="clear" w:color="auto" w:fill="auto"/>
            <w:vAlign w:val="center"/>
            <w:hideMark/>
          </w:tcPr>
          <w:p w14:paraId="08700C3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Stone mesonry with cement-sand mortar M:1:5  سنگ کاری با مصالح سمنت و ریگ به مارک ذکر شده</w:t>
            </w:r>
          </w:p>
        </w:tc>
        <w:tc>
          <w:tcPr>
            <w:tcW w:w="210" w:type="pct"/>
            <w:tcBorders>
              <w:top w:val="nil"/>
              <w:left w:val="nil"/>
              <w:bottom w:val="single" w:sz="4" w:space="0" w:color="auto"/>
              <w:right w:val="single" w:sz="4" w:space="0" w:color="auto"/>
            </w:tcBorders>
            <w:shd w:val="clear" w:color="auto" w:fill="auto"/>
            <w:vAlign w:val="center"/>
            <w:hideMark/>
          </w:tcPr>
          <w:p w14:paraId="4D9163B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5DAB0CC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35.20</w:t>
            </w:r>
          </w:p>
        </w:tc>
        <w:tc>
          <w:tcPr>
            <w:tcW w:w="404" w:type="pct"/>
            <w:tcBorders>
              <w:top w:val="nil"/>
              <w:left w:val="nil"/>
              <w:bottom w:val="single" w:sz="4" w:space="0" w:color="auto"/>
              <w:right w:val="single" w:sz="4" w:space="0" w:color="auto"/>
            </w:tcBorders>
            <w:shd w:val="clear" w:color="auto" w:fill="auto"/>
            <w:vAlign w:val="center"/>
            <w:hideMark/>
          </w:tcPr>
          <w:p w14:paraId="0615984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057F331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68313E65"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3AEC358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3</w:t>
            </w:r>
          </w:p>
        </w:tc>
        <w:tc>
          <w:tcPr>
            <w:tcW w:w="3336" w:type="pct"/>
            <w:tcBorders>
              <w:top w:val="nil"/>
              <w:left w:val="nil"/>
              <w:bottom w:val="single" w:sz="4" w:space="0" w:color="auto"/>
              <w:right w:val="single" w:sz="4" w:space="0" w:color="auto"/>
            </w:tcBorders>
            <w:shd w:val="clear" w:color="auto" w:fill="auto"/>
            <w:vAlign w:val="center"/>
            <w:hideMark/>
          </w:tcPr>
          <w:p w14:paraId="12CE96A0"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210" w:type="pct"/>
            <w:tcBorders>
              <w:top w:val="nil"/>
              <w:left w:val="nil"/>
              <w:bottom w:val="single" w:sz="4" w:space="0" w:color="auto"/>
              <w:right w:val="single" w:sz="4" w:space="0" w:color="auto"/>
            </w:tcBorders>
            <w:shd w:val="clear" w:color="auto" w:fill="auto"/>
            <w:vAlign w:val="center"/>
            <w:hideMark/>
          </w:tcPr>
          <w:p w14:paraId="1A75210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1A8136D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0.39</w:t>
            </w:r>
          </w:p>
        </w:tc>
        <w:tc>
          <w:tcPr>
            <w:tcW w:w="404" w:type="pct"/>
            <w:tcBorders>
              <w:top w:val="nil"/>
              <w:left w:val="nil"/>
              <w:bottom w:val="single" w:sz="4" w:space="0" w:color="auto"/>
              <w:right w:val="single" w:sz="4" w:space="0" w:color="auto"/>
            </w:tcBorders>
            <w:shd w:val="clear" w:color="auto" w:fill="auto"/>
            <w:vAlign w:val="center"/>
            <w:hideMark/>
          </w:tcPr>
          <w:p w14:paraId="6A22283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3B6D390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38F7E4E0"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443390C4"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4</w:t>
            </w:r>
          </w:p>
        </w:tc>
        <w:tc>
          <w:tcPr>
            <w:tcW w:w="3336" w:type="pct"/>
            <w:tcBorders>
              <w:top w:val="nil"/>
              <w:left w:val="nil"/>
              <w:bottom w:val="single" w:sz="4" w:space="0" w:color="auto"/>
              <w:right w:val="single" w:sz="4" w:space="0" w:color="auto"/>
            </w:tcBorders>
            <w:shd w:val="clear" w:color="auto" w:fill="auto"/>
            <w:vAlign w:val="center"/>
            <w:hideMark/>
          </w:tcPr>
          <w:p w14:paraId="09459483"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Plain cement concrete (PCC), M150(1:2:4) کانکریت بدون سیخ با مارک ذکر شده </w:t>
            </w:r>
          </w:p>
        </w:tc>
        <w:tc>
          <w:tcPr>
            <w:tcW w:w="210" w:type="pct"/>
            <w:tcBorders>
              <w:top w:val="nil"/>
              <w:left w:val="nil"/>
              <w:bottom w:val="single" w:sz="4" w:space="0" w:color="auto"/>
              <w:right w:val="single" w:sz="4" w:space="0" w:color="auto"/>
            </w:tcBorders>
            <w:shd w:val="clear" w:color="auto" w:fill="auto"/>
            <w:vAlign w:val="center"/>
            <w:hideMark/>
          </w:tcPr>
          <w:p w14:paraId="4D5F08E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51E48EC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2.34</w:t>
            </w:r>
          </w:p>
        </w:tc>
        <w:tc>
          <w:tcPr>
            <w:tcW w:w="404" w:type="pct"/>
            <w:tcBorders>
              <w:top w:val="nil"/>
              <w:left w:val="nil"/>
              <w:bottom w:val="single" w:sz="4" w:space="0" w:color="auto"/>
              <w:right w:val="single" w:sz="4" w:space="0" w:color="auto"/>
            </w:tcBorders>
            <w:shd w:val="clear" w:color="auto" w:fill="auto"/>
            <w:vAlign w:val="center"/>
            <w:hideMark/>
          </w:tcPr>
          <w:p w14:paraId="48466FD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513D552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2AA732C"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191431F4"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5</w:t>
            </w:r>
          </w:p>
        </w:tc>
        <w:tc>
          <w:tcPr>
            <w:tcW w:w="3336" w:type="pct"/>
            <w:tcBorders>
              <w:top w:val="nil"/>
              <w:left w:val="nil"/>
              <w:bottom w:val="single" w:sz="4" w:space="0" w:color="auto"/>
              <w:right w:val="single" w:sz="4" w:space="0" w:color="auto"/>
            </w:tcBorders>
            <w:shd w:val="clear" w:color="auto" w:fill="auto"/>
            <w:vAlign w:val="center"/>
            <w:hideMark/>
          </w:tcPr>
          <w:p w14:paraId="36CD298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Pointing for inside and outside of boundary wall with mortar M:1:3 انگاف کاری داخلی و بیرونی با مارک ذکر شده</w:t>
            </w:r>
          </w:p>
        </w:tc>
        <w:tc>
          <w:tcPr>
            <w:tcW w:w="210" w:type="pct"/>
            <w:tcBorders>
              <w:top w:val="nil"/>
              <w:left w:val="nil"/>
              <w:bottom w:val="single" w:sz="4" w:space="0" w:color="auto"/>
              <w:right w:val="single" w:sz="4" w:space="0" w:color="auto"/>
            </w:tcBorders>
            <w:shd w:val="clear" w:color="auto" w:fill="auto"/>
            <w:vAlign w:val="center"/>
            <w:hideMark/>
          </w:tcPr>
          <w:p w14:paraId="77BF936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M2</w:t>
            </w:r>
          </w:p>
        </w:tc>
        <w:tc>
          <w:tcPr>
            <w:tcW w:w="325" w:type="pct"/>
            <w:tcBorders>
              <w:top w:val="nil"/>
              <w:left w:val="nil"/>
              <w:bottom w:val="single" w:sz="4" w:space="0" w:color="auto"/>
              <w:right w:val="single" w:sz="4" w:space="0" w:color="auto"/>
            </w:tcBorders>
            <w:shd w:val="clear" w:color="000000" w:fill="FFFFFF"/>
            <w:vAlign w:val="center"/>
            <w:hideMark/>
          </w:tcPr>
          <w:p w14:paraId="0B86FBC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38.40</w:t>
            </w:r>
          </w:p>
        </w:tc>
        <w:tc>
          <w:tcPr>
            <w:tcW w:w="404" w:type="pct"/>
            <w:tcBorders>
              <w:top w:val="nil"/>
              <w:left w:val="nil"/>
              <w:bottom w:val="single" w:sz="4" w:space="0" w:color="auto"/>
              <w:right w:val="single" w:sz="4" w:space="0" w:color="auto"/>
            </w:tcBorders>
            <w:shd w:val="clear" w:color="auto" w:fill="auto"/>
            <w:vAlign w:val="center"/>
            <w:hideMark/>
          </w:tcPr>
          <w:p w14:paraId="5476235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53377C5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436A7E93" w14:textId="77777777" w:rsidTr="00D06E40">
        <w:trPr>
          <w:trHeight w:val="445"/>
        </w:trPr>
        <w:tc>
          <w:tcPr>
            <w:tcW w:w="166" w:type="pct"/>
            <w:tcBorders>
              <w:top w:val="nil"/>
              <w:left w:val="single" w:sz="8" w:space="0" w:color="auto"/>
              <w:bottom w:val="single" w:sz="4" w:space="0" w:color="auto"/>
              <w:right w:val="single" w:sz="4" w:space="0" w:color="auto"/>
            </w:tcBorders>
            <w:shd w:val="clear" w:color="000000" w:fill="BDD7EE"/>
            <w:noWrap/>
            <w:vAlign w:val="center"/>
            <w:hideMark/>
          </w:tcPr>
          <w:p w14:paraId="301116B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w:t>
            </w:r>
          </w:p>
        </w:tc>
        <w:tc>
          <w:tcPr>
            <w:tcW w:w="3336" w:type="pct"/>
            <w:tcBorders>
              <w:top w:val="nil"/>
              <w:left w:val="nil"/>
              <w:bottom w:val="single" w:sz="4" w:space="0" w:color="auto"/>
              <w:right w:val="single" w:sz="4" w:space="0" w:color="auto"/>
            </w:tcBorders>
            <w:shd w:val="clear" w:color="000000" w:fill="BDD7EE"/>
            <w:vAlign w:val="bottom"/>
            <w:hideMark/>
          </w:tcPr>
          <w:p w14:paraId="1AA1E32C"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Total Cost for Gate Valve Vaults (Afs)</w:t>
            </w:r>
          </w:p>
        </w:tc>
        <w:tc>
          <w:tcPr>
            <w:tcW w:w="210" w:type="pct"/>
            <w:tcBorders>
              <w:top w:val="nil"/>
              <w:left w:val="nil"/>
              <w:bottom w:val="single" w:sz="4" w:space="0" w:color="auto"/>
              <w:right w:val="single" w:sz="4" w:space="0" w:color="auto"/>
            </w:tcBorders>
            <w:shd w:val="clear" w:color="000000" w:fill="BDD7EE"/>
            <w:vAlign w:val="bottom"/>
            <w:hideMark/>
          </w:tcPr>
          <w:p w14:paraId="4F94BD4A"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325" w:type="pct"/>
            <w:tcBorders>
              <w:top w:val="nil"/>
              <w:left w:val="nil"/>
              <w:bottom w:val="single" w:sz="4" w:space="0" w:color="auto"/>
              <w:right w:val="single" w:sz="4" w:space="0" w:color="auto"/>
            </w:tcBorders>
            <w:shd w:val="clear" w:color="000000" w:fill="BDD7EE"/>
            <w:vAlign w:val="bottom"/>
            <w:hideMark/>
          </w:tcPr>
          <w:p w14:paraId="182EA377"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404" w:type="pct"/>
            <w:tcBorders>
              <w:top w:val="nil"/>
              <w:left w:val="nil"/>
              <w:bottom w:val="single" w:sz="4" w:space="0" w:color="auto"/>
              <w:right w:val="single" w:sz="4" w:space="0" w:color="auto"/>
            </w:tcBorders>
            <w:shd w:val="clear" w:color="000000" w:fill="BDD7EE"/>
            <w:vAlign w:val="bottom"/>
            <w:hideMark/>
          </w:tcPr>
          <w:p w14:paraId="5041CF11"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559" w:type="pct"/>
            <w:tcBorders>
              <w:top w:val="nil"/>
              <w:left w:val="nil"/>
              <w:bottom w:val="single" w:sz="4" w:space="0" w:color="auto"/>
              <w:right w:val="single" w:sz="4" w:space="0" w:color="auto"/>
            </w:tcBorders>
            <w:shd w:val="clear" w:color="000000" w:fill="BDD7EE"/>
            <w:vAlign w:val="center"/>
            <w:hideMark/>
          </w:tcPr>
          <w:p w14:paraId="07B199EB" w14:textId="77777777" w:rsidR="00D06E40" w:rsidRPr="00D06E40" w:rsidRDefault="00D06E40" w:rsidP="00D06E40">
            <w:pPr>
              <w:jc w:val="center"/>
              <w:rPr>
                <w:rFonts w:ascii="Calibri" w:hAnsi="Calibri" w:cs="Calibri"/>
                <w:b/>
                <w:bCs/>
                <w:color w:val="000000"/>
                <w:sz w:val="22"/>
                <w:szCs w:val="22"/>
              </w:rPr>
            </w:pPr>
            <w:r w:rsidRPr="00D06E40">
              <w:rPr>
                <w:rFonts w:ascii="Calibri" w:hAnsi="Calibri" w:cs="Calibri"/>
                <w:b/>
                <w:bCs/>
                <w:color w:val="000000"/>
                <w:sz w:val="22"/>
                <w:szCs w:val="22"/>
              </w:rPr>
              <w:t> </w:t>
            </w:r>
          </w:p>
        </w:tc>
      </w:tr>
      <w:tr w:rsidR="00D06E40" w:rsidRPr="00D06E40" w14:paraId="70962583" w14:textId="77777777" w:rsidTr="00D06E40">
        <w:trPr>
          <w:trHeight w:val="310"/>
        </w:trPr>
        <w:tc>
          <w:tcPr>
            <w:tcW w:w="166" w:type="pct"/>
            <w:tcBorders>
              <w:top w:val="nil"/>
              <w:left w:val="single" w:sz="8" w:space="0" w:color="auto"/>
              <w:bottom w:val="single" w:sz="4" w:space="0" w:color="auto"/>
              <w:right w:val="single" w:sz="4" w:space="0" w:color="auto"/>
            </w:tcBorders>
            <w:shd w:val="clear" w:color="000000" w:fill="FCE4D6"/>
            <w:noWrap/>
            <w:vAlign w:val="bottom"/>
            <w:hideMark/>
          </w:tcPr>
          <w:p w14:paraId="67869BB3"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G</w:t>
            </w:r>
          </w:p>
        </w:tc>
        <w:tc>
          <w:tcPr>
            <w:tcW w:w="3336" w:type="pct"/>
            <w:tcBorders>
              <w:top w:val="nil"/>
              <w:left w:val="nil"/>
              <w:bottom w:val="single" w:sz="4" w:space="0" w:color="auto"/>
              <w:right w:val="single" w:sz="4" w:space="0" w:color="auto"/>
            </w:tcBorders>
            <w:shd w:val="clear" w:color="000000" w:fill="FCE4D6"/>
            <w:vAlign w:val="bottom"/>
            <w:hideMark/>
          </w:tcPr>
          <w:p w14:paraId="32101B1D"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xml:space="preserve">BoQ For Distribution Line </w:t>
            </w:r>
          </w:p>
        </w:tc>
        <w:tc>
          <w:tcPr>
            <w:tcW w:w="210" w:type="pct"/>
            <w:tcBorders>
              <w:top w:val="nil"/>
              <w:left w:val="nil"/>
              <w:bottom w:val="single" w:sz="4" w:space="0" w:color="auto"/>
              <w:right w:val="single" w:sz="4" w:space="0" w:color="auto"/>
            </w:tcBorders>
            <w:shd w:val="clear" w:color="000000" w:fill="FCE4D6"/>
            <w:noWrap/>
            <w:vAlign w:val="bottom"/>
            <w:hideMark/>
          </w:tcPr>
          <w:p w14:paraId="2EECEF65"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nil"/>
              <w:left w:val="nil"/>
              <w:bottom w:val="single" w:sz="4" w:space="0" w:color="auto"/>
              <w:right w:val="single" w:sz="4" w:space="0" w:color="auto"/>
            </w:tcBorders>
            <w:shd w:val="clear" w:color="000000" w:fill="FCE4D6"/>
            <w:noWrap/>
            <w:vAlign w:val="bottom"/>
            <w:hideMark/>
          </w:tcPr>
          <w:p w14:paraId="52A8B096"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nil"/>
              <w:left w:val="nil"/>
              <w:bottom w:val="single" w:sz="4" w:space="0" w:color="auto"/>
              <w:right w:val="single" w:sz="4" w:space="0" w:color="auto"/>
            </w:tcBorders>
            <w:shd w:val="clear" w:color="000000" w:fill="FCE4D6"/>
            <w:noWrap/>
            <w:vAlign w:val="bottom"/>
            <w:hideMark/>
          </w:tcPr>
          <w:p w14:paraId="2C8B3B7E"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nil"/>
              <w:left w:val="nil"/>
              <w:bottom w:val="single" w:sz="4" w:space="0" w:color="auto"/>
              <w:right w:val="single" w:sz="4" w:space="0" w:color="auto"/>
            </w:tcBorders>
            <w:shd w:val="clear" w:color="000000" w:fill="FCE4D6"/>
            <w:noWrap/>
            <w:vAlign w:val="bottom"/>
            <w:hideMark/>
          </w:tcPr>
          <w:p w14:paraId="747611CF"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r w:rsidR="00D06E40" w:rsidRPr="00D06E40" w14:paraId="65895708"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4B2A016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w:t>
            </w:r>
          </w:p>
        </w:tc>
        <w:tc>
          <w:tcPr>
            <w:tcW w:w="3336" w:type="pct"/>
            <w:tcBorders>
              <w:top w:val="nil"/>
              <w:left w:val="nil"/>
              <w:bottom w:val="single" w:sz="4" w:space="0" w:color="auto"/>
              <w:right w:val="single" w:sz="4" w:space="0" w:color="auto"/>
            </w:tcBorders>
            <w:shd w:val="clear" w:color="auto" w:fill="auto"/>
            <w:vAlign w:val="center"/>
            <w:hideMark/>
          </w:tcPr>
          <w:p w14:paraId="2584E580"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 Excavation of pipe trench for distribution pipes per pipe trench section drawing in ground type 3-6  کندن کاری در زمین قسم سوم الی ششم  </w:t>
            </w:r>
          </w:p>
        </w:tc>
        <w:tc>
          <w:tcPr>
            <w:tcW w:w="210" w:type="pct"/>
            <w:tcBorders>
              <w:top w:val="nil"/>
              <w:left w:val="nil"/>
              <w:bottom w:val="single" w:sz="4" w:space="0" w:color="auto"/>
              <w:right w:val="single" w:sz="4" w:space="0" w:color="auto"/>
            </w:tcBorders>
            <w:shd w:val="clear" w:color="auto" w:fill="auto"/>
            <w:vAlign w:val="center"/>
            <w:hideMark/>
          </w:tcPr>
          <w:p w14:paraId="7665167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vAlign w:val="center"/>
            <w:hideMark/>
          </w:tcPr>
          <w:p w14:paraId="1F1CEC6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3020</w:t>
            </w:r>
          </w:p>
        </w:tc>
        <w:tc>
          <w:tcPr>
            <w:tcW w:w="404" w:type="pct"/>
            <w:tcBorders>
              <w:top w:val="nil"/>
              <w:left w:val="nil"/>
              <w:bottom w:val="single" w:sz="4" w:space="0" w:color="auto"/>
              <w:right w:val="single" w:sz="4" w:space="0" w:color="auto"/>
            </w:tcBorders>
            <w:shd w:val="clear" w:color="auto" w:fill="auto"/>
            <w:vAlign w:val="center"/>
            <w:hideMark/>
          </w:tcPr>
          <w:p w14:paraId="33A6761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140D83E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49B2B99D"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0DCB74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2</w:t>
            </w:r>
          </w:p>
        </w:tc>
        <w:tc>
          <w:tcPr>
            <w:tcW w:w="3336" w:type="pct"/>
            <w:tcBorders>
              <w:top w:val="nil"/>
              <w:left w:val="nil"/>
              <w:bottom w:val="single" w:sz="4" w:space="0" w:color="auto"/>
              <w:right w:val="single" w:sz="4" w:space="0" w:color="auto"/>
            </w:tcBorders>
            <w:shd w:val="clear" w:color="auto" w:fill="auto"/>
            <w:vAlign w:val="center"/>
            <w:hideMark/>
          </w:tcPr>
          <w:p w14:paraId="0E6F214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Back filling of distribution pipe trenches per trench section drawing  پر کاری خاک معه تپک کاری مطابق به قطع داده شده </w:t>
            </w:r>
          </w:p>
        </w:tc>
        <w:tc>
          <w:tcPr>
            <w:tcW w:w="210" w:type="pct"/>
            <w:tcBorders>
              <w:top w:val="nil"/>
              <w:left w:val="nil"/>
              <w:bottom w:val="single" w:sz="4" w:space="0" w:color="auto"/>
              <w:right w:val="single" w:sz="4" w:space="0" w:color="auto"/>
            </w:tcBorders>
            <w:shd w:val="clear" w:color="auto" w:fill="auto"/>
            <w:vAlign w:val="center"/>
            <w:hideMark/>
          </w:tcPr>
          <w:p w14:paraId="585CE43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7EAB944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3020</w:t>
            </w:r>
          </w:p>
        </w:tc>
        <w:tc>
          <w:tcPr>
            <w:tcW w:w="404" w:type="pct"/>
            <w:tcBorders>
              <w:top w:val="nil"/>
              <w:left w:val="nil"/>
              <w:bottom w:val="single" w:sz="4" w:space="0" w:color="auto"/>
              <w:right w:val="single" w:sz="4" w:space="0" w:color="auto"/>
            </w:tcBorders>
            <w:shd w:val="clear" w:color="auto" w:fill="auto"/>
            <w:noWrap/>
            <w:vAlign w:val="center"/>
            <w:hideMark/>
          </w:tcPr>
          <w:p w14:paraId="1765400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22559E9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7B25EE42" w14:textId="77777777" w:rsidTr="00D06E40">
        <w:trPr>
          <w:trHeight w:val="116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88787E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lastRenderedPageBreak/>
              <w:t>4</w:t>
            </w:r>
          </w:p>
        </w:tc>
        <w:tc>
          <w:tcPr>
            <w:tcW w:w="3336" w:type="pct"/>
            <w:tcBorders>
              <w:top w:val="nil"/>
              <w:left w:val="nil"/>
              <w:bottom w:val="single" w:sz="4" w:space="0" w:color="auto"/>
              <w:right w:val="single" w:sz="4" w:space="0" w:color="auto"/>
            </w:tcBorders>
            <w:shd w:val="clear" w:color="auto" w:fill="auto"/>
            <w:vAlign w:val="center"/>
            <w:hideMark/>
          </w:tcPr>
          <w:p w14:paraId="3276DC1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Supplying, installation, laying and fitting in place of high density polyethylene pipe, per ISO 4427, eqivalent (PE 100 PN 10 SDR 11), Outside diameter:25mm, Best Quality  پایپ پولی ایتلین به قطر خارجی ۲۵ ملی متر با فشار قابل برداشت ۱۶ بار </w:t>
            </w:r>
          </w:p>
        </w:tc>
        <w:tc>
          <w:tcPr>
            <w:tcW w:w="210" w:type="pct"/>
            <w:tcBorders>
              <w:top w:val="nil"/>
              <w:left w:val="nil"/>
              <w:bottom w:val="single" w:sz="4" w:space="0" w:color="auto"/>
              <w:right w:val="single" w:sz="4" w:space="0" w:color="auto"/>
            </w:tcBorders>
            <w:shd w:val="clear" w:color="auto" w:fill="auto"/>
            <w:vAlign w:val="center"/>
            <w:hideMark/>
          </w:tcPr>
          <w:p w14:paraId="14E6AA1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w:t>
            </w:r>
          </w:p>
        </w:tc>
        <w:tc>
          <w:tcPr>
            <w:tcW w:w="325" w:type="pct"/>
            <w:tcBorders>
              <w:top w:val="nil"/>
              <w:left w:val="nil"/>
              <w:bottom w:val="single" w:sz="4" w:space="0" w:color="auto"/>
              <w:right w:val="single" w:sz="4" w:space="0" w:color="auto"/>
            </w:tcBorders>
            <w:shd w:val="clear" w:color="000000" w:fill="FFFFFF"/>
            <w:noWrap/>
            <w:vAlign w:val="center"/>
            <w:hideMark/>
          </w:tcPr>
          <w:p w14:paraId="7017E34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30</w:t>
            </w:r>
          </w:p>
        </w:tc>
        <w:tc>
          <w:tcPr>
            <w:tcW w:w="404" w:type="pct"/>
            <w:tcBorders>
              <w:top w:val="nil"/>
              <w:left w:val="nil"/>
              <w:bottom w:val="single" w:sz="4" w:space="0" w:color="auto"/>
              <w:right w:val="single" w:sz="4" w:space="0" w:color="auto"/>
            </w:tcBorders>
            <w:shd w:val="clear" w:color="auto" w:fill="auto"/>
            <w:noWrap/>
            <w:vAlign w:val="center"/>
            <w:hideMark/>
          </w:tcPr>
          <w:p w14:paraId="5F764FF0"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58E598D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5DAD2EAE" w14:textId="77777777" w:rsidTr="00D06E40">
        <w:trPr>
          <w:trHeight w:val="116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79325EF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5</w:t>
            </w:r>
          </w:p>
        </w:tc>
        <w:tc>
          <w:tcPr>
            <w:tcW w:w="3336" w:type="pct"/>
            <w:tcBorders>
              <w:top w:val="nil"/>
              <w:left w:val="nil"/>
              <w:bottom w:val="single" w:sz="4" w:space="0" w:color="auto"/>
              <w:right w:val="single" w:sz="4" w:space="0" w:color="auto"/>
            </w:tcBorders>
            <w:shd w:val="clear" w:color="auto" w:fill="auto"/>
            <w:vAlign w:val="center"/>
            <w:hideMark/>
          </w:tcPr>
          <w:p w14:paraId="1C72602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Supplying, installation, laying and fitting in place of high density polyethylene pipe, per ISO 4427, eqivalent (PE 100 PN 10 SDR 11), Outside diameter:32mm, Best Quality  پایپ پولی ایتلین به قطر خارجی ۳۲ ملی متر با فشار قابل برداشت ۱۶ بار </w:t>
            </w:r>
          </w:p>
        </w:tc>
        <w:tc>
          <w:tcPr>
            <w:tcW w:w="210" w:type="pct"/>
            <w:tcBorders>
              <w:top w:val="nil"/>
              <w:left w:val="nil"/>
              <w:bottom w:val="single" w:sz="4" w:space="0" w:color="auto"/>
              <w:right w:val="single" w:sz="4" w:space="0" w:color="auto"/>
            </w:tcBorders>
            <w:shd w:val="clear" w:color="auto" w:fill="auto"/>
            <w:vAlign w:val="center"/>
            <w:hideMark/>
          </w:tcPr>
          <w:p w14:paraId="6AE0A9F0"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w:t>
            </w:r>
          </w:p>
        </w:tc>
        <w:tc>
          <w:tcPr>
            <w:tcW w:w="325" w:type="pct"/>
            <w:tcBorders>
              <w:top w:val="nil"/>
              <w:left w:val="nil"/>
              <w:bottom w:val="single" w:sz="4" w:space="0" w:color="auto"/>
              <w:right w:val="single" w:sz="4" w:space="0" w:color="auto"/>
            </w:tcBorders>
            <w:shd w:val="clear" w:color="000000" w:fill="FFFFFF"/>
            <w:vAlign w:val="center"/>
            <w:hideMark/>
          </w:tcPr>
          <w:p w14:paraId="47E4453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2273</w:t>
            </w:r>
          </w:p>
        </w:tc>
        <w:tc>
          <w:tcPr>
            <w:tcW w:w="404" w:type="pct"/>
            <w:tcBorders>
              <w:top w:val="nil"/>
              <w:left w:val="nil"/>
              <w:bottom w:val="single" w:sz="4" w:space="0" w:color="auto"/>
              <w:right w:val="single" w:sz="4" w:space="0" w:color="auto"/>
            </w:tcBorders>
            <w:shd w:val="clear" w:color="auto" w:fill="auto"/>
            <w:vAlign w:val="center"/>
            <w:hideMark/>
          </w:tcPr>
          <w:p w14:paraId="1B41021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27FADAE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5FFC5033" w14:textId="77777777" w:rsidTr="00D06E40">
        <w:trPr>
          <w:trHeight w:val="145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57E4A3B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6</w:t>
            </w:r>
          </w:p>
        </w:tc>
        <w:tc>
          <w:tcPr>
            <w:tcW w:w="3336" w:type="pct"/>
            <w:tcBorders>
              <w:top w:val="nil"/>
              <w:left w:val="nil"/>
              <w:bottom w:val="single" w:sz="4" w:space="0" w:color="auto"/>
              <w:right w:val="single" w:sz="4" w:space="0" w:color="auto"/>
            </w:tcBorders>
            <w:shd w:val="clear" w:color="auto" w:fill="auto"/>
            <w:vAlign w:val="center"/>
            <w:hideMark/>
          </w:tcPr>
          <w:p w14:paraId="7969DA3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Supplying, installation, laying and fitting in place of high density polyethylene pipe, per ISO 4427 or eqivalent (PE 100 PN 10 SDR 17),Outside diameter: 50mm, Best Quality including all fittings and accessories  پایپ پولی ایتلین به قطر خارجی ۵۰ ملی متر با فشار قابل برداشت ۱۰ بار </w:t>
            </w:r>
          </w:p>
        </w:tc>
        <w:tc>
          <w:tcPr>
            <w:tcW w:w="210" w:type="pct"/>
            <w:tcBorders>
              <w:top w:val="nil"/>
              <w:left w:val="nil"/>
              <w:bottom w:val="single" w:sz="4" w:space="0" w:color="auto"/>
              <w:right w:val="single" w:sz="4" w:space="0" w:color="auto"/>
            </w:tcBorders>
            <w:shd w:val="clear" w:color="auto" w:fill="auto"/>
            <w:vAlign w:val="center"/>
            <w:hideMark/>
          </w:tcPr>
          <w:p w14:paraId="6CE5E41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w:t>
            </w:r>
          </w:p>
        </w:tc>
        <w:tc>
          <w:tcPr>
            <w:tcW w:w="325" w:type="pct"/>
            <w:tcBorders>
              <w:top w:val="nil"/>
              <w:left w:val="nil"/>
              <w:bottom w:val="single" w:sz="4" w:space="0" w:color="auto"/>
              <w:right w:val="single" w:sz="4" w:space="0" w:color="auto"/>
            </w:tcBorders>
            <w:shd w:val="clear" w:color="000000" w:fill="FFFFFF"/>
            <w:vAlign w:val="center"/>
            <w:hideMark/>
          </w:tcPr>
          <w:p w14:paraId="4A6C64D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50</w:t>
            </w:r>
          </w:p>
        </w:tc>
        <w:tc>
          <w:tcPr>
            <w:tcW w:w="404" w:type="pct"/>
            <w:tcBorders>
              <w:top w:val="nil"/>
              <w:left w:val="nil"/>
              <w:bottom w:val="single" w:sz="4" w:space="0" w:color="auto"/>
              <w:right w:val="single" w:sz="4" w:space="0" w:color="auto"/>
            </w:tcBorders>
            <w:shd w:val="clear" w:color="auto" w:fill="auto"/>
            <w:vAlign w:val="center"/>
            <w:hideMark/>
          </w:tcPr>
          <w:p w14:paraId="3B64F97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2BC281D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4F75F2AF" w14:textId="77777777" w:rsidTr="00D06E40">
        <w:trPr>
          <w:trHeight w:val="158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6D9DA3B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7</w:t>
            </w:r>
          </w:p>
        </w:tc>
        <w:tc>
          <w:tcPr>
            <w:tcW w:w="3336" w:type="pct"/>
            <w:tcBorders>
              <w:top w:val="nil"/>
              <w:left w:val="nil"/>
              <w:bottom w:val="single" w:sz="4" w:space="0" w:color="auto"/>
              <w:right w:val="single" w:sz="4" w:space="0" w:color="auto"/>
            </w:tcBorders>
            <w:shd w:val="clear" w:color="auto" w:fill="auto"/>
            <w:vAlign w:val="center"/>
            <w:hideMark/>
          </w:tcPr>
          <w:p w14:paraId="539EB8F6"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Supplying, installation, laying and fitting in place of high density polyethylene pipe, per ISO 4427 or eqivalent (PE 100 PN 10 SDR 17),Outside diameter:63mm, Best Quality including all fittings and accessories  پایپ پولی ایتلین به قطر خارجی ۶۳ ملی متر با فشار قابل برداشت ۱۰ بار </w:t>
            </w:r>
          </w:p>
        </w:tc>
        <w:tc>
          <w:tcPr>
            <w:tcW w:w="210" w:type="pct"/>
            <w:tcBorders>
              <w:top w:val="nil"/>
              <w:left w:val="nil"/>
              <w:bottom w:val="single" w:sz="4" w:space="0" w:color="auto"/>
              <w:right w:val="single" w:sz="4" w:space="0" w:color="auto"/>
            </w:tcBorders>
            <w:shd w:val="clear" w:color="auto" w:fill="auto"/>
            <w:vAlign w:val="center"/>
            <w:hideMark/>
          </w:tcPr>
          <w:p w14:paraId="0B2A9D99"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w:t>
            </w:r>
          </w:p>
        </w:tc>
        <w:tc>
          <w:tcPr>
            <w:tcW w:w="325" w:type="pct"/>
            <w:tcBorders>
              <w:top w:val="nil"/>
              <w:left w:val="nil"/>
              <w:bottom w:val="single" w:sz="4" w:space="0" w:color="auto"/>
              <w:right w:val="single" w:sz="4" w:space="0" w:color="auto"/>
            </w:tcBorders>
            <w:shd w:val="clear" w:color="000000" w:fill="FFFFFF"/>
            <w:vAlign w:val="center"/>
            <w:hideMark/>
          </w:tcPr>
          <w:p w14:paraId="7CEC9D1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280</w:t>
            </w:r>
          </w:p>
        </w:tc>
        <w:tc>
          <w:tcPr>
            <w:tcW w:w="404" w:type="pct"/>
            <w:tcBorders>
              <w:top w:val="nil"/>
              <w:left w:val="nil"/>
              <w:bottom w:val="single" w:sz="4" w:space="0" w:color="auto"/>
              <w:right w:val="single" w:sz="4" w:space="0" w:color="auto"/>
            </w:tcBorders>
            <w:shd w:val="clear" w:color="auto" w:fill="auto"/>
            <w:vAlign w:val="center"/>
            <w:hideMark/>
          </w:tcPr>
          <w:p w14:paraId="1C53897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4BCE96A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8F4B677" w14:textId="77777777" w:rsidTr="00D06E40">
        <w:trPr>
          <w:trHeight w:val="116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7AEC0CF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8</w:t>
            </w:r>
          </w:p>
        </w:tc>
        <w:tc>
          <w:tcPr>
            <w:tcW w:w="3336" w:type="pct"/>
            <w:tcBorders>
              <w:top w:val="nil"/>
              <w:left w:val="nil"/>
              <w:bottom w:val="single" w:sz="4" w:space="0" w:color="auto"/>
              <w:right w:val="single" w:sz="4" w:space="0" w:color="auto"/>
            </w:tcBorders>
            <w:shd w:val="clear" w:color="auto" w:fill="auto"/>
            <w:vAlign w:val="center"/>
            <w:hideMark/>
          </w:tcPr>
          <w:p w14:paraId="4CBB824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Supplying, installation, laying and fitting in place of high density polyethylene pipe, per ISO 4427 or (PE 100 PN 10 SDR 17),Outside diameter: 75mm, Best Quality including all fittings and accessories  پایپ پولی ایتلین به قطر خارجی ۷۵ ملی متر با فشار قابل برداشت ۱۰ بار </w:t>
            </w:r>
          </w:p>
        </w:tc>
        <w:tc>
          <w:tcPr>
            <w:tcW w:w="210" w:type="pct"/>
            <w:tcBorders>
              <w:top w:val="nil"/>
              <w:left w:val="nil"/>
              <w:bottom w:val="single" w:sz="4" w:space="0" w:color="auto"/>
              <w:right w:val="single" w:sz="4" w:space="0" w:color="auto"/>
            </w:tcBorders>
            <w:shd w:val="clear" w:color="auto" w:fill="auto"/>
            <w:vAlign w:val="center"/>
            <w:hideMark/>
          </w:tcPr>
          <w:p w14:paraId="5081D08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w:t>
            </w:r>
          </w:p>
        </w:tc>
        <w:tc>
          <w:tcPr>
            <w:tcW w:w="325" w:type="pct"/>
            <w:tcBorders>
              <w:top w:val="nil"/>
              <w:left w:val="nil"/>
              <w:bottom w:val="single" w:sz="4" w:space="0" w:color="auto"/>
              <w:right w:val="single" w:sz="4" w:space="0" w:color="auto"/>
            </w:tcBorders>
            <w:shd w:val="clear" w:color="000000" w:fill="FFFFFF"/>
            <w:vAlign w:val="center"/>
            <w:hideMark/>
          </w:tcPr>
          <w:p w14:paraId="1F28E89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1550</w:t>
            </w:r>
          </w:p>
        </w:tc>
        <w:tc>
          <w:tcPr>
            <w:tcW w:w="404" w:type="pct"/>
            <w:tcBorders>
              <w:top w:val="nil"/>
              <w:left w:val="nil"/>
              <w:bottom w:val="single" w:sz="4" w:space="0" w:color="auto"/>
              <w:right w:val="single" w:sz="4" w:space="0" w:color="auto"/>
            </w:tcBorders>
            <w:shd w:val="clear" w:color="auto" w:fill="auto"/>
            <w:vAlign w:val="center"/>
            <w:hideMark/>
          </w:tcPr>
          <w:p w14:paraId="7F6FA8C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79AA651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59B427FD" w14:textId="77777777" w:rsidTr="00D06E40">
        <w:trPr>
          <w:trHeight w:val="145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7F08B2FE"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9</w:t>
            </w:r>
          </w:p>
        </w:tc>
        <w:tc>
          <w:tcPr>
            <w:tcW w:w="3336" w:type="pct"/>
            <w:tcBorders>
              <w:top w:val="nil"/>
              <w:left w:val="nil"/>
              <w:bottom w:val="single" w:sz="4" w:space="0" w:color="auto"/>
              <w:right w:val="single" w:sz="4" w:space="0" w:color="auto"/>
            </w:tcBorders>
            <w:shd w:val="clear" w:color="auto" w:fill="auto"/>
            <w:vAlign w:val="center"/>
            <w:hideMark/>
          </w:tcPr>
          <w:p w14:paraId="0BC7AA3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Supplying, installation, laying and fitting in place of high density polyethylene pipe, per ISO 4427 or eqivalent (PE 100 PN 10 SDR 17),Outside diameter: 90mm, Best Quality including all fittings and accessories  پایپ پولی ایتلین به قطر خارجی ۹۰ ملی متر با فشار قابل برداشت ۱۰ بار </w:t>
            </w:r>
          </w:p>
        </w:tc>
        <w:tc>
          <w:tcPr>
            <w:tcW w:w="210" w:type="pct"/>
            <w:tcBorders>
              <w:top w:val="nil"/>
              <w:left w:val="nil"/>
              <w:bottom w:val="single" w:sz="4" w:space="0" w:color="auto"/>
              <w:right w:val="single" w:sz="4" w:space="0" w:color="auto"/>
            </w:tcBorders>
            <w:shd w:val="clear" w:color="auto" w:fill="auto"/>
            <w:vAlign w:val="center"/>
            <w:hideMark/>
          </w:tcPr>
          <w:p w14:paraId="05D9E83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w:t>
            </w:r>
          </w:p>
        </w:tc>
        <w:tc>
          <w:tcPr>
            <w:tcW w:w="325" w:type="pct"/>
            <w:tcBorders>
              <w:top w:val="nil"/>
              <w:left w:val="nil"/>
              <w:bottom w:val="single" w:sz="4" w:space="0" w:color="auto"/>
              <w:right w:val="single" w:sz="4" w:space="0" w:color="auto"/>
            </w:tcBorders>
            <w:shd w:val="clear" w:color="000000" w:fill="FFFFFF"/>
            <w:vAlign w:val="center"/>
            <w:hideMark/>
          </w:tcPr>
          <w:p w14:paraId="13AE062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850</w:t>
            </w:r>
          </w:p>
        </w:tc>
        <w:tc>
          <w:tcPr>
            <w:tcW w:w="404" w:type="pct"/>
            <w:tcBorders>
              <w:top w:val="nil"/>
              <w:left w:val="nil"/>
              <w:bottom w:val="single" w:sz="4" w:space="0" w:color="auto"/>
              <w:right w:val="single" w:sz="4" w:space="0" w:color="auto"/>
            </w:tcBorders>
            <w:shd w:val="clear" w:color="auto" w:fill="auto"/>
            <w:vAlign w:val="center"/>
            <w:hideMark/>
          </w:tcPr>
          <w:p w14:paraId="162E07C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7EECB3A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340C3083" w14:textId="77777777" w:rsidTr="00D06E40">
        <w:trPr>
          <w:trHeight w:val="116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F6F0287"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10</w:t>
            </w:r>
          </w:p>
        </w:tc>
        <w:tc>
          <w:tcPr>
            <w:tcW w:w="3336" w:type="pct"/>
            <w:tcBorders>
              <w:top w:val="nil"/>
              <w:left w:val="nil"/>
              <w:bottom w:val="single" w:sz="4" w:space="0" w:color="auto"/>
              <w:right w:val="single" w:sz="4" w:space="0" w:color="auto"/>
            </w:tcBorders>
            <w:shd w:val="clear" w:color="auto" w:fill="auto"/>
            <w:vAlign w:val="center"/>
            <w:hideMark/>
          </w:tcPr>
          <w:p w14:paraId="10C0EB4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 and installation of Cast Steel, Class 300 lbs ASME or eqivalent Flanged Gate valve (good quality) Nominal diameter 3" best quality including all fittings and accessories per the drawing   گیت وال به مشخصات ذکر شده </w:t>
            </w:r>
          </w:p>
        </w:tc>
        <w:tc>
          <w:tcPr>
            <w:tcW w:w="210" w:type="pct"/>
            <w:tcBorders>
              <w:top w:val="nil"/>
              <w:left w:val="nil"/>
              <w:bottom w:val="single" w:sz="4" w:space="0" w:color="auto"/>
              <w:right w:val="single" w:sz="4" w:space="0" w:color="auto"/>
            </w:tcBorders>
            <w:shd w:val="clear" w:color="auto" w:fill="auto"/>
            <w:noWrap/>
            <w:vAlign w:val="center"/>
            <w:hideMark/>
          </w:tcPr>
          <w:p w14:paraId="540EF4E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5CD65A9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noWrap/>
            <w:vAlign w:val="center"/>
            <w:hideMark/>
          </w:tcPr>
          <w:p w14:paraId="265F66A5"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34F19C7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4F4C4760" w14:textId="77777777" w:rsidTr="00D06E40">
        <w:trPr>
          <w:trHeight w:val="116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52ADDCA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lastRenderedPageBreak/>
              <w:t>11</w:t>
            </w:r>
          </w:p>
        </w:tc>
        <w:tc>
          <w:tcPr>
            <w:tcW w:w="3336" w:type="pct"/>
            <w:tcBorders>
              <w:top w:val="nil"/>
              <w:left w:val="nil"/>
              <w:bottom w:val="single" w:sz="4" w:space="0" w:color="auto"/>
              <w:right w:val="single" w:sz="4" w:space="0" w:color="auto"/>
            </w:tcBorders>
            <w:shd w:val="clear" w:color="auto" w:fill="auto"/>
            <w:vAlign w:val="center"/>
            <w:hideMark/>
          </w:tcPr>
          <w:p w14:paraId="72F7661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 and installation of Cast Steel, Class 300 lbs ASME or eqivalent Flanged Gate valve (good quality) Nominal diameter 2 1/2" best quality including all fittings and accessories per the drawing   گیت وال به مشخصات ذکر شده </w:t>
            </w:r>
          </w:p>
        </w:tc>
        <w:tc>
          <w:tcPr>
            <w:tcW w:w="210" w:type="pct"/>
            <w:tcBorders>
              <w:top w:val="nil"/>
              <w:left w:val="nil"/>
              <w:bottom w:val="single" w:sz="4" w:space="0" w:color="auto"/>
              <w:right w:val="single" w:sz="4" w:space="0" w:color="auto"/>
            </w:tcBorders>
            <w:shd w:val="clear" w:color="auto" w:fill="auto"/>
            <w:noWrap/>
            <w:vAlign w:val="center"/>
            <w:hideMark/>
          </w:tcPr>
          <w:p w14:paraId="18151FC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7D710CC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w:t>
            </w:r>
          </w:p>
        </w:tc>
        <w:tc>
          <w:tcPr>
            <w:tcW w:w="404" w:type="pct"/>
            <w:tcBorders>
              <w:top w:val="nil"/>
              <w:left w:val="nil"/>
              <w:bottom w:val="single" w:sz="4" w:space="0" w:color="auto"/>
              <w:right w:val="single" w:sz="4" w:space="0" w:color="auto"/>
            </w:tcBorders>
            <w:shd w:val="clear" w:color="auto" w:fill="auto"/>
            <w:noWrap/>
            <w:vAlign w:val="center"/>
            <w:hideMark/>
          </w:tcPr>
          <w:p w14:paraId="750509CF"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5D56356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5AA0369F" w14:textId="77777777" w:rsidTr="00D06E40">
        <w:trPr>
          <w:trHeight w:val="1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3C5B113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12</w:t>
            </w:r>
          </w:p>
        </w:tc>
        <w:tc>
          <w:tcPr>
            <w:tcW w:w="3336" w:type="pct"/>
            <w:tcBorders>
              <w:top w:val="nil"/>
              <w:left w:val="nil"/>
              <w:bottom w:val="single" w:sz="4" w:space="0" w:color="auto"/>
              <w:right w:val="single" w:sz="4" w:space="0" w:color="auto"/>
            </w:tcBorders>
            <w:shd w:val="clear" w:color="auto" w:fill="auto"/>
            <w:vAlign w:val="center"/>
            <w:hideMark/>
          </w:tcPr>
          <w:p w14:paraId="0CB0D8B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 and installation of Cast Steel, Class 300 lbs ASME or eqivalent Flanged Gate valve (good quality) Nominal diameter 2 " best quality including all fittings and accessories per the drawing   گیت وال به مشخصات ذکر شده </w:t>
            </w:r>
          </w:p>
        </w:tc>
        <w:tc>
          <w:tcPr>
            <w:tcW w:w="210" w:type="pct"/>
            <w:tcBorders>
              <w:top w:val="nil"/>
              <w:left w:val="nil"/>
              <w:bottom w:val="single" w:sz="4" w:space="0" w:color="auto"/>
              <w:right w:val="single" w:sz="4" w:space="0" w:color="auto"/>
            </w:tcBorders>
            <w:shd w:val="clear" w:color="auto" w:fill="auto"/>
            <w:noWrap/>
            <w:vAlign w:val="center"/>
            <w:hideMark/>
          </w:tcPr>
          <w:p w14:paraId="77773EAB"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34AC23E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3</w:t>
            </w:r>
          </w:p>
        </w:tc>
        <w:tc>
          <w:tcPr>
            <w:tcW w:w="404" w:type="pct"/>
            <w:tcBorders>
              <w:top w:val="nil"/>
              <w:left w:val="nil"/>
              <w:bottom w:val="single" w:sz="4" w:space="0" w:color="auto"/>
              <w:right w:val="single" w:sz="4" w:space="0" w:color="auto"/>
            </w:tcBorders>
            <w:shd w:val="clear" w:color="auto" w:fill="auto"/>
            <w:noWrap/>
            <w:vAlign w:val="center"/>
            <w:hideMark/>
          </w:tcPr>
          <w:p w14:paraId="4AEB140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376C8E69"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3358783C" w14:textId="77777777" w:rsidTr="00D06E40">
        <w:trPr>
          <w:trHeight w:val="1160"/>
        </w:trPr>
        <w:tc>
          <w:tcPr>
            <w:tcW w:w="166" w:type="pct"/>
            <w:tcBorders>
              <w:top w:val="nil"/>
              <w:left w:val="single" w:sz="8" w:space="0" w:color="auto"/>
              <w:bottom w:val="single" w:sz="4" w:space="0" w:color="auto"/>
              <w:right w:val="single" w:sz="4" w:space="0" w:color="auto"/>
            </w:tcBorders>
            <w:shd w:val="clear" w:color="auto" w:fill="auto"/>
            <w:vAlign w:val="center"/>
            <w:hideMark/>
          </w:tcPr>
          <w:p w14:paraId="4F5C61DB"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13</w:t>
            </w:r>
          </w:p>
        </w:tc>
        <w:tc>
          <w:tcPr>
            <w:tcW w:w="3336" w:type="pct"/>
            <w:tcBorders>
              <w:top w:val="nil"/>
              <w:left w:val="nil"/>
              <w:bottom w:val="single" w:sz="4" w:space="0" w:color="auto"/>
              <w:right w:val="single" w:sz="4" w:space="0" w:color="auto"/>
            </w:tcBorders>
            <w:shd w:val="clear" w:color="auto" w:fill="auto"/>
            <w:vAlign w:val="center"/>
            <w:hideMark/>
          </w:tcPr>
          <w:p w14:paraId="2622DE36"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Supply and installation of Cast Steel, Class 300 lbs ASME or eqivalent Flanged Gate valve (good quality) Nominal diameter 1" best quality including all fittings and accessories per the drawing   گیت وال به مشخصات ذکر شده </w:t>
            </w:r>
          </w:p>
        </w:tc>
        <w:tc>
          <w:tcPr>
            <w:tcW w:w="210" w:type="pct"/>
            <w:tcBorders>
              <w:top w:val="nil"/>
              <w:left w:val="nil"/>
              <w:bottom w:val="single" w:sz="4" w:space="0" w:color="auto"/>
              <w:right w:val="single" w:sz="4" w:space="0" w:color="auto"/>
            </w:tcBorders>
            <w:shd w:val="clear" w:color="auto" w:fill="auto"/>
            <w:noWrap/>
            <w:vAlign w:val="center"/>
            <w:hideMark/>
          </w:tcPr>
          <w:p w14:paraId="22B3745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598211D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7</w:t>
            </w:r>
          </w:p>
        </w:tc>
        <w:tc>
          <w:tcPr>
            <w:tcW w:w="404" w:type="pct"/>
            <w:tcBorders>
              <w:top w:val="nil"/>
              <w:left w:val="nil"/>
              <w:bottom w:val="single" w:sz="4" w:space="0" w:color="auto"/>
              <w:right w:val="single" w:sz="4" w:space="0" w:color="auto"/>
            </w:tcBorders>
            <w:shd w:val="clear" w:color="auto" w:fill="auto"/>
            <w:noWrap/>
            <w:vAlign w:val="center"/>
            <w:hideMark/>
          </w:tcPr>
          <w:p w14:paraId="6DF2DA0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18A2A9C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34BA4934" w14:textId="77777777" w:rsidTr="00D06E40">
        <w:trPr>
          <w:trHeight w:val="174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4096512"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14</w:t>
            </w:r>
          </w:p>
        </w:tc>
        <w:tc>
          <w:tcPr>
            <w:tcW w:w="3336" w:type="pct"/>
            <w:tcBorders>
              <w:top w:val="nil"/>
              <w:left w:val="nil"/>
              <w:bottom w:val="single" w:sz="4" w:space="0" w:color="auto"/>
              <w:right w:val="single" w:sz="4" w:space="0" w:color="auto"/>
            </w:tcBorders>
            <w:shd w:val="clear" w:color="auto" w:fill="auto"/>
            <w:vAlign w:val="center"/>
            <w:hideMark/>
          </w:tcPr>
          <w:p w14:paraId="5777441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Water tap and its connection from main pipe to public point per drawing, with its all ASME/ANSI/ASTM or eqivalent accessories such as (1") saddle clump, elbow, male threaded adopter (MTA), gate valve, socket, Tee for future connection and 1" GI pipe  تهیه و تمدید نل از پایپ عمومی  با تمامی ملحقات ان از قبیل سدل بست زانوخم اتصال ماده ُگیت وال فلکه شیردهن وساکت ُ  با کیفیت عالی</w:t>
            </w:r>
          </w:p>
        </w:tc>
        <w:tc>
          <w:tcPr>
            <w:tcW w:w="210" w:type="pct"/>
            <w:tcBorders>
              <w:top w:val="nil"/>
              <w:left w:val="nil"/>
              <w:bottom w:val="single" w:sz="4" w:space="0" w:color="auto"/>
              <w:right w:val="single" w:sz="4" w:space="0" w:color="auto"/>
            </w:tcBorders>
            <w:shd w:val="clear" w:color="auto" w:fill="auto"/>
            <w:noWrap/>
            <w:vAlign w:val="center"/>
            <w:hideMark/>
          </w:tcPr>
          <w:p w14:paraId="157D384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7FE4953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15</w:t>
            </w:r>
          </w:p>
        </w:tc>
        <w:tc>
          <w:tcPr>
            <w:tcW w:w="404" w:type="pct"/>
            <w:tcBorders>
              <w:top w:val="nil"/>
              <w:left w:val="nil"/>
              <w:bottom w:val="single" w:sz="4" w:space="0" w:color="auto"/>
              <w:right w:val="single" w:sz="4" w:space="0" w:color="auto"/>
            </w:tcBorders>
            <w:shd w:val="clear" w:color="auto" w:fill="auto"/>
            <w:noWrap/>
            <w:vAlign w:val="center"/>
            <w:hideMark/>
          </w:tcPr>
          <w:p w14:paraId="7F3C68B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4B8B2940"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79C22784" w14:textId="77777777" w:rsidTr="00D06E40">
        <w:trPr>
          <w:trHeight w:val="29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9971845"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15</w:t>
            </w:r>
          </w:p>
        </w:tc>
        <w:tc>
          <w:tcPr>
            <w:tcW w:w="3336" w:type="pct"/>
            <w:tcBorders>
              <w:top w:val="nil"/>
              <w:left w:val="nil"/>
              <w:bottom w:val="single" w:sz="4" w:space="0" w:color="auto"/>
              <w:right w:val="single" w:sz="4" w:space="0" w:color="auto"/>
            </w:tcBorders>
            <w:shd w:val="clear" w:color="auto" w:fill="auto"/>
            <w:vAlign w:val="center"/>
            <w:hideMark/>
          </w:tcPr>
          <w:p w14:paraId="648AFABD"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Sign Board for Project  لوحه یرای پروژه</w:t>
            </w:r>
          </w:p>
        </w:tc>
        <w:tc>
          <w:tcPr>
            <w:tcW w:w="210" w:type="pct"/>
            <w:tcBorders>
              <w:top w:val="nil"/>
              <w:left w:val="nil"/>
              <w:bottom w:val="single" w:sz="4" w:space="0" w:color="auto"/>
              <w:right w:val="single" w:sz="4" w:space="0" w:color="auto"/>
            </w:tcBorders>
            <w:shd w:val="clear" w:color="auto" w:fill="auto"/>
            <w:noWrap/>
            <w:vAlign w:val="center"/>
            <w:hideMark/>
          </w:tcPr>
          <w:p w14:paraId="42C1FF2C"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No</w:t>
            </w:r>
          </w:p>
        </w:tc>
        <w:tc>
          <w:tcPr>
            <w:tcW w:w="325" w:type="pct"/>
            <w:tcBorders>
              <w:top w:val="nil"/>
              <w:left w:val="nil"/>
              <w:bottom w:val="single" w:sz="4" w:space="0" w:color="auto"/>
              <w:right w:val="single" w:sz="4" w:space="0" w:color="auto"/>
            </w:tcBorders>
            <w:shd w:val="clear" w:color="000000" w:fill="FFFFFF"/>
            <w:noWrap/>
            <w:vAlign w:val="center"/>
            <w:hideMark/>
          </w:tcPr>
          <w:p w14:paraId="27672502"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noWrap/>
            <w:vAlign w:val="center"/>
            <w:hideMark/>
          </w:tcPr>
          <w:p w14:paraId="3B03986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13FA05E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6CB07A9C" w14:textId="77777777" w:rsidTr="00D06E40">
        <w:trPr>
          <w:trHeight w:val="290"/>
        </w:trPr>
        <w:tc>
          <w:tcPr>
            <w:tcW w:w="166" w:type="pct"/>
            <w:tcBorders>
              <w:top w:val="nil"/>
              <w:left w:val="single" w:sz="8" w:space="0" w:color="auto"/>
              <w:bottom w:val="single" w:sz="4" w:space="0" w:color="auto"/>
              <w:right w:val="single" w:sz="4" w:space="0" w:color="auto"/>
            </w:tcBorders>
            <w:shd w:val="clear" w:color="000000" w:fill="BDD7EE"/>
            <w:noWrap/>
            <w:vAlign w:val="center"/>
            <w:hideMark/>
          </w:tcPr>
          <w:p w14:paraId="2872EBAA"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w:t>
            </w:r>
          </w:p>
        </w:tc>
        <w:tc>
          <w:tcPr>
            <w:tcW w:w="3336" w:type="pct"/>
            <w:tcBorders>
              <w:top w:val="nil"/>
              <w:left w:val="nil"/>
              <w:bottom w:val="single" w:sz="4" w:space="0" w:color="auto"/>
              <w:right w:val="single" w:sz="4" w:space="0" w:color="auto"/>
            </w:tcBorders>
            <w:shd w:val="clear" w:color="000000" w:fill="BDD7EE"/>
            <w:vAlign w:val="bottom"/>
            <w:hideMark/>
          </w:tcPr>
          <w:p w14:paraId="5BC7A436"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Total Cost for Distribution Line (Afs)</w:t>
            </w:r>
          </w:p>
        </w:tc>
        <w:tc>
          <w:tcPr>
            <w:tcW w:w="210" w:type="pct"/>
            <w:tcBorders>
              <w:top w:val="nil"/>
              <w:left w:val="nil"/>
              <w:bottom w:val="single" w:sz="4" w:space="0" w:color="auto"/>
              <w:right w:val="single" w:sz="4" w:space="0" w:color="auto"/>
            </w:tcBorders>
            <w:shd w:val="clear" w:color="000000" w:fill="BDD7EE"/>
            <w:vAlign w:val="bottom"/>
            <w:hideMark/>
          </w:tcPr>
          <w:p w14:paraId="14F38216"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325" w:type="pct"/>
            <w:tcBorders>
              <w:top w:val="nil"/>
              <w:left w:val="nil"/>
              <w:bottom w:val="single" w:sz="4" w:space="0" w:color="auto"/>
              <w:right w:val="single" w:sz="4" w:space="0" w:color="auto"/>
            </w:tcBorders>
            <w:shd w:val="clear" w:color="000000" w:fill="BDD7EE"/>
            <w:vAlign w:val="bottom"/>
            <w:hideMark/>
          </w:tcPr>
          <w:p w14:paraId="5CD250FE"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404" w:type="pct"/>
            <w:tcBorders>
              <w:top w:val="nil"/>
              <w:left w:val="nil"/>
              <w:bottom w:val="single" w:sz="4" w:space="0" w:color="auto"/>
              <w:right w:val="single" w:sz="4" w:space="0" w:color="auto"/>
            </w:tcBorders>
            <w:shd w:val="clear" w:color="000000" w:fill="BDD7EE"/>
            <w:vAlign w:val="bottom"/>
            <w:hideMark/>
          </w:tcPr>
          <w:p w14:paraId="0B7A19A9"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559" w:type="pct"/>
            <w:tcBorders>
              <w:top w:val="nil"/>
              <w:left w:val="nil"/>
              <w:bottom w:val="single" w:sz="4" w:space="0" w:color="auto"/>
              <w:right w:val="single" w:sz="4" w:space="0" w:color="auto"/>
            </w:tcBorders>
            <w:shd w:val="clear" w:color="000000" w:fill="BDD7EE"/>
            <w:vAlign w:val="center"/>
            <w:hideMark/>
          </w:tcPr>
          <w:p w14:paraId="663725C2" w14:textId="77777777" w:rsidR="00D06E40" w:rsidRPr="00D06E40" w:rsidRDefault="00D06E40" w:rsidP="00D06E40">
            <w:pPr>
              <w:jc w:val="center"/>
              <w:rPr>
                <w:rFonts w:ascii="Calibri" w:hAnsi="Calibri" w:cs="Calibri"/>
                <w:b/>
                <w:bCs/>
                <w:color w:val="000000"/>
                <w:sz w:val="22"/>
                <w:szCs w:val="22"/>
              </w:rPr>
            </w:pPr>
            <w:r w:rsidRPr="00D06E40">
              <w:rPr>
                <w:rFonts w:ascii="Calibri" w:hAnsi="Calibri" w:cs="Calibri"/>
                <w:b/>
                <w:bCs/>
                <w:color w:val="000000"/>
                <w:sz w:val="22"/>
                <w:szCs w:val="22"/>
              </w:rPr>
              <w:t> </w:t>
            </w:r>
          </w:p>
        </w:tc>
      </w:tr>
      <w:tr w:rsidR="00D06E40" w:rsidRPr="00D06E40" w14:paraId="7E7C3052" w14:textId="77777777" w:rsidTr="00D06E40">
        <w:trPr>
          <w:trHeight w:val="408"/>
        </w:trPr>
        <w:tc>
          <w:tcPr>
            <w:tcW w:w="166" w:type="pct"/>
            <w:tcBorders>
              <w:top w:val="nil"/>
              <w:left w:val="single" w:sz="8" w:space="0" w:color="auto"/>
              <w:bottom w:val="single" w:sz="4" w:space="0" w:color="auto"/>
              <w:right w:val="single" w:sz="4" w:space="0" w:color="auto"/>
            </w:tcBorders>
            <w:shd w:val="clear" w:color="000000" w:fill="FCE4D6"/>
            <w:noWrap/>
            <w:vAlign w:val="bottom"/>
            <w:hideMark/>
          </w:tcPr>
          <w:p w14:paraId="495CAB88"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H</w:t>
            </w:r>
          </w:p>
        </w:tc>
        <w:tc>
          <w:tcPr>
            <w:tcW w:w="3336" w:type="pct"/>
            <w:tcBorders>
              <w:top w:val="nil"/>
              <w:left w:val="nil"/>
              <w:bottom w:val="single" w:sz="4" w:space="0" w:color="auto"/>
              <w:right w:val="single" w:sz="4" w:space="0" w:color="auto"/>
            </w:tcBorders>
            <w:shd w:val="clear" w:color="000000" w:fill="FCE4D6"/>
            <w:vAlign w:val="bottom"/>
            <w:hideMark/>
          </w:tcPr>
          <w:p w14:paraId="032D59CD"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BoQ For Suspension Crossing</w:t>
            </w:r>
          </w:p>
        </w:tc>
        <w:tc>
          <w:tcPr>
            <w:tcW w:w="210" w:type="pct"/>
            <w:tcBorders>
              <w:top w:val="nil"/>
              <w:left w:val="nil"/>
              <w:bottom w:val="single" w:sz="4" w:space="0" w:color="auto"/>
              <w:right w:val="single" w:sz="4" w:space="0" w:color="auto"/>
            </w:tcBorders>
            <w:shd w:val="clear" w:color="000000" w:fill="FCE4D6"/>
            <w:noWrap/>
            <w:vAlign w:val="bottom"/>
            <w:hideMark/>
          </w:tcPr>
          <w:p w14:paraId="7DDAB555"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nil"/>
              <w:left w:val="nil"/>
              <w:bottom w:val="single" w:sz="4" w:space="0" w:color="auto"/>
              <w:right w:val="single" w:sz="4" w:space="0" w:color="auto"/>
            </w:tcBorders>
            <w:shd w:val="clear" w:color="000000" w:fill="FCE4D6"/>
            <w:noWrap/>
            <w:vAlign w:val="bottom"/>
            <w:hideMark/>
          </w:tcPr>
          <w:p w14:paraId="4A6B6FFF"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nil"/>
              <w:left w:val="nil"/>
              <w:bottom w:val="single" w:sz="4" w:space="0" w:color="auto"/>
              <w:right w:val="single" w:sz="4" w:space="0" w:color="auto"/>
            </w:tcBorders>
            <w:shd w:val="clear" w:color="000000" w:fill="FCE4D6"/>
            <w:noWrap/>
            <w:vAlign w:val="bottom"/>
            <w:hideMark/>
          </w:tcPr>
          <w:p w14:paraId="16B46C9F"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nil"/>
              <w:left w:val="nil"/>
              <w:bottom w:val="single" w:sz="4" w:space="0" w:color="auto"/>
              <w:right w:val="single" w:sz="4" w:space="0" w:color="auto"/>
            </w:tcBorders>
            <w:shd w:val="clear" w:color="000000" w:fill="FCE4D6"/>
            <w:noWrap/>
            <w:vAlign w:val="bottom"/>
            <w:hideMark/>
          </w:tcPr>
          <w:p w14:paraId="22B7C137"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r w:rsidR="00D06E40" w:rsidRPr="00D06E40" w14:paraId="45E58CC1"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7D56B5B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1</w:t>
            </w:r>
          </w:p>
        </w:tc>
        <w:tc>
          <w:tcPr>
            <w:tcW w:w="3336" w:type="pct"/>
            <w:tcBorders>
              <w:top w:val="nil"/>
              <w:left w:val="nil"/>
              <w:bottom w:val="single" w:sz="4" w:space="0" w:color="auto"/>
              <w:right w:val="single" w:sz="4" w:space="0" w:color="auto"/>
            </w:tcBorders>
            <w:shd w:val="clear" w:color="auto" w:fill="auto"/>
            <w:vAlign w:val="center"/>
            <w:hideMark/>
          </w:tcPr>
          <w:p w14:paraId="02863E7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 xml:space="preserve"> Excavation of pipe trench for distribution pipes per pipe trench section drawing in ground type 3-6  کندن کاری در زمین قسم سوم الی ششم  </w:t>
            </w:r>
          </w:p>
        </w:tc>
        <w:tc>
          <w:tcPr>
            <w:tcW w:w="210" w:type="pct"/>
            <w:tcBorders>
              <w:top w:val="nil"/>
              <w:left w:val="nil"/>
              <w:bottom w:val="single" w:sz="4" w:space="0" w:color="auto"/>
              <w:right w:val="single" w:sz="4" w:space="0" w:color="auto"/>
            </w:tcBorders>
            <w:shd w:val="clear" w:color="auto" w:fill="auto"/>
            <w:vAlign w:val="center"/>
            <w:hideMark/>
          </w:tcPr>
          <w:p w14:paraId="73174759"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5F1925A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w:t>
            </w:r>
          </w:p>
        </w:tc>
        <w:tc>
          <w:tcPr>
            <w:tcW w:w="404" w:type="pct"/>
            <w:tcBorders>
              <w:top w:val="nil"/>
              <w:left w:val="nil"/>
              <w:bottom w:val="single" w:sz="4" w:space="0" w:color="auto"/>
              <w:right w:val="single" w:sz="4" w:space="0" w:color="auto"/>
            </w:tcBorders>
            <w:shd w:val="clear" w:color="auto" w:fill="auto"/>
            <w:noWrap/>
            <w:vAlign w:val="center"/>
            <w:hideMark/>
          </w:tcPr>
          <w:p w14:paraId="62C6866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751F1E9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0E40B30B"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1255925F"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2</w:t>
            </w:r>
          </w:p>
        </w:tc>
        <w:tc>
          <w:tcPr>
            <w:tcW w:w="3336" w:type="pct"/>
            <w:tcBorders>
              <w:top w:val="nil"/>
              <w:left w:val="nil"/>
              <w:bottom w:val="single" w:sz="4" w:space="0" w:color="auto"/>
              <w:right w:val="single" w:sz="4" w:space="0" w:color="auto"/>
            </w:tcBorders>
            <w:shd w:val="clear" w:color="auto" w:fill="auto"/>
            <w:vAlign w:val="center"/>
            <w:hideMark/>
          </w:tcPr>
          <w:p w14:paraId="77DCFA36"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Reinforced cement Concrete (RCC), M200(1:1.5:3) including steel bars and shuttering according to drawings  کانکریت سیخدار با مارک ذکر شده همرای قالب بندی ان مطابق نقشه</w:t>
            </w:r>
          </w:p>
        </w:tc>
        <w:tc>
          <w:tcPr>
            <w:tcW w:w="210" w:type="pct"/>
            <w:tcBorders>
              <w:top w:val="nil"/>
              <w:left w:val="nil"/>
              <w:bottom w:val="single" w:sz="4" w:space="0" w:color="auto"/>
              <w:right w:val="single" w:sz="4" w:space="0" w:color="auto"/>
            </w:tcBorders>
            <w:shd w:val="clear" w:color="auto" w:fill="auto"/>
            <w:vAlign w:val="center"/>
            <w:hideMark/>
          </w:tcPr>
          <w:p w14:paraId="7377D031"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M3</w:t>
            </w:r>
          </w:p>
        </w:tc>
        <w:tc>
          <w:tcPr>
            <w:tcW w:w="325" w:type="pct"/>
            <w:tcBorders>
              <w:top w:val="nil"/>
              <w:left w:val="nil"/>
              <w:bottom w:val="single" w:sz="4" w:space="0" w:color="auto"/>
              <w:right w:val="single" w:sz="4" w:space="0" w:color="auto"/>
            </w:tcBorders>
            <w:shd w:val="clear" w:color="000000" w:fill="FFFFFF"/>
            <w:noWrap/>
            <w:vAlign w:val="center"/>
            <w:hideMark/>
          </w:tcPr>
          <w:p w14:paraId="567ADB4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w:t>
            </w:r>
          </w:p>
        </w:tc>
        <w:tc>
          <w:tcPr>
            <w:tcW w:w="404" w:type="pct"/>
            <w:tcBorders>
              <w:top w:val="nil"/>
              <w:left w:val="nil"/>
              <w:bottom w:val="single" w:sz="4" w:space="0" w:color="auto"/>
              <w:right w:val="single" w:sz="4" w:space="0" w:color="auto"/>
            </w:tcBorders>
            <w:shd w:val="clear" w:color="auto" w:fill="auto"/>
            <w:noWrap/>
            <w:vAlign w:val="center"/>
            <w:hideMark/>
          </w:tcPr>
          <w:p w14:paraId="423A961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5C9D011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2A017AE"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32169FC"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3</w:t>
            </w:r>
          </w:p>
        </w:tc>
        <w:tc>
          <w:tcPr>
            <w:tcW w:w="3336" w:type="pct"/>
            <w:tcBorders>
              <w:top w:val="nil"/>
              <w:left w:val="nil"/>
              <w:bottom w:val="single" w:sz="4" w:space="0" w:color="auto"/>
              <w:right w:val="single" w:sz="4" w:space="0" w:color="auto"/>
            </w:tcBorders>
            <w:shd w:val="clear" w:color="auto" w:fill="auto"/>
            <w:vAlign w:val="center"/>
            <w:hideMark/>
          </w:tcPr>
          <w:p w14:paraId="13EBE335"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Supply and installation of 20 mm best quality steel reinforced cable as per drawing</w:t>
            </w:r>
          </w:p>
        </w:tc>
        <w:tc>
          <w:tcPr>
            <w:tcW w:w="210" w:type="pct"/>
            <w:tcBorders>
              <w:top w:val="nil"/>
              <w:left w:val="nil"/>
              <w:bottom w:val="single" w:sz="4" w:space="0" w:color="auto"/>
              <w:right w:val="single" w:sz="4" w:space="0" w:color="auto"/>
            </w:tcBorders>
            <w:shd w:val="clear" w:color="auto" w:fill="auto"/>
            <w:noWrap/>
            <w:vAlign w:val="center"/>
            <w:hideMark/>
          </w:tcPr>
          <w:p w14:paraId="5B7828F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w:t>
            </w:r>
          </w:p>
        </w:tc>
        <w:tc>
          <w:tcPr>
            <w:tcW w:w="325" w:type="pct"/>
            <w:tcBorders>
              <w:top w:val="nil"/>
              <w:left w:val="nil"/>
              <w:bottom w:val="single" w:sz="4" w:space="0" w:color="auto"/>
              <w:right w:val="single" w:sz="4" w:space="0" w:color="auto"/>
            </w:tcBorders>
            <w:shd w:val="clear" w:color="000000" w:fill="FFFFFF"/>
            <w:noWrap/>
            <w:vAlign w:val="center"/>
            <w:hideMark/>
          </w:tcPr>
          <w:p w14:paraId="2BC96FB7"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120</w:t>
            </w:r>
          </w:p>
        </w:tc>
        <w:tc>
          <w:tcPr>
            <w:tcW w:w="404" w:type="pct"/>
            <w:tcBorders>
              <w:top w:val="nil"/>
              <w:left w:val="nil"/>
              <w:bottom w:val="single" w:sz="4" w:space="0" w:color="auto"/>
              <w:right w:val="single" w:sz="4" w:space="0" w:color="auto"/>
            </w:tcBorders>
            <w:shd w:val="clear" w:color="auto" w:fill="auto"/>
            <w:noWrap/>
            <w:vAlign w:val="center"/>
            <w:hideMark/>
          </w:tcPr>
          <w:p w14:paraId="69CF9858"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5C145224"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F645F68" w14:textId="77777777" w:rsidTr="00D06E40">
        <w:trPr>
          <w:trHeight w:val="58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22B93791"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4</w:t>
            </w:r>
          </w:p>
        </w:tc>
        <w:tc>
          <w:tcPr>
            <w:tcW w:w="3336" w:type="pct"/>
            <w:tcBorders>
              <w:top w:val="nil"/>
              <w:left w:val="nil"/>
              <w:bottom w:val="single" w:sz="4" w:space="0" w:color="auto"/>
              <w:right w:val="single" w:sz="4" w:space="0" w:color="auto"/>
            </w:tcBorders>
            <w:shd w:val="clear" w:color="auto" w:fill="auto"/>
            <w:vAlign w:val="center"/>
            <w:hideMark/>
          </w:tcPr>
          <w:p w14:paraId="369588D9"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Supply and installation of 10 mm best quality steel reinforced cable  as per drawing</w:t>
            </w:r>
          </w:p>
        </w:tc>
        <w:tc>
          <w:tcPr>
            <w:tcW w:w="210" w:type="pct"/>
            <w:tcBorders>
              <w:top w:val="nil"/>
              <w:left w:val="nil"/>
              <w:bottom w:val="single" w:sz="4" w:space="0" w:color="auto"/>
              <w:right w:val="single" w:sz="4" w:space="0" w:color="auto"/>
            </w:tcBorders>
            <w:shd w:val="clear" w:color="auto" w:fill="auto"/>
            <w:noWrap/>
            <w:vAlign w:val="center"/>
            <w:hideMark/>
          </w:tcPr>
          <w:p w14:paraId="21AFB82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M</w:t>
            </w:r>
          </w:p>
        </w:tc>
        <w:tc>
          <w:tcPr>
            <w:tcW w:w="325" w:type="pct"/>
            <w:tcBorders>
              <w:top w:val="nil"/>
              <w:left w:val="nil"/>
              <w:bottom w:val="single" w:sz="4" w:space="0" w:color="auto"/>
              <w:right w:val="single" w:sz="4" w:space="0" w:color="auto"/>
            </w:tcBorders>
            <w:shd w:val="clear" w:color="000000" w:fill="FFFFFF"/>
            <w:noWrap/>
            <w:vAlign w:val="center"/>
            <w:hideMark/>
          </w:tcPr>
          <w:p w14:paraId="6D37DF3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20</w:t>
            </w:r>
          </w:p>
        </w:tc>
        <w:tc>
          <w:tcPr>
            <w:tcW w:w="404" w:type="pct"/>
            <w:tcBorders>
              <w:top w:val="nil"/>
              <w:left w:val="nil"/>
              <w:bottom w:val="single" w:sz="4" w:space="0" w:color="auto"/>
              <w:right w:val="single" w:sz="4" w:space="0" w:color="auto"/>
            </w:tcBorders>
            <w:shd w:val="clear" w:color="auto" w:fill="auto"/>
            <w:noWrap/>
            <w:vAlign w:val="center"/>
            <w:hideMark/>
          </w:tcPr>
          <w:p w14:paraId="137C472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21C1B5B3"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51435475" w14:textId="77777777" w:rsidTr="00D06E40">
        <w:trPr>
          <w:trHeight w:val="870"/>
        </w:trPr>
        <w:tc>
          <w:tcPr>
            <w:tcW w:w="166" w:type="pct"/>
            <w:tcBorders>
              <w:top w:val="nil"/>
              <w:left w:val="single" w:sz="8" w:space="0" w:color="auto"/>
              <w:bottom w:val="single" w:sz="4" w:space="0" w:color="auto"/>
              <w:right w:val="single" w:sz="4" w:space="0" w:color="auto"/>
            </w:tcBorders>
            <w:shd w:val="clear" w:color="auto" w:fill="auto"/>
            <w:noWrap/>
            <w:vAlign w:val="center"/>
            <w:hideMark/>
          </w:tcPr>
          <w:p w14:paraId="68ACE847"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5</w:t>
            </w:r>
          </w:p>
        </w:tc>
        <w:tc>
          <w:tcPr>
            <w:tcW w:w="3336" w:type="pct"/>
            <w:tcBorders>
              <w:top w:val="nil"/>
              <w:left w:val="nil"/>
              <w:bottom w:val="single" w:sz="4" w:space="0" w:color="auto"/>
              <w:right w:val="single" w:sz="4" w:space="0" w:color="auto"/>
            </w:tcBorders>
            <w:shd w:val="clear" w:color="auto" w:fill="auto"/>
            <w:vAlign w:val="center"/>
            <w:hideMark/>
          </w:tcPr>
          <w:p w14:paraId="4C57E148"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t>Supply and installation of anchors, anchor bolts, and u-bolts including all fittings and accessories complete in all aspects  per drawing and site requirements</w:t>
            </w:r>
          </w:p>
        </w:tc>
        <w:tc>
          <w:tcPr>
            <w:tcW w:w="210" w:type="pct"/>
            <w:tcBorders>
              <w:top w:val="nil"/>
              <w:left w:val="nil"/>
              <w:bottom w:val="single" w:sz="4" w:space="0" w:color="auto"/>
              <w:right w:val="single" w:sz="4" w:space="0" w:color="auto"/>
            </w:tcBorders>
            <w:shd w:val="clear" w:color="auto" w:fill="auto"/>
            <w:noWrap/>
            <w:vAlign w:val="center"/>
            <w:hideMark/>
          </w:tcPr>
          <w:p w14:paraId="626A59CD"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LS</w:t>
            </w:r>
          </w:p>
        </w:tc>
        <w:tc>
          <w:tcPr>
            <w:tcW w:w="325" w:type="pct"/>
            <w:tcBorders>
              <w:top w:val="nil"/>
              <w:left w:val="nil"/>
              <w:bottom w:val="single" w:sz="4" w:space="0" w:color="auto"/>
              <w:right w:val="single" w:sz="4" w:space="0" w:color="auto"/>
            </w:tcBorders>
            <w:shd w:val="clear" w:color="000000" w:fill="FFFFFF"/>
            <w:noWrap/>
            <w:vAlign w:val="center"/>
            <w:hideMark/>
          </w:tcPr>
          <w:p w14:paraId="2503F4BA"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1</w:t>
            </w:r>
          </w:p>
        </w:tc>
        <w:tc>
          <w:tcPr>
            <w:tcW w:w="404" w:type="pct"/>
            <w:tcBorders>
              <w:top w:val="nil"/>
              <w:left w:val="nil"/>
              <w:bottom w:val="single" w:sz="4" w:space="0" w:color="auto"/>
              <w:right w:val="single" w:sz="4" w:space="0" w:color="auto"/>
            </w:tcBorders>
            <w:shd w:val="clear" w:color="auto" w:fill="auto"/>
            <w:noWrap/>
            <w:vAlign w:val="center"/>
            <w:hideMark/>
          </w:tcPr>
          <w:p w14:paraId="23D04296"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c>
          <w:tcPr>
            <w:tcW w:w="559" w:type="pct"/>
            <w:tcBorders>
              <w:top w:val="nil"/>
              <w:left w:val="nil"/>
              <w:bottom w:val="single" w:sz="4" w:space="0" w:color="auto"/>
              <w:right w:val="single" w:sz="4" w:space="0" w:color="auto"/>
            </w:tcBorders>
            <w:shd w:val="clear" w:color="auto" w:fill="auto"/>
            <w:vAlign w:val="center"/>
            <w:hideMark/>
          </w:tcPr>
          <w:p w14:paraId="0797451E" w14:textId="77777777" w:rsidR="00D06E40" w:rsidRPr="00D06E40" w:rsidRDefault="00D06E40" w:rsidP="00D06E40">
            <w:pPr>
              <w:jc w:val="center"/>
              <w:rPr>
                <w:rFonts w:ascii="Calibri" w:hAnsi="Calibri" w:cs="Calibri"/>
                <w:color w:val="000000"/>
                <w:sz w:val="22"/>
                <w:szCs w:val="22"/>
              </w:rPr>
            </w:pPr>
            <w:r w:rsidRPr="00D06E40">
              <w:rPr>
                <w:rFonts w:ascii="Calibri" w:hAnsi="Calibri" w:cs="Calibri"/>
                <w:color w:val="000000"/>
                <w:sz w:val="22"/>
                <w:szCs w:val="22"/>
              </w:rPr>
              <w:t> </w:t>
            </w:r>
          </w:p>
        </w:tc>
      </w:tr>
      <w:tr w:rsidR="00D06E40" w:rsidRPr="00D06E40" w14:paraId="1E7BC0A4" w14:textId="77777777" w:rsidTr="00D06E40">
        <w:trPr>
          <w:trHeight w:val="773"/>
        </w:trPr>
        <w:tc>
          <w:tcPr>
            <w:tcW w:w="166" w:type="pct"/>
            <w:tcBorders>
              <w:top w:val="nil"/>
              <w:left w:val="single" w:sz="8" w:space="0" w:color="auto"/>
              <w:bottom w:val="single" w:sz="4" w:space="0" w:color="auto"/>
              <w:right w:val="single" w:sz="4" w:space="0" w:color="auto"/>
            </w:tcBorders>
            <w:shd w:val="clear" w:color="000000" w:fill="BDD7EE"/>
            <w:noWrap/>
            <w:vAlign w:val="center"/>
            <w:hideMark/>
          </w:tcPr>
          <w:p w14:paraId="1F0BEE10" w14:textId="77777777" w:rsidR="00D06E40" w:rsidRPr="00D06E40" w:rsidRDefault="00D06E40" w:rsidP="00D06E40">
            <w:pPr>
              <w:rPr>
                <w:rFonts w:ascii="Calibri" w:hAnsi="Calibri" w:cs="Calibri"/>
                <w:color w:val="000000"/>
                <w:sz w:val="22"/>
                <w:szCs w:val="22"/>
              </w:rPr>
            </w:pPr>
            <w:r w:rsidRPr="00D06E40">
              <w:rPr>
                <w:rFonts w:ascii="Calibri" w:hAnsi="Calibri" w:cs="Calibri"/>
                <w:color w:val="000000"/>
                <w:sz w:val="22"/>
                <w:szCs w:val="22"/>
              </w:rPr>
              <w:lastRenderedPageBreak/>
              <w:t> </w:t>
            </w:r>
          </w:p>
        </w:tc>
        <w:tc>
          <w:tcPr>
            <w:tcW w:w="3336" w:type="pct"/>
            <w:tcBorders>
              <w:top w:val="nil"/>
              <w:left w:val="nil"/>
              <w:bottom w:val="single" w:sz="4" w:space="0" w:color="auto"/>
              <w:right w:val="single" w:sz="4" w:space="0" w:color="auto"/>
            </w:tcBorders>
            <w:shd w:val="clear" w:color="000000" w:fill="BDD7EE"/>
            <w:vAlign w:val="bottom"/>
            <w:hideMark/>
          </w:tcPr>
          <w:p w14:paraId="27B8A252"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Total Cost for Suspension Crossing (Afs)</w:t>
            </w:r>
          </w:p>
        </w:tc>
        <w:tc>
          <w:tcPr>
            <w:tcW w:w="210" w:type="pct"/>
            <w:tcBorders>
              <w:top w:val="nil"/>
              <w:left w:val="nil"/>
              <w:bottom w:val="single" w:sz="4" w:space="0" w:color="auto"/>
              <w:right w:val="single" w:sz="4" w:space="0" w:color="auto"/>
            </w:tcBorders>
            <w:shd w:val="clear" w:color="000000" w:fill="BDD7EE"/>
            <w:vAlign w:val="bottom"/>
            <w:hideMark/>
          </w:tcPr>
          <w:p w14:paraId="7137FAB4"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325" w:type="pct"/>
            <w:tcBorders>
              <w:top w:val="nil"/>
              <w:left w:val="nil"/>
              <w:bottom w:val="single" w:sz="4" w:space="0" w:color="auto"/>
              <w:right w:val="single" w:sz="4" w:space="0" w:color="auto"/>
            </w:tcBorders>
            <w:shd w:val="clear" w:color="000000" w:fill="BDD7EE"/>
            <w:vAlign w:val="bottom"/>
            <w:hideMark/>
          </w:tcPr>
          <w:p w14:paraId="0B99C035"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404" w:type="pct"/>
            <w:tcBorders>
              <w:top w:val="nil"/>
              <w:left w:val="nil"/>
              <w:bottom w:val="single" w:sz="4" w:space="0" w:color="auto"/>
              <w:right w:val="single" w:sz="4" w:space="0" w:color="auto"/>
            </w:tcBorders>
            <w:shd w:val="clear" w:color="000000" w:fill="BDD7EE"/>
            <w:vAlign w:val="bottom"/>
            <w:hideMark/>
          </w:tcPr>
          <w:p w14:paraId="246F6BA0" w14:textId="77777777" w:rsidR="00D06E40" w:rsidRPr="00D06E40" w:rsidRDefault="00D06E40" w:rsidP="00D06E40">
            <w:pPr>
              <w:rPr>
                <w:rFonts w:ascii="Calibri" w:hAnsi="Calibri" w:cs="Calibri"/>
                <w:b/>
                <w:bCs/>
                <w:color w:val="000000"/>
                <w:sz w:val="22"/>
                <w:szCs w:val="22"/>
              </w:rPr>
            </w:pPr>
            <w:r w:rsidRPr="00D06E40">
              <w:rPr>
                <w:rFonts w:ascii="Calibri" w:hAnsi="Calibri" w:cs="Calibri"/>
                <w:b/>
                <w:bCs/>
                <w:color w:val="000000"/>
                <w:sz w:val="22"/>
                <w:szCs w:val="22"/>
              </w:rPr>
              <w:t> </w:t>
            </w:r>
          </w:p>
        </w:tc>
        <w:tc>
          <w:tcPr>
            <w:tcW w:w="559" w:type="pct"/>
            <w:tcBorders>
              <w:top w:val="nil"/>
              <w:left w:val="nil"/>
              <w:bottom w:val="single" w:sz="4" w:space="0" w:color="auto"/>
              <w:right w:val="single" w:sz="4" w:space="0" w:color="auto"/>
            </w:tcBorders>
            <w:shd w:val="clear" w:color="000000" w:fill="BDD7EE"/>
            <w:vAlign w:val="center"/>
            <w:hideMark/>
          </w:tcPr>
          <w:p w14:paraId="61809FB5" w14:textId="77777777" w:rsidR="00D06E40" w:rsidRPr="00D06E40" w:rsidRDefault="00D06E40" w:rsidP="00D06E40">
            <w:pPr>
              <w:jc w:val="center"/>
              <w:rPr>
                <w:rFonts w:ascii="Calibri" w:hAnsi="Calibri" w:cs="Calibri"/>
                <w:b/>
                <w:bCs/>
                <w:color w:val="000000"/>
                <w:sz w:val="22"/>
                <w:szCs w:val="22"/>
              </w:rPr>
            </w:pPr>
            <w:r w:rsidRPr="00D06E40">
              <w:rPr>
                <w:rFonts w:ascii="Calibri" w:hAnsi="Calibri" w:cs="Calibri"/>
                <w:b/>
                <w:bCs/>
                <w:color w:val="000000"/>
                <w:sz w:val="22"/>
                <w:szCs w:val="22"/>
              </w:rPr>
              <w:t> </w:t>
            </w:r>
          </w:p>
        </w:tc>
      </w:tr>
      <w:tr w:rsidR="00D06E40" w:rsidRPr="00D06E40" w14:paraId="029807BA" w14:textId="77777777" w:rsidTr="00D06E40">
        <w:trPr>
          <w:trHeight w:val="809"/>
        </w:trPr>
        <w:tc>
          <w:tcPr>
            <w:tcW w:w="166" w:type="pct"/>
            <w:tcBorders>
              <w:top w:val="nil"/>
              <w:left w:val="single" w:sz="8" w:space="0" w:color="auto"/>
              <w:bottom w:val="single" w:sz="8" w:space="0" w:color="auto"/>
              <w:right w:val="single" w:sz="4" w:space="0" w:color="auto"/>
            </w:tcBorders>
            <w:shd w:val="clear" w:color="000000" w:fill="FCE4D6"/>
            <w:noWrap/>
            <w:vAlign w:val="bottom"/>
            <w:hideMark/>
          </w:tcPr>
          <w:p w14:paraId="0C9A1DE9"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336" w:type="pct"/>
            <w:tcBorders>
              <w:top w:val="nil"/>
              <w:left w:val="single" w:sz="8" w:space="0" w:color="auto"/>
              <w:bottom w:val="single" w:sz="8" w:space="0" w:color="auto"/>
              <w:right w:val="single" w:sz="4" w:space="0" w:color="auto"/>
            </w:tcBorders>
            <w:shd w:val="clear" w:color="000000" w:fill="FCE4D6"/>
            <w:noWrap/>
            <w:vAlign w:val="bottom"/>
            <w:hideMark/>
          </w:tcPr>
          <w:p w14:paraId="0F7A2E51"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xml:space="preserve">Grand Total Cost (Afs)  قیمت مجموعی پروژه </w:t>
            </w:r>
          </w:p>
        </w:tc>
        <w:tc>
          <w:tcPr>
            <w:tcW w:w="210" w:type="pct"/>
            <w:tcBorders>
              <w:top w:val="nil"/>
              <w:left w:val="nil"/>
              <w:bottom w:val="single" w:sz="8" w:space="0" w:color="auto"/>
              <w:right w:val="single" w:sz="4" w:space="0" w:color="auto"/>
            </w:tcBorders>
            <w:shd w:val="clear" w:color="000000" w:fill="FCE4D6"/>
            <w:noWrap/>
            <w:vAlign w:val="bottom"/>
            <w:hideMark/>
          </w:tcPr>
          <w:p w14:paraId="5D4F9584"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325" w:type="pct"/>
            <w:tcBorders>
              <w:top w:val="nil"/>
              <w:left w:val="nil"/>
              <w:bottom w:val="single" w:sz="8" w:space="0" w:color="auto"/>
              <w:right w:val="single" w:sz="4" w:space="0" w:color="auto"/>
            </w:tcBorders>
            <w:shd w:val="clear" w:color="000000" w:fill="FCE4D6"/>
            <w:noWrap/>
            <w:vAlign w:val="bottom"/>
            <w:hideMark/>
          </w:tcPr>
          <w:p w14:paraId="5127DCB7"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404" w:type="pct"/>
            <w:tcBorders>
              <w:top w:val="nil"/>
              <w:left w:val="nil"/>
              <w:bottom w:val="single" w:sz="8" w:space="0" w:color="auto"/>
              <w:right w:val="single" w:sz="4" w:space="0" w:color="auto"/>
            </w:tcBorders>
            <w:shd w:val="clear" w:color="000000" w:fill="FCE4D6"/>
            <w:noWrap/>
            <w:vAlign w:val="bottom"/>
            <w:hideMark/>
          </w:tcPr>
          <w:p w14:paraId="014B4AAD"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c>
          <w:tcPr>
            <w:tcW w:w="559" w:type="pct"/>
            <w:tcBorders>
              <w:top w:val="nil"/>
              <w:left w:val="nil"/>
              <w:bottom w:val="single" w:sz="8" w:space="0" w:color="auto"/>
              <w:right w:val="single" w:sz="4" w:space="0" w:color="auto"/>
            </w:tcBorders>
            <w:shd w:val="clear" w:color="000000" w:fill="FCE4D6"/>
            <w:noWrap/>
            <w:vAlign w:val="bottom"/>
            <w:hideMark/>
          </w:tcPr>
          <w:p w14:paraId="407C7B6E" w14:textId="77777777" w:rsidR="00D06E40" w:rsidRPr="00D06E40" w:rsidRDefault="00D06E40" w:rsidP="00D06E40">
            <w:pPr>
              <w:rPr>
                <w:rFonts w:ascii="Calibri" w:hAnsi="Calibri" w:cs="Calibri"/>
                <w:b/>
                <w:bCs/>
                <w:color w:val="000000"/>
              </w:rPr>
            </w:pPr>
            <w:r w:rsidRPr="00D06E40">
              <w:rPr>
                <w:rFonts w:ascii="Calibri" w:hAnsi="Calibri" w:cs="Calibri"/>
                <w:b/>
                <w:bCs/>
                <w:color w:val="000000"/>
              </w:rPr>
              <w:t> </w:t>
            </w:r>
          </w:p>
        </w:tc>
      </w:tr>
    </w:tbl>
    <w:p w14:paraId="37481BA7" w14:textId="77777777" w:rsidR="00D93478" w:rsidRDefault="00D93478" w:rsidP="00B915C0">
      <w:pPr>
        <w:widowControl w:val="0"/>
        <w:autoSpaceDE w:val="0"/>
        <w:autoSpaceDN w:val="0"/>
        <w:adjustRightInd w:val="0"/>
        <w:rPr>
          <w:rFonts w:asciiTheme="minorHAnsi" w:hAnsiTheme="minorHAnsi"/>
          <w:b/>
          <w:bCs/>
          <w:sz w:val="20"/>
          <w:szCs w:val="20"/>
          <w:u w:val="single"/>
        </w:rPr>
      </w:pPr>
    </w:p>
    <w:p w14:paraId="5BE06BBD" w14:textId="77777777" w:rsidR="00D93478" w:rsidRDefault="00D93478" w:rsidP="00B915C0">
      <w:pPr>
        <w:widowControl w:val="0"/>
        <w:autoSpaceDE w:val="0"/>
        <w:autoSpaceDN w:val="0"/>
        <w:adjustRightInd w:val="0"/>
        <w:rPr>
          <w:rFonts w:asciiTheme="minorHAnsi" w:hAnsiTheme="minorHAnsi"/>
          <w:b/>
          <w:bCs/>
          <w:sz w:val="20"/>
          <w:szCs w:val="20"/>
          <w:u w:val="single"/>
        </w:rPr>
      </w:pPr>
    </w:p>
    <w:p w14:paraId="3F230467" w14:textId="77777777" w:rsidR="00D93478" w:rsidRDefault="00D93478" w:rsidP="00B915C0">
      <w:pPr>
        <w:widowControl w:val="0"/>
        <w:autoSpaceDE w:val="0"/>
        <w:autoSpaceDN w:val="0"/>
        <w:adjustRightInd w:val="0"/>
        <w:rPr>
          <w:rFonts w:asciiTheme="minorHAnsi" w:hAnsiTheme="minorHAnsi"/>
          <w:b/>
          <w:bCs/>
          <w:sz w:val="20"/>
          <w:szCs w:val="20"/>
          <w:u w:val="single"/>
        </w:rPr>
      </w:pPr>
    </w:p>
    <w:p w14:paraId="1179A180" w14:textId="77777777" w:rsidR="00037B27" w:rsidRDefault="00037B27" w:rsidP="00B915C0">
      <w:pPr>
        <w:widowControl w:val="0"/>
        <w:autoSpaceDE w:val="0"/>
        <w:autoSpaceDN w:val="0"/>
        <w:adjustRightInd w:val="0"/>
        <w:rPr>
          <w:rFonts w:asciiTheme="minorHAnsi" w:hAnsiTheme="minorHAnsi"/>
          <w:b/>
          <w:bCs/>
          <w:sz w:val="20"/>
          <w:szCs w:val="20"/>
          <w:u w:val="single"/>
        </w:rPr>
      </w:pPr>
    </w:p>
    <w:p w14:paraId="4D4AB708" w14:textId="4BEE1FE6" w:rsidR="00682961" w:rsidRDefault="00682961" w:rsidP="00B915C0">
      <w:pPr>
        <w:widowControl w:val="0"/>
        <w:autoSpaceDE w:val="0"/>
        <w:autoSpaceDN w:val="0"/>
        <w:adjustRightInd w:val="0"/>
        <w:rPr>
          <w:rFonts w:asciiTheme="minorHAnsi" w:hAnsiTheme="minorHAnsi"/>
          <w:bCs/>
          <w:sz w:val="20"/>
          <w:szCs w:val="20"/>
        </w:rPr>
      </w:pPr>
      <w:r w:rsidRPr="00682961">
        <w:rPr>
          <w:rFonts w:asciiTheme="minorHAnsi" w:hAnsiTheme="minorHAnsi"/>
          <w:b/>
          <w:bCs/>
          <w:sz w:val="20"/>
          <w:szCs w:val="20"/>
          <w:u w:val="single"/>
        </w:rPr>
        <w:t>NOTE</w:t>
      </w:r>
      <w:r w:rsidRPr="00682961">
        <w:rPr>
          <w:rFonts w:asciiTheme="minorHAnsi" w:hAnsiTheme="minorHAnsi"/>
          <w:bCs/>
          <w:sz w:val="20"/>
          <w:szCs w:val="20"/>
        </w:rPr>
        <w:t>: In case of discrepancy between BoQs and Drawings, the BoQs will prevail. In case of discrepancy between drawings, the o</w:t>
      </w:r>
      <w:r w:rsidR="00B915C0">
        <w:rPr>
          <w:rFonts w:asciiTheme="minorHAnsi" w:hAnsiTheme="minorHAnsi"/>
          <w:bCs/>
          <w:sz w:val="20"/>
          <w:szCs w:val="20"/>
        </w:rPr>
        <w:t>ne at larger scale will prevail</w:t>
      </w:r>
      <w:r w:rsidR="00F03E08">
        <w:rPr>
          <w:rFonts w:asciiTheme="minorHAnsi" w:hAnsiTheme="minorHAnsi"/>
          <w:bCs/>
          <w:sz w:val="20"/>
          <w:szCs w:val="20"/>
        </w:rPr>
        <w:t>.</w:t>
      </w:r>
    </w:p>
    <w:p w14:paraId="094A9C91" w14:textId="77777777" w:rsidR="00F03E08" w:rsidRPr="00682961" w:rsidRDefault="00F03E08" w:rsidP="00B915C0">
      <w:pPr>
        <w:widowControl w:val="0"/>
        <w:autoSpaceDE w:val="0"/>
        <w:autoSpaceDN w:val="0"/>
        <w:adjustRightInd w:val="0"/>
        <w:rPr>
          <w:rFonts w:asciiTheme="minorHAnsi" w:hAnsiTheme="minorHAnsi"/>
          <w:bCs/>
          <w:sz w:val="20"/>
          <w:szCs w:val="20"/>
        </w:rPr>
      </w:pPr>
    </w:p>
    <w:tbl>
      <w:tblPr>
        <w:tblStyle w:val="TableGrid"/>
        <w:tblW w:w="0" w:type="auto"/>
        <w:tblInd w:w="1795" w:type="dxa"/>
        <w:tblLook w:val="04A0" w:firstRow="1" w:lastRow="0" w:firstColumn="1" w:lastColumn="0" w:noHBand="0" w:noVBand="1"/>
      </w:tblPr>
      <w:tblGrid>
        <w:gridCol w:w="4811"/>
        <w:gridCol w:w="4812"/>
      </w:tblGrid>
      <w:tr w:rsidR="009155E7" w:rsidRPr="00ED0009" w14:paraId="607B6079" w14:textId="77777777" w:rsidTr="008C61F2">
        <w:trPr>
          <w:trHeight w:val="575"/>
        </w:trPr>
        <w:tc>
          <w:tcPr>
            <w:tcW w:w="4811" w:type="dxa"/>
          </w:tcPr>
          <w:p w14:paraId="37577685" w14:textId="77777777" w:rsidR="009155E7" w:rsidRPr="00ED0009" w:rsidRDefault="009155E7" w:rsidP="00712C98">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Prepared by:</w:t>
            </w:r>
          </w:p>
        </w:tc>
        <w:tc>
          <w:tcPr>
            <w:tcW w:w="4812" w:type="dxa"/>
          </w:tcPr>
          <w:p w14:paraId="316A924D" w14:textId="77777777" w:rsidR="009155E7" w:rsidRPr="00ED0009" w:rsidRDefault="009155E7" w:rsidP="00712C98">
            <w:pPr>
              <w:widowControl w:val="0"/>
              <w:autoSpaceDE w:val="0"/>
              <w:autoSpaceDN w:val="0"/>
              <w:adjustRightInd w:val="0"/>
              <w:rPr>
                <w:rFonts w:asciiTheme="minorHAnsi" w:hAnsiTheme="minorHAnsi"/>
                <w:sz w:val="20"/>
                <w:szCs w:val="20"/>
                <w:lang w:val="en-AU"/>
              </w:rPr>
            </w:pPr>
          </w:p>
        </w:tc>
      </w:tr>
      <w:tr w:rsidR="009155E7" w:rsidRPr="00ED0009" w14:paraId="1DC11CA6" w14:textId="77777777" w:rsidTr="00680C4A">
        <w:trPr>
          <w:trHeight w:val="800"/>
        </w:trPr>
        <w:tc>
          <w:tcPr>
            <w:tcW w:w="4811" w:type="dxa"/>
          </w:tcPr>
          <w:p w14:paraId="7830ED40" w14:textId="77777777" w:rsidR="009155E7" w:rsidRPr="00ED0009" w:rsidRDefault="009155E7" w:rsidP="00712C98">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Name:</w:t>
            </w:r>
          </w:p>
        </w:tc>
        <w:tc>
          <w:tcPr>
            <w:tcW w:w="4812" w:type="dxa"/>
          </w:tcPr>
          <w:p w14:paraId="080AB4A7" w14:textId="77777777" w:rsidR="009155E7" w:rsidRPr="00ED0009" w:rsidRDefault="009155E7" w:rsidP="00712C98">
            <w:pPr>
              <w:widowControl w:val="0"/>
              <w:autoSpaceDE w:val="0"/>
              <w:autoSpaceDN w:val="0"/>
              <w:adjustRightInd w:val="0"/>
              <w:rPr>
                <w:rFonts w:asciiTheme="minorHAnsi" w:hAnsiTheme="minorHAnsi"/>
                <w:sz w:val="20"/>
                <w:szCs w:val="20"/>
                <w:lang w:val="en-AU"/>
              </w:rPr>
            </w:pPr>
          </w:p>
        </w:tc>
      </w:tr>
      <w:tr w:rsidR="009155E7" w:rsidRPr="00ED0009" w14:paraId="1D087645" w14:textId="77777777" w:rsidTr="008C61F2">
        <w:trPr>
          <w:trHeight w:val="620"/>
        </w:trPr>
        <w:tc>
          <w:tcPr>
            <w:tcW w:w="4811" w:type="dxa"/>
          </w:tcPr>
          <w:p w14:paraId="1474C5B4" w14:textId="77777777" w:rsidR="009155E7" w:rsidRPr="00ED0009" w:rsidRDefault="009155E7" w:rsidP="00712C98">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Position:</w:t>
            </w:r>
          </w:p>
        </w:tc>
        <w:tc>
          <w:tcPr>
            <w:tcW w:w="4812" w:type="dxa"/>
          </w:tcPr>
          <w:p w14:paraId="5ED1431C" w14:textId="77777777" w:rsidR="009155E7" w:rsidRPr="00ED0009" w:rsidRDefault="009155E7" w:rsidP="00712C98">
            <w:pPr>
              <w:widowControl w:val="0"/>
              <w:autoSpaceDE w:val="0"/>
              <w:autoSpaceDN w:val="0"/>
              <w:adjustRightInd w:val="0"/>
              <w:rPr>
                <w:rFonts w:asciiTheme="minorHAnsi" w:hAnsiTheme="minorHAnsi"/>
                <w:sz w:val="20"/>
                <w:szCs w:val="20"/>
                <w:lang w:val="en-AU"/>
              </w:rPr>
            </w:pPr>
          </w:p>
        </w:tc>
      </w:tr>
      <w:tr w:rsidR="009155E7" w:rsidRPr="00ED0009" w14:paraId="03C706C6" w14:textId="77777777" w:rsidTr="008C61F2">
        <w:trPr>
          <w:trHeight w:val="620"/>
        </w:trPr>
        <w:tc>
          <w:tcPr>
            <w:tcW w:w="4811" w:type="dxa"/>
          </w:tcPr>
          <w:p w14:paraId="68ADFA86" w14:textId="77777777" w:rsidR="009155E7" w:rsidRPr="00ED0009" w:rsidRDefault="009155E7" w:rsidP="00712C98">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Signature:</w:t>
            </w:r>
          </w:p>
        </w:tc>
        <w:tc>
          <w:tcPr>
            <w:tcW w:w="4812" w:type="dxa"/>
          </w:tcPr>
          <w:p w14:paraId="7570CF20" w14:textId="77777777" w:rsidR="009155E7" w:rsidRPr="00ED0009" w:rsidRDefault="009155E7" w:rsidP="00712C98">
            <w:pPr>
              <w:widowControl w:val="0"/>
              <w:autoSpaceDE w:val="0"/>
              <w:autoSpaceDN w:val="0"/>
              <w:adjustRightInd w:val="0"/>
              <w:rPr>
                <w:rFonts w:asciiTheme="minorHAnsi" w:hAnsiTheme="minorHAnsi"/>
                <w:sz w:val="20"/>
                <w:szCs w:val="20"/>
                <w:lang w:val="en-AU"/>
              </w:rPr>
            </w:pPr>
          </w:p>
        </w:tc>
      </w:tr>
      <w:tr w:rsidR="009155E7" w:rsidRPr="00ED0009" w14:paraId="24C17520" w14:textId="77777777" w:rsidTr="008C61F2">
        <w:trPr>
          <w:trHeight w:val="620"/>
        </w:trPr>
        <w:tc>
          <w:tcPr>
            <w:tcW w:w="4811" w:type="dxa"/>
          </w:tcPr>
          <w:p w14:paraId="055B8F0F" w14:textId="77777777" w:rsidR="009155E7" w:rsidRPr="00ED0009" w:rsidRDefault="009155E7" w:rsidP="00712C98">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Date:</w:t>
            </w:r>
          </w:p>
        </w:tc>
        <w:tc>
          <w:tcPr>
            <w:tcW w:w="4812" w:type="dxa"/>
          </w:tcPr>
          <w:p w14:paraId="248BDD9C" w14:textId="77777777" w:rsidR="009155E7" w:rsidRPr="00ED0009" w:rsidRDefault="009155E7" w:rsidP="00712C98">
            <w:pPr>
              <w:widowControl w:val="0"/>
              <w:autoSpaceDE w:val="0"/>
              <w:autoSpaceDN w:val="0"/>
              <w:adjustRightInd w:val="0"/>
              <w:rPr>
                <w:rFonts w:asciiTheme="minorHAnsi" w:hAnsiTheme="minorHAnsi"/>
                <w:sz w:val="20"/>
                <w:szCs w:val="20"/>
                <w:lang w:val="en-AU"/>
              </w:rPr>
            </w:pPr>
          </w:p>
        </w:tc>
      </w:tr>
      <w:tr w:rsidR="009155E7" w:rsidRPr="00ED0009" w14:paraId="4C6FFE3A" w14:textId="77777777" w:rsidTr="008C61F2">
        <w:trPr>
          <w:trHeight w:val="1160"/>
        </w:trPr>
        <w:tc>
          <w:tcPr>
            <w:tcW w:w="4811" w:type="dxa"/>
          </w:tcPr>
          <w:p w14:paraId="2CB72318" w14:textId="77777777" w:rsidR="009155E7" w:rsidRPr="00ED0009" w:rsidRDefault="009155E7" w:rsidP="00712C98">
            <w:pPr>
              <w:widowControl w:val="0"/>
              <w:autoSpaceDE w:val="0"/>
              <w:autoSpaceDN w:val="0"/>
              <w:adjustRightInd w:val="0"/>
              <w:rPr>
                <w:rFonts w:asciiTheme="minorHAnsi" w:hAnsiTheme="minorHAnsi"/>
                <w:b/>
                <w:sz w:val="20"/>
                <w:szCs w:val="20"/>
                <w:lang w:val="en-AU"/>
              </w:rPr>
            </w:pPr>
            <w:r w:rsidRPr="00ED0009">
              <w:rPr>
                <w:rFonts w:asciiTheme="minorHAnsi" w:hAnsiTheme="minorHAnsi"/>
                <w:b/>
                <w:sz w:val="20"/>
                <w:szCs w:val="20"/>
                <w:lang w:val="en-AU"/>
              </w:rPr>
              <w:t>Stamp:</w:t>
            </w:r>
          </w:p>
        </w:tc>
        <w:tc>
          <w:tcPr>
            <w:tcW w:w="4812" w:type="dxa"/>
          </w:tcPr>
          <w:p w14:paraId="08CA1ABA" w14:textId="77777777" w:rsidR="009155E7" w:rsidRPr="00ED0009" w:rsidRDefault="009155E7" w:rsidP="00712C98">
            <w:pPr>
              <w:widowControl w:val="0"/>
              <w:autoSpaceDE w:val="0"/>
              <w:autoSpaceDN w:val="0"/>
              <w:adjustRightInd w:val="0"/>
              <w:rPr>
                <w:rFonts w:asciiTheme="minorHAnsi" w:hAnsiTheme="minorHAnsi"/>
                <w:sz w:val="20"/>
                <w:szCs w:val="20"/>
                <w:lang w:val="en-AU"/>
              </w:rPr>
            </w:pPr>
          </w:p>
        </w:tc>
      </w:tr>
    </w:tbl>
    <w:p w14:paraId="5CEB4FD3" w14:textId="28508697" w:rsidR="00000F34" w:rsidRDefault="00000F34" w:rsidP="00B56A97">
      <w:pPr>
        <w:widowControl w:val="0"/>
        <w:autoSpaceDE w:val="0"/>
        <w:autoSpaceDN w:val="0"/>
        <w:adjustRightInd w:val="0"/>
        <w:rPr>
          <w:rFonts w:asciiTheme="minorHAnsi" w:hAnsiTheme="minorHAnsi"/>
          <w:b/>
          <w:bCs/>
          <w:sz w:val="26"/>
          <w:szCs w:val="26"/>
        </w:rPr>
      </w:pPr>
    </w:p>
    <w:p w14:paraId="34482074" w14:textId="77777777" w:rsidR="00E30F7C" w:rsidRDefault="00E30F7C" w:rsidP="00B56A97">
      <w:pPr>
        <w:widowControl w:val="0"/>
        <w:autoSpaceDE w:val="0"/>
        <w:autoSpaceDN w:val="0"/>
        <w:adjustRightInd w:val="0"/>
        <w:rPr>
          <w:rFonts w:asciiTheme="minorHAnsi" w:hAnsiTheme="minorHAnsi"/>
          <w:b/>
          <w:bCs/>
          <w:sz w:val="26"/>
          <w:szCs w:val="26"/>
        </w:rPr>
      </w:pPr>
    </w:p>
    <w:p w14:paraId="73DF8FEE" w14:textId="77777777" w:rsidR="00D06E40" w:rsidRDefault="00D06E40" w:rsidP="00026ACC">
      <w:pPr>
        <w:widowControl w:val="0"/>
        <w:autoSpaceDE w:val="0"/>
        <w:autoSpaceDN w:val="0"/>
        <w:adjustRightInd w:val="0"/>
        <w:ind w:left="720"/>
        <w:jc w:val="center"/>
        <w:rPr>
          <w:rFonts w:asciiTheme="minorHAnsi" w:hAnsiTheme="minorHAnsi"/>
          <w:b/>
          <w:bCs/>
          <w:sz w:val="26"/>
          <w:szCs w:val="26"/>
        </w:rPr>
      </w:pPr>
    </w:p>
    <w:p w14:paraId="0C4057C1" w14:textId="77777777" w:rsidR="00D06E40" w:rsidRDefault="00D06E40" w:rsidP="00026ACC">
      <w:pPr>
        <w:widowControl w:val="0"/>
        <w:autoSpaceDE w:val="0"/>
        <w:autoSpaceDN w:val="0"/>
        <w:adjustRightInd w:val="0"/>
        <w:ind w:left="720"/>
        <w:jc w:val="center"/>
        <w:rPr>
          <w:rFonts w:asciiTheme="minorHAnsi" w:hAnsiTheme="minorHAnsi"/>
          <w:b/>
          <w:bCs/>
          <w:sz w:val="26"/>
          <w:szCs w:val="26"/>
        </w:rPr>
      </w:pPr>
    </w:p>
    <w:p w14:paraId="31674454" w14:textId="77777777" w:rsidR="00D06E40" w:rsidRDefault="00D06E40" w:rsidP="00026ACC">
      <w:pPr>
        <w:widowControl w:val="0"/>
        <w:autoSpaceDE w:val="0"/>
        <w:autoSpaceDN w:val="0"/>
        <w:adjustRightInd w:val="0"/>
        <w:ind w:left="720"/>
        <w:jc w:val="center"/>
        <w:rPr>
          <w:rFonts w:asciiTheme="minorHAnsi" w:hAnsiTheme="minorHAnsi"/>
          <w:b/>
          <w:bCs/>
          <w:sz w:val="26"/>
          <w:szCs w:val="26"/>
        </w:rPr>
      </w:pPr>
    </w:p>
    <w:p w14:paraId="78E25B09" w14:textId="77777777" w:rsidR="00D06E40" w:rsidRDefault="00D06E40" w:rsidP="00026ACC">
      <w:pPr>
        <w:widowControl w:val="0"/>
        <w:autoSpaceDE w:val="0"/>
        <w:autoSpaceDN w:val="0"/>
        <w:adjustRightInd w:val="0"/>
        <w:ind w:left="720"/>
        <w:jc w:val="center"/>
        <w:rPr>
          <w:rFonts w:asciiTheme="minorHAnsi" w:hAnsiTheme="minorHAnsi"/>
          <w:b/>
          <w:bCs/>
          <w:sz w:val="26"/>
          <w:szCs w:val="26"/>
        </w:rPr>
      </w:pPr>
    </w:p>
    <w:p w14:paraId="7B292A80" w14:textId="77777777" w:rsidR="00D06E40" w:rsidRDefault="00D06E40" w:rsidP="00026ACC">
      <w:pPr>
        <w:widowControl w:val="0"/>
        <w:autoSpaceDE w:val="0"/>
        <w:autoSpaceDN w:val="0"/>
        <w:adjustRightInd w:val="0"/>
        <w:ind w:left="720"/>
        <w:jc w:val="center"/>
        <w:rPr>
          <w:rFonts w:asciiTheme="minorHAnsi" w:hAnsiTheme="minorHAnsi"/>
          <w:b/>
          <w:bCs/>
          <w:sz w:val="26"/>
          <w:szCs w:val="26"/>
        </w:rPr>
      </w:pPr>
    </w:p>
    <w:p w14:paraId="75505773" w14:textId="77777777" w:rsidR="00D06E40" w:rsidRDefault="00D06E40" w:rsidP="00026ACC">
      <w:pPr>
        <w:widowControl w:val="0"/>
        <w:autoSpaceDE w:val="0"/>
        <w:autoSpaceDN w:val="0"/>
        <w:adjustRightInd w:val="0"/>
        <w:ind w:left="720"/>
        <w:jc w:val="center"/>
        <w:rPr>
          <w:rFonts w:asciiTheme="minorHAnsi" w:hAnsiTheme="minorHAnsi"/>
          <w:b/>
          <w:bCs/>
          <w:sz w:val="26"/>
          <w:szCs w:val="26"/>
        </w:rPr>
        <w:sectPr w:rsidR="00D06E40" w:rsidSect="00F368EC">
          <w:pgSz w:w="15840" w:h="12240" w:orient="landscape"/>
          <w:pgMar w:top="1080" w:right="1440" w:bottom="1080" w:left="1080" w:header="562" w:footer="677" w:gutter="0"/>
          <w:cols w:space="720"/>
          <w:docGrid w:linePitch="360"/>
        </w:sectPr>
      </w:pPr>
    </w:p>
    <w:p w14:paraId="411A88E9" w14:textId="1ECB5FDC" w:rsidR="00026ACC" w:rsidRPr="007D3918" w:rsidRDefault="00026ACC" w:rsidP="00026ACC">
      <w:pPr>
        <w:widowControl w:val="0"/>
        <w:autoSpaceDE w:val="0"/>
        <w:autoSpaceDN w:val="0"/>
        <w:adjustRightInd w:val="0"/>
        <w:ind w:left="720"/>
        <w:jc w:val="center"/>
        <w:rPr>
          <w:rFonts w:asciiTheme="minorHAnsi" w:hAnsiTheme="minorHAnsi"/>
          <w:b/>
          <w:bCs/>
          <w:sz w:val="26"/>
          <w:szCs w:val="26"/>
        </w:rPr>
      </w:pPr>
      <w:r w:rsidRPr="00781BF0">
        <w:rPr>
          <w:rFonts w:asciiTheme="minorHAnsi" w:hAnsiTheme="minorHAnsi"/>
          <w:b/>
          <w:bCs/>
          <w:sz w:val="26"/>
          <w:szCs w:val="26"/>
        </w:rPr>
        <w:lastRenderedPageBreak/>
        <w:t xml:space="preserve">SECTION </w:t>
      </w:r>
      <w:r w:rsidR="00380EA7">
        <w:rPr>
          <w:rFonts w:asciiTheme="minorHAnsi" w:hAnsiTheme="minorHAnsi"/>
          <w:b/>
          <w:bCs/>
          <w:sz w:val="26"/>
          <w:szCs w:val="26"/>
        </w:rPr>
        <w:t>9</w:t>
      </w:r>
    </w:p>
    <w:p w14:paraId="32032D02" w14:textId="77777777" w:rsidR="00026ACC" w:rsidRPr="007D3918" w:rsidRDefault="00026ACC" w:rsidP="00026ACC">
      <w:pPr>
        <w:widowControl w:val="0"/>
        <w:autoSpaceDE w:val="0"/>
        <w:autoSpaceDN w:val="0"/>
        <w:adjustRightInd w:val="0"/>
        <w:ind w:left="720"/>
        <w:jc w:val="center"/>
        <w:rPr>
          <w:rFonts w:asciiTheme="minorHAnsi" w:hAnsiTheme="minorHAnsi"/>
          <w:b/>
          <w:bCs/>
          <w:sz w:val="26"/>
          <w:szCs w:val="26"/>
        </w:rPr>
      </w:pPr>
      <w:r w:rsidRPr="007D3918">
        <w:rPr>
          <w:rFonts w:asciiTheme="minorHAnsi" w:hAnsiTheme="minorHAnsi"/>
          <w:b/>
          <w:bCs/>
          <w:sz w:val="26"/>
          <w:szCs w:val="26"/>
        </w:rPr>
        <w:t>SUPPLIER’S ETHICAL STANDARDS DECLARATION</w:t>
      </w:r>
    </w:p>
    <w:p w14:paraId="3EE281D0" w14:textId="77777777" w:rsidR="00026ACC" w:rsidRPr="000E439D" w:rsidRDefault="00026ACC" w:rsidP="00026ACC">
      <w:pPr>
        <w:autoSpaceDE w:val="0"/>
        <w:autoSpaceDN w:val="0"/>
        <w:adjustRightInd w:val="0"/>
        <w:rPr>
          <w:rFonts w:asciiTheme="minorHAnsi" w:hAnsiTheme="minorHAnsi" w:cstheme="minorHAnsi"/>
          <w:sz w:val="20"/>
          <w:szCs w:val="20"/>
          <w:lang w:val="en-AU" w:eastAsia="nb-NO"/>
        </w:rPr>
      </w:pPr>
    </w:p>
    <w:p w14:paraId="129AEB79" w14:textId="188FB05C" w:rsidR="00026ACC" w:rsidRPr="007D3918" w:rsidRDefault="00026ACC" w:rsidP="00026ACC">
      <w:pPr>
        <w:autoSpaceDE w:val="0"/>
        <w:autoSpaceDN w:val="0"/>
        <w:adjustRightInd w:val="0"/>
        <w:rPr>
          <w:rFonts w:cs="Calibri"/>
          <w:iCs/>
          <w:sz w:val="20"/>
          <w:szCs w:val="20"/>
        </w:rPr>
      </w:pPr>
      <w:r w:rsidRPr="007D3918">
        <w:rPr>
          <w:rFonts w:cs="Calibri"/>
          <w:iCs/>
          <w:sz w:val="20"/>
          <w:szCs w:val="20"/>
        </w:rPr>
        <w:t xml:space="preserve">NRC as a humanitarian </w:t>
      </w:r>
      <w:r w:rsidR="00000F34" w:rsidRPr="007D3918">
        <w:rPr>
          <w:rFonts w:cs="Calibri"/>
          <w:iCs/>
          <w:sz w:val="20"/>
          <w:szCs w:val="20"/>
        </w:rPr>
        <w:t>organization</w:t>
      </w:r>
      <w:r w:rsidRPr="007D3918">
        <w:rPr>
          <w:rFonts w:cs="Calibri"/>
          <w:iCs/>
          <w:sz w:val="20"/>
          <w:szCs w:val="20"/>
        </w:rPr>
        <w:t xml:space="preserve"> expects its suppliers and contractors to have high ethical standards. Any organization supplying goods to NRC valued at over 10,000 USD (or equivalent) in one year must sign this declaration.  This declaration will be kept on file for a period of 10 years and should be updated every year or more often as appropriate.</w:t>
      </w:r>
    </w:p>
    <w:p w14:paraId="5C482B71" w14:textId="77777777" w:rsidR="00026ACC" w:rsidRPr="007D3918" w:rsidRDefault="00026ACC" w:rsidP="00026ACC">
      <w:pPr>
        <w:autoSpaceDE w:val="0"/>
        <w:autoSpaceDN w:val="0"/>
        <w:adjustRightInd w:val="0"/>
        <w:rPr>
          <w:rFonts w:cs="Calibri"/>
          <w:iCs/>
          <w:sz w:val="20"/>
          <w:szCs w:val="20"/>
        </w:rPr>
      </w:pPr>
    </w:p>
    <w:p w14:paraId="57B76784" w14:textId="77777777" w:rsidR="00026ACC" w:rsidRPr="007D3918" w:rsidRDefault="00026ACC" w:rsidP="00026ACC">
      <w:pPr>
        <w:autoSpaceDE w:val="0"/>
        <w:autoSpaceDN w:val="0"/>
        <w:adjustRightInd w:val="0"/>
        <w:rPr>
          <w:rFonts w:cs="Calibri"/>
          <w:iCs/>
          <w:sz w:val="20"/>
          <w:szCs w:val="20"/>
        </w:rPr>
      </w:pPr>
      <w:r w:rsidRPr="007D3918">
        <w:rPr>
          <w:rFonts w:cs="Calibri"/>
          <w:iCs/>
          <w:sz w:val="20"/>
          <w:szCs w:val="20"/>
        </w:rPr>
        <w:t xml:space="preserve">NRC staff may perform spot checks to verify that these standards are adhered to. Should NRC deem that the supplier fails to meet, or is not taking appropriate steps to meet, these standards, any and all contracts and agreements with NRC may be terminated. </w:t>
      </w:r>
    </w:p>
    <w:p w14:paraId="320B0826" w14:textId="77777777" w:rsidR="00026ACC" w:rsidRPr="007D3918" w:rsidRDefault="00026ACC" w:rsidP="00026ACC">
      <w:pPr>
        <w:rPr>
          <w:rFonts w:cs="Calibri"/>
          <w:iCs/>
          <w:sz w:val="20"/>
          <w:szCs w:val="20"/>
        </w:rPr>
      </w:pPr>
    </w:p>
    <w:p w14:paraId="6C44616F" w14:textId="2EC6F70E" w:rsidR="00026ACC" w:rsidRPr="007D3918" w:rsidRDefault="00026ACC" w:rsidP="00026ACC">
      <w:pPr>
        <w:rPr>
          <w:rFonts w:cs="Calibri"/>
          <w:iCs/>
          <w:sz w:val="20"/>
          <w:szCs w:val="20"/>
        </w:rPr>
      </w:pPr>
      <w:r w:rsidRPr="007D3918">
        <w:rPr>
          <w:rFonts w:cs="Calibri"/>
          <w:iCs/>
          <w:sz w:val="20"/>
          <w:szCs w:val="20"/>
        </w:rPr>
        <w:t xml:space="preserve">Anyone doing business with Norwegian Refugee Council shall as a </w:t>
      </w:r>
      <w:r w:rsidR="0031496C" w:rsidRPr="007D3918">
        <w:rPr>
          <w:rFonts w:cs="Calibri"/>
          <w:iCs/>
          <w:sz w:val="20"/>
          <w:szCs w:val="20"/>
        </w:rPr>
        <w:t>minimum.</w:t>
      </w:r>
    </w:p>
    <w:p w14:paraId="165AD20B" w14:textId="54A045E9" w:rsidR="00026ACC" w:rsidRPr="007D3918" w:rsidRDefault="00026ACC" w:rsidP="00026ACC">
      <w:pPr>
        <w:pStyle w:val="ListParagraph"/>
        <w:numPr>
          <w:ilvl w:val="0"/>
          <w:numId w:val="22"/>
        </w:numPr>
        <w:rPr>
          <w:rFonts w:cs="Calibri"/>
          <w:iCs/>
          <w:sz w:val="20"/>
          <w:szCs w:val="20"/>
        </w:rPr>
      </w:pPr>
      <w:r w:rsidRPr="007D3918">
        <w:rPr>
          <w:rFonts w:cs="Calibri"/>
          <w:iCs/>
          <w:sz w:val="20"/>
          <w:szCs w:val="20"/>
        </w:rPr>
        <w:t xml:space="preserve">Comply with all laws and regulations in effect in the country or countries of </w:t>
      </w:r>
      <w:r w:rsidR="0031496C" w:rsidRPr="007D3918">
        <w:rPr>
          <w:rFonts w:cs="Calibri"/>
          <w:iCs/>
          <w:sz w:val="20"/>
          <w:szCs w:val="20"/>
        </w:rPr>
        <w:t>business.</w:t>
      </w:r>
    </w:p>
    <w:p w14:paraId="3538A712" w14:textId="77777777" w:rsidR="00026ACC" w:rsidRPr="007D3918" w:rsidRDefault="00026ACC" w:rsidP="00026ACC">
      <w:pPr>
        <w:pStyle w:val="ListParagraph"/>
        <w:numPr>
          <w:ilvl w:val="0"/>
          <w:numId w:val="22"/>
        </w:numPr>
        <w:rPr>
          <w:rFonts w:cs="Calibri"/>
          <w:iCs/>
          <w:sz w:val="20"/>
          <w:szCs w:val="20"/>
        </w:rPr>
      </w:pPr>
      <w:r w:rsidRPr="007D3918">
        <w:rPr>
          <w:rFonts w:cs="Calibri"/>
          <w:iCs/>
          <w:sz w:val="20"/>
          <w:szCs w:val="20"/>
        </w:rPr>
        <w:t>Meet the ethical standards as listed below; or</w:t>
      </w:r>
    </w:p>
    <w:p w14:paraId="596E246C" w14:textId="4067C8FB" w:rsidR="00026ACC" w:rsidRPr="007D3918" w:rsidRDefault="00026ACC" w:rsidP="00026ACC">
      <w:pPr>
        <w:pStyle w:val="ListParagraph"/>
        <w:numPr>
          <w:ilvl w:val="0"/>
          <w:numId w:val="22"/>
        </w:numPr>
        <w:rPr>
          <w:rFonts w:cs="Calibri"/>
          <w:iCs/>
          <w:sz w:val="20"/>
          <w:szCs w:val="20"/>
        </w:rPr>
      </w:pPr>
      <w:r w:rsidRPr="007D3918">
        <w:rPr>
          <w:rFonts w:cs="Calibri"/>
          <w:iCs/>
          <w:sz w:val="20"/>
          <w:szCs w:val="20"/>
        </w:rPr>
        <w:t xml:space="preserve">Positively agree to the standards and be willing to implement changes in their </w:t>
      </w:r>
      <w:r w:rsidR="00000F34" w:rsidRPr="007D3918">
        <w:rPr>
          <w:rFonts w:cs="Calibri"/>
          <w:iCs/>
          <w:sz w:val="20"/>
          <w:szCs w:val="20"/>
        </w:rPr>
        <w:t>organization</w:t>
      </w:r>
      <w:r w:rsidRPr="007D3918">
        <w:rPr>
          <w:rFonts w:cs="Calibri"/>
          <w:iCs/>
          <w:sz w:val="20"/>
          <w:szCs w:val="20"/>
        </w:rPr>
        <w:t xml:space="preserve">.   </w:t>
      </w:r>
    </w:p>
    <w:p w14:paraId="717816A0" w14:textId="77777777" w:rsidR="00026ACC" w:rsidRPr="007D3918" w:rsidRDefault="00026ACC" w:rsidP="00026ACC">
      <w:pPr>
        <w:rPr>
          <w:rFonts w:cs="Calibri"/>
          <w:sz w:val="20"/>
          <w:szCs w:val="20"/>
          <w:lang w:val="en-AU"/>
        </w:rPr>
      </w:pPr>
    </w:p>
    <w:p w14:paraId="2708FEB3" w14:textId="77777777" w:rsidR="00026ACC" w:rsidRPr="007D3918" w:rsidRDefault="00026ACC" w:rsidP="00026ACC">
      <w:pPr>
        <w:numPr>
          <w:ilvl w:val="0"/>
          <w:numId w:val="21"/>
        </w:numPr>
        <w:outlineLvl w:val="0"/>
        <w:rPr>
          <w:rFonts w:cs="Calibri"/>
          <w:b/>
          <w:iCs/>
          <w:sz w:val="20"/>
          <w:szCs w:val="20"/>
        </w:rPr>
      </w:pPr>
      <w:r w:rsidRPr="007D3918">
        <w:rPr>
          <w:rFonts w:cs="Calibri"/>
          <w:b/>
          <w:iCs/>
          <w:sz w:val="20"/>
          <w:szCs w:val="20"/>
        </w:rPr>
        <w:t>Anti-corruption and suppliers compliance with laws and regulations:</w:t>
      </w:r>
    </w:p>
    <w:p w14:paraId="1F1FD532"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The supplier confirms that it is not involved in any form of corruption.</w:t>
      </w:r>
    </w:p>
    <w:p w14:paraId="2342B389"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Where any potential conflict of interest exists between the supplier or any of the suppliers staff members with any NRC staff member, the supplier shall notify NRC in writing of the potential conflict.  NRC shall then determine whether action is required.   A conflict of interest can be due to a relationship with a staff member such as close family etc.</w:t>
      </w:r>
    </w:p>
    <w:p w14:paraId="50EE567A"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The supplier will immediately notify senior NRC management if exposed for alleged corruption by representatives of NRC.</w:t>
      </w:r>
    </w:p>
    <w:p w14:paraId="627859A4"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The supplier shall be registered with the relevant government authority with regard to taxation.</w:t>
      </w:r>
    </w:p>
    <w:p w14:paraId="3E13C1D1"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The supplier shall pay taxes according to all applicable national laws and regulations.</w:t>
      </w:r>
    </w:p>
    <w:p w14:paraId="16FF5595"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The supplier warrants that it is not involved in the production or sale of any weapons including anti-personnel mines.</w:t>
      </w:r>
    </w:p>
    <w:p w14:paraId="5C82E2C2" w14:textId="77777777" w:rsidR="00026ACC" w:rsidRPr="007D3918" w:rsidRDefault="00026ACC" w:rsidP="00026ACC">
      <w:pPr>
        <w:outlineLvl w:val="0"/>
        <w:rPr>
          <w:rFonts w:cs="Calibri"/>
          <w:b/>
          <w:sz w:val="20"/>
          <w:szCs w:val="20"/>
          <w:lang w:val="en-AU"/>
        </w:rPr>
      </w:pPr>
    </w:p>
    <w:p w14:paraId="24421E12" w14:textId="77777777" w:rsidR="00026ACC" w:rsidRPr="007D3918" w:rsidRDefault="00026ACC" w:rsidP="00026ACC">
      <w:pPr>
        <w:numPr>
          <w:ilvl w:val="0"/>
          <w:numId w:val="21"/>
        </w:numPr>
        <w:outlineLvl w:val="0"/>
        <w:rPr>
          <w:rFonts w:cs="Calibri"/>
          <w:b/>
          <w:iCs/>
          <w:sz w:val="20"/>
          <w:szCs w:val="20"/>
        </w:rPr>
      </w:pPr>
      <w:r w:rsidRPr="007D3918">
        <w:rPr>
          <w:rFonts w:cs="Calibri"/>
          <w:b/>
          <w:iCs/>
          <w:sz w:val="20"/>
          <w:szCs w:val="20"/>
        </w:rPr>
        <w:t>Conditions related to the employees:</w:t>
      </w:r>
    </w:p>
    <w:p w14:paraId="17885A1B"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 xml:space="preserve">No workers in our company will be forced, bonded or involuntary prison workers. </w:t>
      </w:r>
    </w:p>
    <w:p w14:paraId="64F56ECF"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Workers shall not be required to lodge “deposits” or identity papers with their employer and shall be free to leave their employer after reasonable notice.</w:t>
      </w:r>
    </w:p>
    <w:p w14:paraId="36A8F376"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Workers, without distinction, shall have the right to join or form trade unions of their own choosing and to bargain collectively.</w:t>
      </w:r>
    </w:p>
    <w:p w14:paraId="0A90BDCD"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Persons under the age of 18 shall not be engaged in work which is hazardous to their health or safety, including night work.</w:t>
      </w:r>
    </w:p>
    <w:p w14:paraId="6DCE2355"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 xml:space="preserve">Employers of persons under the age of 18 must ensure that the working hours and nature of the work does not interfere with the child’s opportunity to complete his/ her education. </w:t>
      </w:r>
    </w:p>
    <w:p w14:paraId="182E671F"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 xml:space="preserve">There shall be no discrimination at the work place based on ethnic background, religion, age, disability, gender, marital status, sexual orientation, union membership or political affiliation. </w:t>
      </w:r>
    </w:p>
    <w:p w14:paraId="4736D1D3" w14:textId="504C9D41"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 xml:space="preserve">Measures shall be established to protect workers from sexually intrusive, threatening, insulting or exploitative </w:t>
      </w:r>
      <w:r w:rsidR="00F15151" w:rsidRPr="007D3918">
        <w:rPr>
          <w:rFonts w:cs="Calibri"/>
          <w:iCs/>
          <w:sz w:val="20"/>
          <w:szCs w:val="20"/>
        </w:rPr>
        <w:t>behavior</w:t>
      </w:r>
      <w:r w:rsidRPr="007D3918">
        <w:rPr>
          <w:rFonts w:cs="Calibri"/>
          <w:iCs/>
          <w:sz w:val="20"/>
          <w:szCs w:val="20"/>
        </w:rPr>
        <w:t>, and from discrimination or termination of employment on unjustifiable grounds, e.g. marriage, pregnancy, parenthood or HIV status.</w:t>
      </w:r>
    </w:p>
    <w:p w14:paraId="1D1C6305"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Physical abuse or punishment, or threats of physical abuse, sexual or other harassment and verbal abuse, as well as other forms of intimidation, shall be prohibited.</w:t>
      </w:r>
    </w:p>
    <w:p w14:paraId="650F88B6"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 xml:space="preserve">Steps shall be taken to prevent accidents and injury to health arising out of, associated with, or occurring in, the course of work, by minimizing, so far as is reasonably practicable, the causes of hazards inherent in the working environment. </w:t>
      </w:r>
    </w:p>
    <w:p w14:paraId="1FFC9C6A"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 xml:space="preserve">Wages and benefits paid for a standard working week shall meet, at a minimum, national legal standards or industry benchmark standards, whichever is higher. Wages should always be enough to meet basic needs. </w:t>
      </w:r>
    </w:p>
    <w:p w14:paraId="3909505F"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Working hours shall comply with national laws and benchmark industry standards, whichever affords greater protection. It is recommended that working hours do not exceed 48 hours per week (8 hours per day).</w:t>
      </w:r>
    </w:p>
    <w:p w14:paraId="355D1964"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Workers shall be provided with at least one day off for every 7 day period.</w:t>
      </w:r>
    </w:p>
    <w:p w14:paraId="4FA3D2BD"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All workers are entitled to a contract of employment that shall be written in a language they understand.</w:t>
      </w:r>
    </w:p>
    <w:p w14:paraId="5AD88C74"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Workers shall receive regular and documented health and safety training, and such training shall be repeated for new workers.</w:t>
      </w:r>
    </w:p>
    <w:p w14:paraId="40911848"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lastRenderedPageBreak/>
        <w:t>Access to clean toilet facilities and to potable water, and, if appropriate, sanitary facilities for food storage shall be provided.</w:t>
      </w:r>
    </w:p>
    <w:p w14:paraId="195D4957"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Accommodation, where provided, shall be clean, safe and adequately ventilated, and shall have access to clean toilet facilities and potable water.</w:t>
      </w:r>
    </w:p>
    <w:p w14:paraId="2AD35783"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No Deductions from wages shall be made as a disciplinary measure.</w:t>
      </w:r>
    </w:p>
    <w:p w14:paraId="08D10C51" w14:textId="77777777" w:rsidR="00026ACC" w:rsidRPr="007D3918" w:rsidRDefault="00026ACC" w:rsidP="00026ACC">
      <w:pPr>
        <w:ind w:left="180"/>
        <w:rPr>
          <w:rFonts w:cs="Calibri"/>
          <w:sz w:val="20"/>
          <w:szCs w:val="20"/>
          <w:lang w:val="en-AU"/>
        </w:rPr>
      </w:pPr>
    </w:p>
    <w:p w14:paraId="56D23D17" w14:textId="77777777" w:rsidR="00026ACC" w:rsidRPr="007D3918" w:rsidRDefault="00026ACC" w:rsidP="00026ACC">
      <w:pPr>
        <w:numPr>
          <w:ilvl w:val="0"/>
          <w:numId w:val="21"/>
        </w:numPr>
        <w:outlineLvl w:val="0"/>
        <w:rPr>
          <w:rFonts w:cs="Calibri"/>
          <w:b/>
          <w:iCs/>
          <w:sz w:val="20"/>
          <w:szCs w:val="20"/>
        </w:rPr>
      </w:pPr>
      <w:r w:rsidRPr="007D3918">
        <w:rPr>
          <w:rFonts w:cs="Calibri"/>
          <w:b/>
          <w:iCs/>
          <w:sz w:val="20"/>
          <w:szCs w:val="20"/>
        </w:rPr>
        <w:t>Environmental conditions:</w:t>
      </w:r>
    </w:p>
    <w:p w14:paraId="5A7E8800"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Production and extraction of raw materials for production shall not contribute to the destruction of the resources and income base for marginalized populations, such as in claiming large land areas or other natural resources on which these populations are dependent.</w:t>
      </w:r>
    </w:p>
    <w:p w14:paraId="43345060"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Environmental measures shall be taken into consideration throughout the production and distribution chain ranging from the production of raw material to the consumer sale. Local, regional and global environmental aspects shall be considered. The local environment at the production site shall not be exploited or degraded by pollution.</w:t>
      </w:r>
    </w:p>
    <w:p w14:paraId="48FC4DB0"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National and international environmental legislation and regulations shall be respected.</w:t>
      </w:r>
    </w:p>
    <w:p w14:paraId="123D3879" w14:textId="77777777" w:rsidR="00026ACC" w:rsidRPr="007D3918" w:rsidRDefault="00026ACC" w:rsidP="00026ACC">
      <w:pPr>
        <w:pStyle w:val="ListParagraph"/>
        <w:numPr>
          <w:ilvl w:val="1"/>
          <w:numId w:val="21"/>
        </w:numPr>
        <w:rPr>
          <w:rFonts w:cs="Calibri"/>
          <w:iCs/>
          <w:sz w:val="20"/>
          <w:szCs w:val="20"/>
        </w:rPr>
      </w:pPr>
      <w:r w:rsidRPr="007D3918">
        <w:rPr>
          <w:rFonts w:cs="Calibri"/>
          <w:iCs/>
          <w:sz w:val="20"/>
          <w:szCs w:val="20"/>
        </w:rPr>
        <w:t>Hazardous chemicals and other substances shall be carefully managed in accordance with documented safety procedures.</w:t>
      </w:r>
    </w:p>
    <w:p w14:paraId="51AC4423" w14:textId="77777777" w:rsidR="00026ACC" w:rsidRPr="007D3918" w:rsidRDefault="00026ACC" w:rsidP="00026ACC">
      <w:pPr>
        <w:ind w:left="180"/>
        <w:rPr>
          <w:rFonts w:cs="Calibri"/>
          <w:sz w:val="20"/>
          <w:szCs w:val="20"/>
          <w:lang w:val="en-AU"/>
        </w:rPr>
      </w:pPr>
    </w:p>
    <w:p w14:paraId="58BEC5CF" w14:textId="4A82E6BF" w:rsidR="00026ACC" w:rsidRPr="007D3918" w:rsidRDefault="00026ACC" w:rsidP="00026ACC">
      <w:pPr>
        <w:rPr>
          <w:rFonts w:cs="Calibri"/>
          <w:iCs/>
          <w:sz w:val="20"/>
          <w:szCs w:val="20"/>
        </w:rPr>
      </w:pPr>
      <w:r w:rsidRPr="007D3918">
        <w:rPr>
          <w:rFonts w:cs="Calibri"/>
          <w:iCs/>
          <w:sz w:val="20"/>
          <w:szCs w:val="20"/>
        </w:rPr>
        <w:t xml:space="preserve">We, the undersigned verify that we are in compliance with all applicable laws and regulations and meet the ethical standards as listed above, or positively agree to these ethical standards and are willing to implement necessary changes in the </w:t>
      </w:r>
      <w:r w:rsidR="00000F34" w:rsidRPr="007D3918">
        <w:rPr>
          <w:rFonts w:cs="Calibri"/>
          <w:iCs/>
          <w:sz w:val="20"/>
          <w:szCs w:val="20"/>
        </w:rPr>
        <w:t>organization</w:t>
      </w:r>
      <w:r w:rsidRPr="007D3918">
        <w:rPr>
          <w:rFonts w:cs="Calibri"/>
          <w:iCs/>
          <w:sz w:val="20"/>
          <w:szCs w:val="20"/>
        </w:rPr>
        <w:t>.</w:t>
      </w:r>
    </w:p>
    <w:p w14:paraId="29B780E6" w14:textId="77777777" w:rsidR="00026ACC" w:rsidRPr="007D3918" w:rsidRDefault="00026ACC" w:rsidP="00026ACC">
      <w:pPr>
        <w:ind w:left="360"/>
        <w:rPr>
          <w:rFonts w:cs="Calibri"/>
          <w:sz w:val="20"/>
          <w:szCs w:val="20"/>
          <w:lang w:val="en-AU"/>
        </w:rPr>
      </w:pPr>
      <w:r w:rsidRPr="007D3918">
        <w:rPr>
          <w:rFonts w:cs="Calibri"/>
          <w:sz w:val="20"/>
          <w:szCs w:val="20"/>
          <w:lang w:val="en-AU"/>
        </w:rPr>
        <w:tab/>
        <w:t xml:space="preserve"> </w:t>
      </w:r>
    </w:p>
    <w:p w14:paraId="7FD8C434" w14:textId="77777777" w:rsidR="00026ACC" w:rsidRPr="007D3918" w:rsidRDefault="00026ACC" w:rsidP="00026ACC">
      <w:pPr>
        <w:tabs>
          <w:tab w:val="left" w:pos="851"/>
        </w:tabs>
        <w:ind w:left="426" w:right="-144" w:hanging="426"/>
        <w:rPr>
          <w:rFonts w:cs="Calibri"/>
          <w:i/>
          <w:sz w:val="20"/>
          <w:szCs w:val="20"/>
          <w:lang w:val="en-AU"/>
        </w:rPr>
      </w:pPr>
      <w:r w:rsidRPr="007D3918">
        <w:rPr>
          <w:rFonts w:cs="Calibri"/>
          <w:i/>
          <w:sz w:val="20"/>
          <w:szCs w:val="20"/>
          <w:lang w:val="en-AU"/>
        </w:rPr>
        <w:t>DATE:</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_________________</w:t>
      </w:r>
    </w:p>
    <w:p w14:paraId="39EBF820" w14:textId="77777777" w:rsidR="00026ACC" w:rsidRPr="007D3918" w:rsidRDefault="00026ACC" w:rsidP="00026ACC">
      <w:pPr>
        <w:tabs>
          <w:tab w:val="left" w:pos="851"/>
        </w:tabs>
        <w:ind w:right="-144"/>
        <w:rPr>
          <w:rFonts w:cs="Calibri"/>
          <w:i/>
          <w:sz w:val="20"/>
          <w:szCs w:val="20"/>
          <w:lang w:val="en-AU"/>
        </w:rPr>
      </w:pPr>
    </w:p>
    <w:p w14:paraId="2C9AB992" w14:textId="77777777" w:rsidR="00026ACC" w:rsidRPr="007D3918" w:rsidRDefault="00026ACC" w:rsidP="00026ACC">
      <w:pPr>
        <w:tabs>
          <w:tab w:val="left" w:pos="851"/>
        </w:tabs>
        <w:ind w:left="426" w:right="-144" w:hanging="426"/>
        <w:rPr>
          <w:rFonts w:cs="Calibri"/>
          <w:i/>
          <w:sz w:val="20"/>
          <w:szCs w:val="20"/>
          <w:lang w:val="en-AU"/>
        </w:rPr>
      </w:pPr>
      <w:r w:rsidRPr="007D3918">
        <w:rPr>
          <w:rFonts w:cs="Calibri"/>
          <w:i/>
          <w:sz w:val="20"/>
          <w:szCs w:val="20"/>
          <w:lang w:val="en-AU"/>
        </w:rPr>
        <w:t>NAME OF SUPPLIER/COMPANY:</w:t>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tab/>
        <w:t>_____________________________________________</w:t>
      </w:r>
    </w:p>
    <w:p w14:paraId="46CDD6A1" w14:textId="77777777" w:rsidR="00026ACC" w:rsidRPr="007D3918" w:rsidRDefault="00026ACC" w:rsidP="00026ACC">
      <w:pPr>
        <w:tabs>
          <w:tab w:val="left" w:pos="851"/>
        </w:tabs>
        <w:ind w:left="426" w:right="-144" w:hanging="426"/>
        <w:rPr>
          <w:rFonts w:cs="Calibri"/>
          <w:i/>
          <w:sz w:val="20"/>
          <w:szCs w:val="20"/>
          <w:lang w:val="en-AU"/>
        </w:rPr>
      </w:pPr>
    </w:p>
    <w:p w14:paraId="61AFA7FE" w14:textId="77777777" w:rsidR="00026ACC" w:rsidRPr="007D3918" w:rsidRDefault="00026ACC" w:rsidP="00026ACC">
      <w:pPr>
        <w:tabs>
          <w:tab w:val="left" w:pos="851"/>
        </w:tabs>
        <w:ind w:left="426" w:right="-144" w:hanging="426"/>
        <w:rPr>
          <w:rFonts w:cs="Calibri"/>
          <w:i/>
          <w:sz w:val="20"/>
          <w:szCs w:val="20"/>
          <w:lang w:val="en-AU"/>
        </w:rPr>
      </w:pPr>
      <w:r w:rsidRPr="007D3918">
        <w:rPr>
          <w:rFonts w:cs="Calibri"/>
          <w:i/>
          <w:sz w:val="20"/>
          <w:szCs w:val="20"/>
          <w:lang w:val="en-AU"/>
        </w:rPr>
        <w:t xml:space="preserve">NAME OF REPRESENTATIVE:  </w:t>
      </w:r>
      <w:r w:rsidRPr="007D3918">
        <w:rPr>
          <w:rFonts w:cs="Calibri"/>
          <w:i/>
          <w:sz w:val="20"/>
          <w:szCs w:val="20"/>
          <w:lang w:val="en-AU"/>
        </w:rPr>
        <w:tab/>
        <w:t xml:space="preserve">_____________________________________________          </w:t>
      </w:r>
      <w:r w:rsidRPr="007D3918">
        <w:rPr>
          <w:rFonts w:cs="Calibri"/>
          <w:i/>
          <w:sz w:val="20"/>
          <w:szCs w:val="20"/>
          <w:lang w:val="en-AU"/>
        </w:rPr>
        <w:tab/>
      </w:r>
    </w:p>
    <w:p w14:paraId="2ACC9C62" w14:textId="77777777" w:rsidR="00026ACC" w:rsidRPr="007D3918" w:rsidRDefault="00026ACC" w:rsidP="00026ACC">
      <w:pPr>
        <w:tabs>
          <w:tab w:val="left" w:pos="851"/>
        </w:tabs>
        <w:ind w:left="426" w:right="-144" w:hanging="426"/>
        <w:rPr>
          <w:rFonts w:cs="Calibri"/>
          <w:i/>
          <w:sz w:val="20"/>
          <w:szCs w:val="20"/>
          <w:lang w:val="en-AU"/>
        </w:rPr>
      </w:pPr>
    </w:p>
    <w:p w14:paraId="06981EAB" w14:textId="77777777" w:rsidR="00026ACC" w:rsidRPr="007D3918" w:rsidRDefault="00026ACC" w:rsidP="00026ACC">
      <w:pPr>
        <w:tabs>
          <w:tab w:val="left" w:pos="851"/>
        </w:tabs>
        <w:ind w:left="426" w:right="-144" w:hanging="426"/>
        <w:rPr>
          <w:rFonts w:cs="Calibri"/>
          <w:i/>
          <w:sz w:val="20"/>
          <w:szCs w:val="20"/>
          <w:lang w:val="en-AU"/>
        </w:rPr>
      </w:pPr>
      <w:r w:rsidRPr="007D3918">
        <w:rPr>
          <w:rFonts w:cs="Calibri"/>
          <w:i/>
          <w:sz w:val="20"/>
          <w:szCs w:val="20"/>
          <w:lang w:val="en-AU"/>
        </w:rPr>
        <w:t xml:space="preserve">SIGNATURE: </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_____________________________________________</w:t>
      </w:r>
    </w:p>
    <w:p w14:paraId="14DD290A" w14:textId="77777777" w:rsidR="00026ACC" w:rsidRPr="007D3918" w:rsidRDefault="00026ACC" w:rsidP="00026ACC">
      <w:pPr>
        <w:tabs>
          <w:tab w:val="left" w:pos="851"/>
        </w:tabs>
        <w:ind w:left="426" w:right="-144" w:hanging="426"/>
        <w:rPr>
          <w:rFonts w:cs="Calibri"/>
          <w:i/>
          <w:sz w:val="20"/>
          <w:szCs w:val="20"/>
          <w:lang w:val="en-AU"/>
        </w:rPr>
      </w:pPr>
    </w:p>
    <w:p w14:paraId="037C30D7" w14:textId="77777777" w:rsidR="00026ACC" w:rsidRPr="007D3918" w:rsidRDefault="00026ACC" w:rsidP="00026ACC">
      <w:pPr>
        <w:tabs>
          <w:tab w:val="left" w:pos="851"/>
        </w:tabs>
        <w:ind w:left="426" w:right="-144" w:hanging="426"/>
        <w:rPr>
          <w:rFonts w:cs="Calibri"/>
          <w:i/>
          <w:sz w:val="20"/>
          <w:szCs w:val="20"/>
          <w:lang w:val="en-AU"/>
        </w:rPr>
      </w:pPr>
    </w:p>
    <w:p w14:paraId="4E6A512A" w14:textId="77777777" w:rsidR="00026ACC" w:rsidRPr="007D3918" w:rsidRDefault="00026ACC" w:rsidP="00026ACC">
      <w:pPr>
        <w:tabs>
          <w:tab w:val="left" w:pos="851"/>
        </w:tabs>
        <w:ind w:left="426" w:right="-144" w:hanging="426"/>
        <w:rPr>
          <w:rFonts w:cs="Calibri"/>
          <w:i/>
          <w:sz w:val="20"/>
          <w:szCs w:val="20"/>
          <w:lang w:val="en-AU"/>
        </w:rPr>
      </w:pPr>
      <w:r w:rsidRPr="007D3918">
        <w:rPr>
          <w:rFonts w:cs="Calibri"/>
          <w:i/>
          <w:sz w:val="20"/>
          <w:szCs w:val="20"/>
          <w:lang w:val="en-AU"/>
        </w:rPr>
        <w:t>COMPANY STAMP:</w:t>
      </w:r>
      <w:r w:rsidRPr="007D3918">
        <w:rPr>
          <w:rFonts w:cs="Calibri"/>
          <w:i/>
          <w:sz w:val="20"/>
          <w:szCs w:val="20"/>
          <w:lang w:val="en-AU"/>
        </w:rPr>
        <w:tab/>
      </w:r>
      <w:r w:rsidRPr="007D3918">
        <w:rPr>
          <w:rFonts w:cs="Calibri"/>
          <w:i/>
          <w:sz w:val="20"/>
          <w:szCs w:val="20"/>
          <w:lang w:val="en-AU"/>
        </w:rPr>
        <w:tab/>
        <w:t>_____________________________________________</w:t>
      </w:r>
    </w:p>
    <w:p w14:paraId="05DC8587" w14:textId="50C70794" w:rsidR="00037B27" w:rsidRDefault="00037B27" w:rsidP="00F03E08">
      <w:pPr>
        <w:rPr>
          <w:rFonts w:asciiTheme="minorHAnsi" w:hAnsiTheme="minorHAnsi"/>
          <w:b/>
          <w:bCs/>
          <w:sz w:val="26"/>
          <w:szCs w:val="26"/>
        </w:rPr>
      </w:pPr>
    </w:p>
    <w:p w14:paraId="67ABC92F" w14:textId="45E4333B" w:rsidR="00037B27" w:rsidRDefault="00037B27" w:rsidP="00F03E08">
      <w:pPr>
        <w:rPr>
          <w:rFonts w:asciiTheme="minorHAnsi" w:hAnsiTheme="minorHAnsi"/>
          <w:b/>
          <w:bCs/>
          <w:sz w:val="26"/>
          <w:szCs w:val="26"/>
        </w:rPr>
      </w:pPr>
    </w:p>
    <w:sectPr w:rsidR="00037B27" w:rsidSect="00D06E40">
      <w:pgSz w:w="12240" w:h="15840"/>
      <w:pgMar w:top="1440" w:right="1080" w:bottom="1080" w:left="1080" w:header="562" w:footer="6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970AB" w14:textId="77777777" w:rsidR="00096255" w:rsidRDefault="00096255" w:rsidP="00350FCD">
      <w:r>
        <w:separator/>
      </w:r>
    </w:p>
  </w:endnote>
  <w:endnote w:type="continuationSeparator" w:id="0">
    <w:p w14:paraId="7F06A4B4" w14:textId="77777777" w:rsidR="00096255" w:rsidRDefault="00096255" w:rsidP="00350FCD">
      <w:r>
        <w:continuationSeparator/>
      </w:r>
    </w:p>
  </w:endnote>
  <w:endnote w:type="continuationNotice" w:id="1">
    <w:p w14:paraId="6506E7B1" w14:textId="77777777" w:rsidR="00096255" w:rsidRDefault="000962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0734" w14:textId="77777777" w:rsidR="007917AD" w:rsidRDefault="007917AD"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7917AD" w:rsidRDefault="007917AD"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C6A0" w14:textId="006BC7F2" w:rsidR="007917AD" w:rsidRDefault="007917AD"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3819">
      <w:rPr>
        <w:rStyle w:val="PageNumber"/>
        <w:noProof/>
      </w:rPr>
      <w:t>30</w:t>
    </w:r>
    <w:r>
      <w:rPr>
        <w:rStyle w:val="PageNumber"/>
      </w:rPr>
      <w:fldChar w:fldCharType="end"/>
    </w:r>
  </w:p>
  <w:p w14:paraId="437AD406" w14:textId="77777777" w:rsidR="007917AD" w:rsidRDefault="007917AD" w:rsidP="00DF4E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D1AED" w14:textId="77777777" w:rsidR="00096255" w:rsidRDefault="00096255" w:rsidP="00350FCD">
      <w:r>
        <w:separator/>
      </w:r>
    </w:p>
  </w:footnote>
  <w:footnote w:type="continuationSeparator" w:id="0">
    <w:p w14:paraId="291A0A58" w14:textId="77777777" w:rsidR="00096255" w:rsidRDefault="00096255" w:rsidP="00350FCD">
      <w:r>
        <w:continuationSeparator/>
      </w:r>
    </w:p>
  </w:footnote>
  <w:footnote w:type="continuationNotice" w:id="1">
    <w:p w14:paraId="45E7B494" w14:textId="77777777" w:rsidR="00096255" w:rsidRDefault="000962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DE02" w14:textId="7C5A7B74" w:rsidR="007917AD" w:rsidRPr="00BE6F3C" w:rsidRDefault="007917AD" w:rsidP="00350FCD">
    <w:pPr>
      <w:pStyle w:val="Header"/>
      <w:rPr>
        <w:b/>
      </w:rPr>
    </w:pPr>
    <w:r w:rsidRPr="00BE6F3C">
      <w:rPr>
        <w:b/>
        <w:noProof/>
        <w:sz w:val="28"/>
      </w:rPr>
      <w:drawing>
        <wp:anchor distT="0" distB="0" distL="114300" distR="114300" simplePos="0" relativeHeight="251658752" behindDoc="1" locked="0" layoutInCell="1" allowOverlap="1" wp14:anchorId="1E171D6A" wp14:editId="77D034B6">
          <wp:simplePos x="0" y="0"/>
          <wp:positionH relativeFrom="column">
            <wp:posOffset>4890135</wp:posOffset>
          </wp:positionH>
          <wp:positionV relativeFrom="paragraph">
            <wp:posOffset>-291465</wp:posOffset>
          </wp:positionV>
          <wp:extent cx="1495425" cy="490855"/>
          <wp:effectExtent l="0" t="0" r="9525" b="0"/>
          <wp:wrapTight wrapText="bothSides">
            <wp:wrapPolygon edited="0">
              <wp:start x="275" y="838"/>
              <wp:lineTo x="275" y="20119"/>
              <wp:lineTo x="6604" y="20119"/>
              <wp:lineTo x="21462" y="18442"/>
              <wp:lineTo x="20912" y="13413"/>
              <wp:lineTo x="15684" y="8383"/>
              <wp:lineTo x="6604" y="838"/>
              <wp:lineTo x="275" y="838"/>
            </wp:wrapPolygon>
          </wp:wrapTight>
          <wp:docPr id="28" name="Image 1" descr="C:\Users\Loïc\Desktop\NRC LOG HB\NRC Logo\NRC_ENG_logo_horizontal_RGB_pos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ïc\Desktop\NRC LOG HB\NRC Logo\NRC_ENG_logo_horizontal_RGB_pos_LEF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AEAFC" w14:textId="77777777" w:rsidR="007917AD" w:rsidRDefault="007917AD" w:rsidP="00AA5DDB">
    <w:pPr>
      <w:pStyle w:val="Header"/>
      <w:tabs>
        <w:tab w:val="clear" w:pos="4680"/>
        <w:tab w:val="clear" w:pos="9360"/>
        <w:tab w:val="left" w:pos="22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7C42D39"/>
    <w:multiLevelType w:val="hybridMultilevel"/>
    <w:tmpl w:val="28327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098E3F64"/>
    <w:multiLevelType w:val="hybridMultilevel"/>
    <w:tmpl w:val="77CAEAFE"/>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B0C4BCEA">
      <w:start w:val="1"/>
      <w:numFmt w:val="lowerLetter"/>
      <w:lvlText w:val="%8."/>
      <w:lvlJc w:val="left"/>
      <w:pPr>
        <w:ind w:left="6480" w:hanging="360"/>
      </w:pPr>
      <w:rPr>
        <w:rFonts w:hint="default"/>
      </w:rPr>
    </w:lvl>
    <w:lvl w:ilvl="8" w:tplc="0409001B" w:tentative="1">
      <w:start w:val="1"/>
      <w:numFmt w:val="lowerRoman"/>
      <w:lvlText w:val="%9."/>
      <w:lvlJc w:val="right"/>
      <w:pPr>
        <w:ind w:left="7200" w:hanging="180"/>
      </w:pPr>
    </w:lvl>
  </w:abstractNum>
  <w:abstractNum w:abstractNumId="7"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8"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9"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5"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6"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63337F"/>
    <w:multiLevelType w:val="hybridMultilevel"/>
    <w:tmpl w:val="3E523806"/>
    <w:lvl w:ilvl="0" w:tplc="781C38AA">
      <w:start w:val="20"/>
      <w:numFmt w:val="bullet"/>
      <w:lvlText w:val="-"/>
      <w:lvlJc w:val="left"/>
      <w:pPr>
        <w:ind w:left="1155" w:hanging="360"/>
      </w:pPr>
      <w:rPr>
        <w:rFonts w:ascii="Calibri" w:eastAsia="Times New Roman" w:hAnsi="Calibri" w:cs="Calibri"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9" w15:restartNumberingAfterBreak="0">
    <w:nsid w:val="39F7016C"/>
    <w:multiLevelType w:val="hybridMultilevel"/>
    <w:tmpl w:val="F862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229F9"/>
    <w:multiLevelType w:val="hybridMultilevel"/>
    <w:tmpl w:val="B37071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1351C5"/>
    <w:multiLevelType w:val="hybridMultilevel"/>
    <w:tmpl w:val="28327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02D28"/>
    <w:multiLevelType w:val="hybridMultilevel"/>
    <w:tmpl w:val="90D4984E"/>
    <w:lvl w:ilvl="0" w:tplc="D3F6FF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A148D4"/>
    <w:multiLevelType w:val="hybridMultilevel"/>
    <w:tmpl w:val="5A28215C"/>
    <w:lvl w:ilvl="0" w:tplc="D3F6FF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157A41"/>
    <w:multiLevelType w:val="hybridMultilevel"/>
    <w:tmpl w:val="B3543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C0258F5"/>
    <w:multiLevelType w:val="hybridMultilevel"/>
    <w:tmpl w:val="28327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5C85D75"/>
    <w:multiLevelType w:val="hybridMultilevel"/>
    <w:tmpl w:val="3ED867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4"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162132">
    <w:abstractNumId w:val="9"/>
  </w:num>
  <w:num w:numId="2" w16cid:durableId="308560287">
    <w:abstractNumId w:val="0"/>
  </w:num>
  <w:num w:numId="3" w16cid:durableId="17438687">
    <w:abstractNumId w:val="1"/>
  </w:num>
  <w:num w:numId="4" w16cid:durableId="1807694721">
    <w:abstractNumId w:val="6"/>
  </w:num>
  <w:num w:numId="5" w16cid:durableId="587540135">
    <w:abstractNumId w:val="34"/>
  </w:num>
  <w:num w:numId="6" w16cid:durableId="2092115167">
    <w:abstractNumId w:val="8"/>
  </w:num>
  <w:num w:numId="7" w16cid:durableId="668943457">
    <w:abstractNumId w:val="28"/>
  </w:num>
  <w:num w:numId="8" w16cid:durableId="611473740">
    <w:abstractNumId w:val="20"/>
  </w:num>
  <w:num w:numId="9" w16cid:durableId="2033611013">
    <w:abstractNumId w:val="10"/>
  </w:num>
  <w:num w:numId="10" w16cid:durableId="2146238878">
    <w:abstractNumId w:val="16"/>
  </w:num>
  <w:num w:numId="11" w16cid:durableId="1555628035">
    <w:abstractNumId w:val="32"/>
  </w:num>
  <w:num w:numId="12" w16cid:durableId="1979530557">
    <w:abstractNumId w:val="30"/>
  </w:num>
  <w:num w:numId="13" w16cid:durableId="939987457">
    <w:abstractNumId w:val="24"/>
  </w:num>
  <w:num w:numId="14" w16cid:durableId="925306067">
    <w:abstractNumId w:val="2"/>
  </w:num>
  <w:num w:numId="15" w16cid:durableId="2026903268">
    <w:abstractNumId w:val="14"/>
  </w:num>
  <w:num w:numId="16" w16cid:durableId="483202672">
    <w:abstractNumId w:val="17"/>
  </w:num>
  <w:num w:numId="17" w16cid:durableId="1080056031">
    <w:abstractNumId w:val="21"/>
  </w:num>
  <w:num w:numId="18" w16cid:durableId="1081487700">
    <w:abstractNumId w:val="33"/>
  </w:num>
  <w:num w:numId="19" w16cid:durableId="2031056186">
    <w:abstractNumId w:val="23"/>
  </w:num>
  <w:num w:numId="20" w16cid:durableId="224490669">
    <w:abstractNumId w:val="15"/>
  </w:num>
  <w:num w:numId="21" w16cid:durableId="1701397068">
    <w:abstractNumId w:val="11"/>
  </w:num>
  <w:num w:numId="22" w16cid:durableId="1928997033">
    <w:abstractNumId w:val="5"/>
  </w:num>
  <w:num w:numId="23" w16cid:durableId="804734394">
    <w:abstractNumId w:val="13"/>
  </w:num>
  <w:num w:numId="24" w16cid:durableId="1464616130">
    <w:abstractNumId w:val="3"/>
  </w:num>
  <w:num w:numId="25" w16cid:durableId="1781411409">
    <w:abstractNumId w:val="12"/>
  </w:num>
  <w:num w:numId="26" w16cid:durableId="1538659455">
    <w:abstractNumId w:val="7"/>
  </w:num>
  <w:num w:numId="27" w16cid:durableId="145319872">
    <w:abstractNumId w:val="27"/>
  </w:num>
  <w:num w:numId="28" w16cid:durableId="158497510">
    <w:abstractNumId w:val="31"/>
  </w:num>
  <w:num w:numId="29" w16cid:durableId="1497528570">
    <w:abstractNumId w:val="4"/>
  </w:num>
  <w:num w:numId="30" w16cid:durableId="1684087186">
    <w:abstractNumId w:val="18"/>
  </w:num>
  <w:num w:numId="31" w16cid:durableId="1179467045">
    <w:abstractNumId w:val="25"/>
  </w:num>
  <w:num w:numId="32" w16cid:durableId="2049602198">
    <w:abstractNumId w:val="29"/>
  </w:num>
  <w:num w:numId="33" w16cid:durableId="1833525835">
    <w:abstractNumId w:val="22"/>
  </w:num>
  <w:num w:numId="34" w16cid:durableId="1324313413">
    <w:abstractNumId w:val="26"/>
  </w:num>
  <w:num w:numId="35" w16cid:durableId="104183121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FCD"/>
    <w:rsid w:val="00000F34"/>
    <w:rsid w:val="00001DB9"/>
    <w:rsid w:val="00002D81"/>
    <w:rsid w:val="00005143"/>
    <w:rsid w:val="00006BEF"/>
    <w:rsid w:val="00010767"/>
    <w:rsid w:val="00013049"/>
    <w:rsid w:val="0001521B"/>
    <w:rsid w:val="000255FB"/>
    <w:rsid w:val="000268D4"/>
    <w:rsid w:val="00026ACC"/>
    <w:rsid w:val="000276F8"/>
    <w:rsid w:val="000310A5"/>
    <w:rsid w:val="000315E2"/>
    <w:rsid w:val="00033616"/>
    <w:rsid w:val="0003564E"/>
    <w:rsid w:val="000357DA"/>
    <w:rsid w:val="00037B27"/>
    <w:rsid w:val="00042AEF"/>
    <w:rsid w:val="00044088"/>
    <w:rsid w:val="000528DA"/>
    <w:rsid w:val="000613C4"/>
    <w:rsid w:val="00061813"/>
    <w:rsid w:val="00063E2D"/>
    <w:rsid w:val="00071C89"/>
    <w:rsid w:val="000735E2"/>
    <w:rsid w:val="000762B7"/>
    <w:rsid w:val="00076F44"/>
    <w:rsid w:val="000866A3"/>
    <w:rsid w:val="000868C7"/>
    <w:rsid w:val="00087C05"/>
    <w:rsid w:val="00091912"/>
    <w:rsid w:val="0009302E"/>
    <w:rsid w:val="000937C8"/>
    <w:rsid w:val="00095258"/>
    <w:rsid w:val="00096255"/>
    <w:rsid w:val="000A5437"/>
    <w:rsid w:val="000B4967"/>
    <w:rsid w:val="000B5E11"/>
    <w:rsid w:val="000B6AB9"/>
    <w:rsid w:val="000B6D81"/>
    <w:rsid w:val="000C2284"/>
    <w:rsid w:val="000C2D63"/>
    <w:rsid w:val="000C3F91"/>
    <w:rsid w:val="000C7797"/>
    <w:rsid w:val="000D06AB"/>
    <w:rsid w:val="000D2467"/>
    <w:rsid w:val="000D7D2A"/>
    <w:rsid w:val="000E016A"/>
    <w:rsid w:val="000E3F23"/>
    <w:rsid w:val="000E4D78"/>
    <w:rsid w:val="00100A8B"/>
    <w:rsid w:val="00107935"/>
    <w:rsid w:val="00110586"/>
    <w:rsid w:val="00120B76"/>
    <w:rsid w:val="00124CB6"/>
    <w:rsid w:val="00134424"/>
    <w:rsid w:val="00134605"/>
    <w:rsid w:val="00134E96"/>
    <w:rsid w:val="00143628"/>
    <w:rsid w:val="00147738"/>
    <w:rsid w:val="001555E9"/>
    <w:rsid w:val="00162DF2"/>
    <w:rsid w:val="001643FF"/>
    <w:rsid w:val="00182E13"/>
    <w:rsid w:val="00190AF3"/>
    <w:rsid w:val="001914CC"/>
    <w:rsid w:val="001937F0"/>
    <w:rsid w:val="001A033A"/>
    <w:rsid w:val="001A6476"/>
    <w:rsid w:val="001C01C1"/>
    <w:rsid w:val="001C3FCB"/>
    <w:rsid w:val="001C67DF"/>
    <w:rsid w:val="001C6BDE"/>
    <w:rsid w:val="001D028F"/>
    <w:rsid w:val="001D587A"/>
    <w:rsid w:val="001D62AB"/>
    <w:rsid w:val="001F06DA"/>
    <w:rsid w:val="001F0DE1"/>
    <w:rsid w:val="001F16BB"/>
    <w:rsid w:val="001F2F8E"/>
    <w:rsid w:val="001F5A30"/>
    <w:rsid w:val="00204E20"/>
    <w:rsid w:val="00211531"/>
    <w:rsid w:val="0021269F"/>
    <w:rsid w:val="0021506C"/>
    <w:rsid w:val="00215634"/>
    <w:rsid w:val="00216A85"/>
    <w:rsid w:val="00221BBD"/>
    <w:rsid w:val="002232D8"/>
    <w:rsid w:val="00226FF3"/>
    <w:rsid w:val="00230298"/>
    <w:rsid w:val="0023407E"/>
    <w:rsid w:val="00234301"/>
    <w:rsid w:val="00242F61"/>
    <w:rsid w:val="00246882"/>
    <w:rsid w:val="00246E83"/>
    <w:rsid w:val="00247508"/>
    <w:rsid w:val="00252CD3"/>
    <w:rsid w:val="0026129B"/>
    <w:rsid w:val="00262619"/>
    <w:rsid w:val="00264583"/>
    <w:rsid w:val="002645C9"/>
    <w:rsid w:val="002701C5"/>
    <w:rsid w:val="00272AC0"/>
    <w:rsid w:val="00274DF4"/>
    <w:rsid w:val="00277474"/>
    <w:rsid w:val="002850C4"/>
    <w:rsid w:val="002872A8"/>
    <w:rsid w:val="002900A7"/>
    <w:rsid w:val="00290649"/>
    <w:rsid w:val="00290A80"/>
    <w:rsid w:val="0029170D"/>
    <w:rsid w:val="00294858"/>
    <w:rsid w:val="00294EAE"/>
    <w:rsid w:val="002A42E9"/>
    <w:rsid w:val="002A5511"/>
    <w:rsid w:val="002A5C01"/>
    <w:rsid w:val="002A6AD9"/>
    <w:rsid w:val="002B0DDB"/>
    <w:rsid w:val="002B5B56"/>
    <w:rsid w:val="002B7D9E"/>
    <w:rsid w:val="002C0389"/>
    <w:rsid w:val="002C3AB7"/>
    <w:rsid w:val="002C4163"/>
    <w:rsid w:val="002C4569"/>
    <w:rsid w:val="002D2CBC"/>
    <w:rsid w:val="002F0053"/>
    <w:rsid w:val="002F07A0"/>
    <w:rsid w:val="002F1161"/>
    <w:rsid w:val="002F186F"/>
    <w:rsid w:val="002F661F"/>
    <w:rsid w:val="00303950"/>
    <w:rsid w:val="003066DC"/>
    <w:rsid w:val="00311BCD"/>
    <w:rsid w:val="0031496C"/>
    <w:rsid w:val="00333F23"/>
    <w:rsid w:val="00334E29"/>
    <w:rsid w:val="00350FCD"/>
    <w:rsid w:val="0035389E"/>
    <w:rsid w:val="003541EB"/>
    <w:rsid w:val="00357240"/>
    <w:rsid w:val="00365579"/>
    <w:rsid w:val="00380EA7"/>
    <w:rsid w:val="00383F57"/>
    <w:rsid w:val="00387CD1"/>
    <w:rsid w:val="00390F1D"/>
    <w:rsid w:val="003943A0"/>
    <w:rsid w:val="00395DA1"/>
    <w:rsid w:val="003A44CD"/>
    <w:rsid w:val="003A5CA0"/>
    <w:rsid w:val="003B32EF"/>
    <w:rsid w:val="003B3319"/>
    <w:rsid w:val="003B629B"/>
    <w:rsid w:val="003B67D5"/>
    <w:rsid w:val="003C04D8"/>
    <w:rsid w:val="003E18C5"/>
    <w:rsid w:val="003E40A8"/>
    <w:rsid w:val="004050AF"/>
    <w:rsid w:val="00405E69"/>
    <w:rsid w:val="0041111B"/>
    <w:rsid w:val="00413F7A"/>
    <w:rsid w:val="00423847"/>
    <w:rsid w:val="0042405B"/>
    <w:rsid w:val="004241AD"/>
    <w:rsid w:val="00425F0A"/>
    <w:rsid w:val="0043187D"/>
    <w:rsid w:val="00432247"/>
    <w:rsid w:val="0043791E"/>
    <w:rsid w:val="00450755"/>
    <w:rsid w:val="00456709"/>
    <w:rsid w:val="0045788A"/>
    <w:rsid w:val="00462A58"/>
    <w:rsid w:val="004652A2"/>
    <w:rsid w:val="0046668C"/>
    <w:rsid w:val="0047332E"/>
    <w:rsid w:val="00473485"/>
    <w:rsid w:val="004773B1"/>
    <w:rsid w:val="0048656D"/>
    <w:rsid w:val="0049130D"/>
    <w:rsid w:val="004931DA"/>
    <w:rsid w:val="00497711"/>
    <w:rsid w:val="004A02D4"/>
    <w:rsid w:val="004A2027"/>
    <w:rsid w:val="004A400A"/>
    <w:rsid w:val="004A6415"/>
    <w:rsid w:val="004B1598"/>
    <w:rsid w:val="004B3F6A"/>
    <w:rsid w:val="004B41E8"/>
    <w:rsid w:val="004C3B96"/>
    <w:rsid w:val="004D1DE0"/>
    <w:rsid w:val="004D2F9F"/>
    <w:rsid w:val="004E4054"/>
    <w:rsid w:val="004F3E53"/>
    <w:rsid w:val="004F4A86"/>
    <w:rsid w:val="0051025A"/>
    <w:rsid w:val="00510CBD"/>
    <w:rsid w:val="00511FDC"/>
    <w:rsid w:val="00513D3F"/>
    <w:rsid w:val="005175F6"/>
    <w:rsid w:val="00522437"/>
    <w:rsid w:val="00527F44"/>
    <w:rsid w:val="005317D3"/>
    <w:rsid w:val="0053265F"/>
    <w:rsid w:val="005340C5"/>
    <w:rsid w:val="0053674D"/>
    <w:rsid w:val="005414AB"/>
    <w:rsid w:val="00541819"/>
    <w:rsid w:val="005548B0"/>
    <w:rsid w:val="00556EDA"/>
    <w:rsid w:val="00560A88"/>
    <w:rsid w:val="0056595A"/>
    <w:rsid w:val="005723E7"/>
    <w:rsid w:val="005756E7"/>
    <w:rsid w:val="00575992"/>
    <w:rsid w:val="00590EF1"/>
    <w:rsid w:val="005A1633"/>
    <w:rsid w:val="005A50EC"/>
    <w:rsid w:val="005A6E1A"/>
    <w:rsid w:val="005A7EDA"/>
    <w:rsid w:val="005B4322"/>
    <w:rsid w:val="005B5C50"/>
    <w:rsid w:val="005B77B6"/>
    <w:rsid w:val="005C4340"/>
    <w:rsid w:val="005C580B"/>
    <w:rsid w:val="005D08EE"/>
    <w:rsid w:val="005D4B36"/>
    <w:rsid w:val="005D695D"/>
    <w:rsid w:val="005E3707"/>
    <w:rsid w:val="005E5675"/>
    <w:rsid w:val="005E7A0A"/>
    <w:rsid w:val="005F275A"/>
    <w:rsid w:val="00600685"/>
    <w:rsid w:val="006149AE"/>
    <w:rsid w:val="00620C4E"/>
    <w:rsid w:val="0062402C"/>
    <w:rsid w:val="006333F8"/>
    <w:rsid w:val="00635489"/>
    <w:rsid w:val="00641F08"/>
    <w:rsid w:val="0064446F"/>
    <w:rsid w:val="00645230"/>
    <w:rsid w:val="00646CA0"/>
    <w:rsid w:val="00650A11"/>
    <w:rsid w:val="00652CC2"/>
    <w:rsid w:val="006657C2"/>
    <w:rsid w:val="0067622E"/>
    <w:rsid w:val="00680C4A"/>
    <w:rsid w:val="00682961"/>
    <w:rsid w:val="00685A92"/>
    <w:rsid w:val="006929D1"/>
    <w:rsid w:val="00697141"/>
    <w:rsid w:val="006A0175"/>
    <w:rsid w:val="006B44D7"/>
    <w:rsid w:val="006B5661"/>
    <w:rsid w:val="006C16C3"/>
    <w:rsid w:val="006C7345"/>
    <w:rsid w:val="006D15F1"/>
    <w:rsid w:val="006D2B9A"/>
    <w:rsid w:val="006D3A5F"/>
    <w:rsid w:val="006D665A"/>
    <w:rsid w:val="006E263E"/>
    <w:rsid w:val="006F3D2A"/>
    <w:rsid w:val="00700EA4"/>
    <w:rsid w:val="00704EDC"/>
    <w:rsid w:val="007156A2"/>
    <w:rsid w:val="00717012"/>
    <w:rsid w:val="00720AEE"/>
    <w:rsid w:val="00721A24"/>
    <w:rsid w:val="007302BD"/>
    <w:rsid w:val="007307D6"/>
    <w:rsid w:val="00730D0B"/>
    <w:rsid w:val="00736DD2"/>
    <w:rsid w:val="00737805"/>
    <w:rsid w:val="00746FBF"/>
    <w:rsid w:val="0075108D"/>
    <w:rsid w:val="00763A3E"/>
    <w:rsid w:val="00764125"/>
    <w:rsid w:val="00767F9E"/>
    <w:rsid w:val="00775E9D"/>
    <w:rsid w:val="00776B21"/>
    <w:rsid w:val="0078063B"/>
    <w:rsid w:val="00787223"/>
    <w:rsid w:val="007917AD"/>
    <w:rsid w:val="007A0C6E"/>
    <w:rsid w:val="007A1C65"/>
    <w:rsid w:val="007A5265"/>
    <w:rsid w:val="007A6197"/>
    <w:rsid w:val="007B4E50"/>
    <w:rsid w:val="007C0E55"/>
    <w:rsid w:val="007E5CE4"/>
    <w:rsid w:val="007E66E9"/>
    <w:rsid w:val="007F0591"/>
    <w:rsid w:val="007F0DDA"/>
    <w:rsid w:val="007F43D5"/>
    <w:rsid w:val="007F500B"/>
    <w:rsid w:val="00802497"/>
    <w:rsid w:val="00802533"/>
    <w:rsid w:val="008036A6"/>
    <w:rsid w:val="008048AD"/>
    <w:rsid w:val="00806A0B"/>
    <w:rsid w:val="00824418"/>
    <w:rsid w:val="00835AEC"/>
    <w:rsid w:val="00835B6A"/>
    <w:rsid w:val="00842490"/>
    <w:rsid w:val="00842DCF"/>
    <w:rsid w:val="00844D8E"/>
    <w:rsid w:val="00854436"/>
    <w:rsid w:val="00855724"/>
    <w:rsid w:val="00855D33"/>
    <w:rsid w:val="00860D52"/>
    <w:rsid w:val="00863983"/>
    <w:rsid w:val="0086757B"/>
    <w:rsid w:val="00885E79"/>
    <w:rsid w:val="00892822"/>
    <w:rsid w:val="00895025"/>
    <w:rsid w:val="008A0E76"/>
    <w:rsid w:val="008A5368"/>
    <w:rsid w:val="008B1DA4"/>
    <w:rsid w:val="008B3431"/>
    <w:rsid w:val="008B49AF"/>
    <w:rsid w:val="008B50C2"/>
    <w:rsid w:val="008B7B78"/>
    <w:rsid w:val="008C61F2"/>
    <w:rsid w:val="008D1823"/>
    <w:rsid w:val="008D5844"/>
    <w:rsid w:val="008E1E1C"/>
    <w:rsid w:val="008E6575"/>
    <w:rsid w:val="00900156"/>
    <w:rsid w:val="009005D0"/>
    <w:rsid w:val="00903B22"/>
    <w:rsid w:val="00905500"/>
    <w:rsid w:val="00905ACD"/>
    <w:rsid w:val="0091514B"/>
    <w:rsid w:val="009155E7"/>
    <w:rsid w:val="009177A0"/>
    <w:rsid w:val="00930682"/>
    <w:rsid w:val="00930BBF"/>
    <w:rsid w:val="00931B8B"/>
    <w:rsid w:val="00933EFD"/>
    <w:rsid w:val="0093591E"/>
    <w:rsid w:val="009433A2"/>
    <w:rsid w:val="009445FF"/>
    <w:rsid w:val="009457C3"/>
    <w:rsid w:val="0094670C"/>
    <w:rsid w:val="009476CE"/>
    <w:rsid w:val="00947B48"/>
    <w:rsid w:val="00960569"/>
    <w:rsid w:val="00961E74"/>
    <w:rsid w:val="0096451A"/>
    <w:rsid w:val="00964D75"/>
    <w:rsid w:val="0096586F"/>
    <w:rsid w:val="00970F85"/>
    <w:rsid w:val="0097532D"/>
    <w:rsid w:val="00981699"/>
    <w:rsid w:val="009816A1"/>
    <w:rsid w:val="00982D68"/>
    <w:rsid w:val="00992C1C"/>
    <w:rsid w:val="00996099"/>
    <w:rsid w:val="009A1821"/>
    <w:rsid w:val="009A439F"/>
    <w:rsid w:val="009A6D71"/>
    <w:rsid w:val="009C0850"/>
    <w:rsid w:val="009C53C5"/>
    <w:rsid w:val="009D7BA6"/>
    <w:rsid w:val="009D7C5B"/>
    <w:rsid w:val="009E7442"/>
    <w:rsid w:val="009F4178"/>
    <w:rsid w:val="009F4E71"/>
    <w:rsid w:val="009F4FEB"/>
    <w:rsid w:val="009F63FD"/>
    <w:rsid w:val="009F6FDD"/>
    <w:rsid w:val="00A0269F"/>
    <w:rsid w:val="00A04DFD"/>
    <w:rsid w:val="00A06AF3"/>
    <w:rsid w:val="00A07217"/>
    <w:rsid w:val="00A1353E"/>
    <w:rsid w:val="00A21689"/>
    <w:rsid w:val="00A25B3D"/>
    <w:rsid w:val="00A31380"/>
    <w:rsid w:val="00A43EA3"/>
    <w:rsid w:val="00A4681E"/>
    <w:rsid w:val="00A55216"/>
    <w:rsid w:val="00A575D6"/>
    <w:rsid w:val="00A66CA5"/>
    <w:rsid w:val="00A71782"/>
    <w:rsid w:val="00A73FF8"/>
    <w:rsid w:val="00A84AC8"/>
    <w:rsid w:val="00A84C03"/>
    <w:rsid w:val="00A86F79"/>
    <w:rsid w:val="00A920D9"/>
    <w:rsid w:val="00A95CB8"/>
    <w:rsid w:val="00A9623E"/>
    <w:rsid w:val="00AA1898"/>
    <w:rsid w:val="00AA2DAC"/>
    <w:rsid w:val="00AA404E"/>
    <w:rsid w:val="00AA5DDB"/>
    <w:rsid w:val="00AA6391"/>
    <w:rsid w:val="00AA6415"/>
    <w:rsid w:val="00AB07A1"/>
    <w:rsid w:val="00AB3A89"/>
    <w:rsid w:val="00AC48B4"/>
    <w:rsid w:val="00AC51D9"/>
    <w:rsid w:val="00AD4BD7"/>
    <w:rsid w:val="00AE08AF"/>
    <w:rsid w:val="00AE2EF7"/>
    <w:rsid w:val="00AE3527"/>
    <w:rsid w:val="00AF13EC"/>
    <w:rsid w:val="00AF79D7"/>
    <w:rsid w:val="00B17282"/>
    <w:rsid w:val="00B2271A"/>
    <w:rsid w:val="00B23632"/>
    <w:rsid w:val="00B262FF"/>
    <w:rsid w:val="00B26711"/>
    <w:rsid w:val="00B32320"/>
    <w:rsid w:val="00B34552"/>
    <w:rsid w:val="00B35FD0"/>
    <w:rsid w:val="00B400AC"/>
    <w:rsid w:val="00B44DD0"/>
    <w:rsid w:val="00B51D41"/>
    <w:rsid w:val="00B55245"/>
    <w:rsid w:val="00B56A97"/>
    <w:rsid w:val="00B56F8E"/>
    <w:rsid w:val="00B62B93"/>
    <w:rsid w:val="00B67973"/>
    <w:rsid w:val="00B74146"/>
    <w:rsid w:val="00B802FD"/>
    <w:rsid w:val="00B84235"/>
    <w:rsid w:val="00B915C0"/>
    <w:rsid w:val="00B9594D"/>
    <w:rsid w:val="00B95AA7"/>
    <w:rsid w:val="00B970A2"/>
    <w:rsid w:val="00BA5EC1"/>
    <w:rsid w:val="00BA7F62"/>
    <w:rsid w:val="00BB0213"/>
    <w:rsid w:val="00BB16D9"/>
    <w:rsid w:val="00BB40E2"/>
    <w:rsid w:val="00BD01A9"/>
    <w:rsid w:val="00BD4BC4"/>
    <w:rsid w:val="00BD7801"/>
    <w:rsid w:val="00BE26EE"/>
    <w:rsid w:val="00BE2E91"/>
    <w:rsid w:val="00BE6F3C"/>
    <w:rsid w:val="00BF3524"/>
    <w:rsid w:val="00C027B4"/>
    <w:rsid w:val="00C042D3"/>
    <w:rsid w:val="00C1004C"/>
    <w:rsid w:val="00C11D78"/>
    <w:rsid w:val="00C150E7"/>
    <w:rsid w:val="00C27D2E"/>
    <w:rsid w:val="00C37E08"/>
    <w:rsid w:val="00C42F11"/>
    <w:rsid w:val="00C43E70"/>
    <w:rsid w:val="00C5054A"/>
    <w:rsid w:val="00C50F73"/>
    <w:rsid w:val="00C6733F"/>
    <w:rsid w:val="00C7150D"/>
    <w:rsid w:val="00C7272A"/>
    <w:rsid w:val="00C915D5"/>
    <w:rsid w:val="00CA177B"/>
    <w:rsid w:val="00CA2976"/>
    <w:rsid w:val="00CA7F91"/>
    <w:rsid w:val="00CB65DD"/>
    <w:rsid w:val="00CC1047"/>
    <w:rsid w:val="00CC1D20"/>
    <w:rsid w:val="00CC665D"/>
    <w:rsid w:val="00CC683A"/>
    <w:rsid w:val="00CD02C0"/>
    <w:rsid w:val="00CD4AFE"/>
    <w:rsid w:val="00CD5A53"/>
    <w:rsid w:val="00CD6C32"/>
    <w:rsid w:val="00CE021E"/>
    <w:rsid w:val="00CE575B"/>
    <w:rsid w:val="00CF5B64"/>
    <w:rsid w:val="00D018B1"/>
    <w:rsid w:val="00D03A1F"/>
    <w:rsid w:val="00D06E40"/>
    <w:rsid w:val="00D11B08"/>
    <w:rsid w:val="00D16AA4"/>
    <w:rsid w:val="00D24C92"/>
    <w:rsid w:val="00D2529F"/>
    <w:rsid w:val="00D2607D"/>
    <w:rsid w:val="00D26828"/>
    <w:rsid w:val="00D30778"/>
    <w:rsid w:val="00D326BE"/>
    <w:rsid w:val="00D37EC2"/>
    <w:rsid w:val="00D431CA"/>
    <w:rsid w:val="00D4392E"/>
    <w:rsid w:val="00D50DD6"/>
    <w:rsid w:val="00D62949"/>
    <w:rsid w:val="00D65518"/>
    <w:rsid w:val="00D6623F"/>
    <w:rsid w:val="00D72879"/>
    <w:rsid w:val="00D72A67"/>
    <w:rsid w:val="00D771B4"/>
    <w:rsid w:val="00D83B1E"/>
    <w:rsid w:val="00D83BFB"/>
    <w:rsid w:val="00D868FD"/>
    <w:rsid w:val="00D87B9D"/>
    <w:rsid w:val="00D93478"/>
    <w:rsid w:val="00D95F33"/>
    <w:rsid w:val="00D964CA"/>
    <w:rsid w:val="00D9730A"/>
    <w:rsid w:val="00DA1329"/>
    <w:rsid w:val="00DA704A"/>
    <w:rsid w:val="00DB2D6B"/>
    <w:rsid w:val="00DB3D4C"/>
    <w:rsid w:val="00DB4014"/>
    <w:rsid w:val="00DB4D5A"/>
    <w:rsid w:val="00DB6C98"/>
    <w:rsid w:val="00DC427E"/>
    <w:rsid w:val="00DC6029"/>
    <w:rsid w:val="00DC6E93"/>
    <w:rsid w:val="00DD737D"/>
    <w:rsid w:val="00DE4C35"/>
    <w:rsid w:val="00DF4E3B"/>
    <w:rsid w:val="00E02D1E"/>
    <w:rsid w:val="00E06B26"/>
    <w:rsid w:val="00E13B02"/>
    <w:rsid w:val="00E140A1"/>
    <w:rsid w:val="00E153FD"/>
    <w:rsid w:val="00E161FA"/>
    <w:rsid w:val="00E24064"/>
    <w:rsid w:val="00E27AA3"/>
    <w:rsid w:val="00E30F7C"/>
    <w:rsid w:val="00E329DA"/>
    <w:rsid w:val="00E32EE8"/>
    <w:rsid w:val="00E34069"/>
    <w:rsid w:val="00E375AA"/>
    <w:rsid w:val="00E4366E"/>
    <w:rsid w:val="00E44A22"/>
    <w:rsid w:val="00E557B0"/>
    <w:rsid w:val="00E557F1"/>
    <w:rsid w:val="00E701EB"/>
    <w:rsid w:val="00E72E70"/>
    <w:rsid w:val="00E77A64"/>
    <w:rsid w:val="00E921A4"/>
    <w:rsid w:val="00E94AED"/>
    <w:rsid w:val="00E961B0"/>
    <w:rsid w:val="00E96819"/>
    <w:rsid w:val="00EA038A"/>
    <w:rsid w:val="00EA1139"/>
    <w:rsid w:val="00EA7B07"/>
    <w:rsid w:val="00EB287D"/>
    <w:rsid w:val="00EB3819"/>
    <w:rsid w:val="00EB5606"/>
    <w:rsid w:val="00EB64C3"/>
    <w:rsid w:val="00EB7AD0"/>
    <w:rsid w:val="00EC498F"/>
    <w:rsid w:val="00EC6B1C"/>
    <w:rsid w:val="00ED1D03"/>
    <w:rsid w:val="00EE6E98"/>
    <w:rsid w:val="00EF23AB"/>
    <w:rsid w:val="00F03E08"/>
    <w:rsid w:val="00F07C6D"/>
    <w:rsid w:val="00F1011D"/>
    <w:rsid w:val="00F11770"/>
    <w:rsid w:val="00F15151"/>
    <w:rsid w:val="00F177F5"/>
    <w:rsid w:val="00F22CC3"/>
    <w:rsid w:val="00F230EC"/>
    <w:rsid w:val="00F25B63"/>
    <w:rsid w:val="00F27F06"/>
    <w:rsid w:val="00F368EC"/>
    <w:rsid w:val="00F42E29"/>
    <w:rsid w:val="00F43BD7"/>
    <w:rsid w:val="00F44795"/>
    <w:rsid w:val="00F51645"/>
    <w:rsid w:val="00F73F25"/>
    <w:rsid w:val="00F73FB2"/>
    <w:rsid w:val="00F80D31"/>
    <w:rsid w:val="00F814E7"/>
    <w:rsid w:val="00F819F6"/>
    <w:rsid w:val="00F90332"/>
    <w:rsid w:val="00F9201C"/>
    <w:rsid w:val="00F93790"/>
    <w:rsid w:val="00F93899"/>
    <w:rsid w:val="00FA1558"/>
    <w:rsid w:val="00FA2E8C"/>
    <w:rsid w:val="00FA3278"/>
    <w:rsid w:val="00FA66A7"/>
    <w:rsid w:val="00FB4AA3"/>
    <w:rsid w:val="00FB6B57"/>
    <w:rsid w:val="00FD03D4"/>
    <w:rsid w:val="00FD6556"/>
    <w:rsid w:val="00FE2246"/>
    <w:rsid w:val="00FE2978"/>
    <w:rsid w:val="00FE79EC"/>
    <w:rsid w:val="00FF21F9"/>
    <w:rsid w:val="00FF2F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5F9E8"/>
  <w15:docId w15:val="{3CEEEA76-CE8B-4013-98A7-6840C23D8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C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C027B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A5DD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0FCD"/>
    <w:pPr>
      <w:tabs>
        <w:tab w:val="center" w:pos="4680"/>
        <w:tab w:val="right" w:pos="9360"/>
      </w:tabs>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rPr>
      <w:sz w:val="20"/>
      <w:szCs w:val="20"/>
    </w:rPr>
  </w:style>
  <w:style w:type="character" w:customStyle="1" w:styleId="CommentTextChar">
    <w:name w:val="Comment Text Char"/>
    <w:basedOn w:val="DefaultParagraphFont"/>
    <w:link w:val="CommentText"/>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unhideWhenUsed/>
    <w:rsid w:val="00D771B4"/>
    <w:rPr>
      <w:color w:val="0000FF"/>
      <w:u w:val="single"/>
    </w:rPr>
  </w:style>
  <w:style w:type="paragraph" w:styleId="FootnoteText">
    <w:name w:val="footnote text"/>
    <w:basedOn w:val="Normal"/>
    <w:link w:val="FootnoteTextChar"/>
    <w:uiPriority w:val="99"/>
    <w:semiHidden/>
    <w:unhideWhenUsed/>
    <w:rsid w:val="00D771B4"/>
    <w:rPr>
      <w:rFonts w:eastAsiaTheme="minorHAnsi"/>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semiHidden/>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uiPriority w:val="1"/>
    <w:qFormat/>
    <w:rsid w:val="000E3F23"/>
    <w:pPr>
      <w:spacing w:after="0" w:line="240" w:lineRule="auto"/>
    </w:pPr>
    <w:rPr>
      <w:rFonts w:ascii="Calibri" w:eastAsia="Times New Roman" w:hAnsi="Calibri" w:cs="Times New Roman"/>
    </w:rPr>
  </w:style>
  <w:style w:type="character" w:styleId="Strong">
    <w:name w:val="Strong"/>
    <w:qFormat/>
    <w:rsid w:val="007A1C65"/>
    <w:rPr>
      <w:b/>
      <w:bCs/>
    </w:rPr>
  </w:style>
  <w:style w:type="paragraph" w:styleId="Title">
    <w:name w:val="Title"/>
    <w:basedOn w:val="Normal"/>
    <w:link w:val="TitleChar"/>
    <w:qFormat/>
    <w:rsid w:val="007A5265"/>
    <w:pPr>
      <w:jc w:val="center"/>
    </w:pPr>
    <w:rPr>
      <w:b/>
      <w:bCs/>
      <w:i/>
      <w:iCs/>
      <w:sz w:val="28"/>
      <w:szCs w:val="28"/>
      <w:lang w:val="en-GB" w:eastAsia="x-none"/>
    </w:rPr>
  </w:style>
  <w:style w:type="character" w:customStyle="1" w:styleId="TitleChar">
    <w:name w:val="Title Char"/>
    <w:basedOn w:val="DefaultParagraphFont"/>
    <w:link w:val="Title"/>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C427E"/>
    <w:rPr>
      <w:color w:val="808080"/>
    </w:rPr>
  </w:style>
  <w:style w:type="paragraph" w:customStyle="1" w:styleId="msonormal0">
    <w:name w:val="msonormal"/>
    <w:basedOn w:val="Normal"/>
    <w:rsid w:val="00000F34"/>
    <w:pPr>
      <w:spacing w:before="100" w:beforeAutospacing="1" w:after="100" w:afterAutospacing="1"/>
    </w:pPr>
  </w:style>
  <w:style w:type="paragraph" w:customStyle="1" w:styleId="font5">
    <w:name w:val="font5"/>
    <w:basedOn w:val="Normal"/>
    <w:rsid w:val="00000F34"/>
    <w:pPr>
      <w:spacing w:before="100" w:beforeAutospacing="1" w:after="100" w:afterAutospacing="1"/>
    </w:pPr>
    <w:rPr>
      <w:rFonts w:ascii="Franklin Gothic Book" w:hAnsi="Franklin Gothic Book"/>
      <w:sz w:val="20"/>
      <w:szCs w:val="20"/>
    </w:rPr>
  </w:style>
  <w:style w:type="paragraph" w:customStyle="1" w:styleId="xl66">
    <w:name w:val="xl66"/>
    <w:basedOn w:val="Normal"/>
    <w:rsid w:val="00000F34"/>
    <w:pPr>
      <w:spacing w:before="100" w:beforeAutospacing="1" w:after="100" w:afterAutospacing="1"/>
    </w:pPr>
    <w:rPr>
      <w:rFonts w:ascii="Franklin Gothic Book" w:hAnsi="Franklin Gothic Book"/>
      <w:sz w:val="18"/>
      <w:szCs w:val="18"/>
    </w:rPr>
  </w:style>
  <w:style w:type="paragraph" w:customStyle="1" w:styleId="xl67">
    <w:name w:val="xl67"/>
    <w:basedOn w:val="Normal"/>
    <w:rsid w:val="00000F34"/>
    <w:pPr>
      <w:spacing w:before="100" w:beforeAutospacing="1" w:after="100" w:afterAutospacing="1"/>
    </w:pPr>
    <w:rPr>
      <w:rFonts w:ascii="Franklin Gothic Book" w:hAnsi="Franklin Gothic Book"/>
      <w:sz w:val="20"/>
      <w:szCs w:val="20"/>
    </w:rPr>
  </w:style>
  <w:style w:type="paragraph" w:customStyle="1" w:styleId="xl68">
    <w:name w:val="xl68"/>
    <w:basedOn w:val="Normal"/>
    <w:rsid w:val="00000F34"/>
    <w:pPr>
      <w:pBdr>
        <w:top w:val="single" w:sz="8" w:space="0" w:color="auto"/>
        <w:left w:val="single" w:sz="8" w:space="0" w:color="auto"/>
        <w:bottom w:val="single" w:sz="4" w:space="0" w:color="auto"/>
      </w:pBdr>
      <w:shd w:val="clear" w:color="000000" w:fill="DDEBF7"/>
      <w:spacing w:before="100" w:beforeAutospacing="1" w:after="100" w:afterAutospacing="1"/>
      <w:textAlignment w:val="center"/>
    </w:pPr>
    <w:rPr>
      <w:rFonts w:ascii="Franklin Gothic Book" w:hAnsi="Franklin Gothic Book"/>
      <w:b/>
      <w:bCs/>
      <w:sz w:val="20"/>
      <w:szCs w:val="20"/>
    </w:rPr>
  </w:style>
  <w:style w:type="paragraph" w:customStyle="1" w:styleId="xl69">
    <w:name w:val="xl69"/>
    <w:basedOn w:val="Normal"/>
    <w:rsid w:val="00000F34"/>
    <w:pPr>
      <w:pBdr>
        <w:top w:val="single" w:sz="8" w:space="0" w:color="auto"/>
        <w:left w:val="single" w:sz="8" w:space="0" w:color="auto"/>
        <w:bottom w:val="single" w:sz="4" w:space="0" w:color="auto"/>
      </w:pBdr>
      <w:spacing w:before="100" w:beforeAutospacing="1" w:after="100" w:afterAutospacing="1"/>
      <w:textAlignment w:val="center"/>
    </w:pPr>
    <w:rPr>
      <w:rFonts w:ascii="Franklin Gothic Book" w:hAnsi="Franklin Gothic Book"/>
      <w:b/>
      <w:bCs/>
      <w:sz w:val="20"/>
      <w:szCs w:val="20"/>
    </w:rPr>
  </w:style>
  <w:style w:type="paragraph" w:customStyle="1" w:styleId="xl70">
    <w:name w:val="xl70"/>
    <w:basedOn w:val="Normal"/>
    <w:rsid w:val="00000F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b/>
      <w:bCs/>
      <w:sz w:val="20"/>
      <w:szCs w:val="20"/>
    </w:rPr>
  </w:style>
  <w:style w:type="paragraph" w:customStyle="1" w:styleId="xl71">
    <w:name w:val="xl71"/>
    <w:basedOn w:val="Normal"/>
    <w:rsid w:val="00000F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b/>
      <w:bCs/>
      <w:sz w:val="20"/>
      <w:szCs w:val="20"/>
    </w:rPr>
  </w:style>
  <w:style w:type="paragraph" w:customStyle="1" w:styleId="xl72">
    <w:name w:val="xl72"/>
    <w:basedOn w:val="Normal"/>
    <w:rsid w:val="00000F34"/>
    <w:pPr>
      <w:pBdr>
        <w:left w:val="single" w:sz="4" w:space="0" w:color="auto"/>
        <w:bottom w:val="single" w:sz="4" w:space="0" w:color="auto"/>
        <w:right w:val="single" w:sz="8" w:space="0" w:color="auto"/>
      </w:pBdr>
      <w:spacing w:before="100" w:beforeAutospacing="1" w:after="100" w:afterAutospacing="1"/>
      <w:jc w:val="center"/>
      <w:textAlignment w:val="center"/>
    </w:pPr>
    <w:rPr>
      <w:rFonts w:ascii="Franklin Gothic Book" w:hAnsi="Franklin Gothic Book"/>
      <w:b/>
      <w:bCs/>
      <w:sz w:val="20"/>
      <w:szCs w:val="20"/>
    </w:rPr>
  </w:style>
  <w:style w:type="paragraph" w:customStyle="1" w:styleId="xl73">
    <w:name w:val="xl73"/>
    <w:basedOn w:val="Normal"/>
    <w:rsid w:val="00000F3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Franklin Gothic Book" w:hAnsi="Franklin Gothic Book"/>
      <w:sz w:val="20"/>
      <w:szCs w:val="20"/>
    </w:rPr>
  </w:style>
  <w:style w:type="paragraph" w:customStyle="1" w:styleId="xl74">
    <w:name w:val="xl74"/>
    <w:basedOn w:val="Normal"/>
    <w:rsid w:val="00000F34"/>
    <w:pPr>
      <w:pBdr>
        <w:bottom w:val="single" w:sz="4" w:space="0" w:color="auto"/>
      </w:pBdr>
      <w:spacing w:before="100" w:beforeAutospacing="1" w:after="100" w:afterAutospacing="1"/>
      <w:textAlignment w:val="top"/>
    </w:pPr>
    <w:rPr>
      <w:rFonts w:ascii="Franklin Gothic Book" w:hAnsi="Franklin Gothic Book"/>
      <w:sz w:val="20"/>
      <w:szCs w:val="20"/>
    </w:rPr>
  </w:style>
  <w:style w:type="paragraph" w:customStyle="1" w:styleId="xl75">
    <w:name w:val="xl75"/>
    <w:basedOn w:val="Normal"/>
    <w:rsid w:val="00000F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76">
    <w:name w:val="xl76"/>
    <w:basedOn w:val="Normal"/>
    <w:rsid w:val="00000F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77">
    <w:name w:val="xl77"/>
    <w:basedOn w:val="Normal"/>
    <w:rsid w:val="00000F34"/>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textAlignment w:val="center"/>
    </w:pPr>
    <w:rPr>
      <w:rFonts w:ascii="Franklin Gothic Book" w:hAnsi="Franklin Gothic Book"/>
      <w:sz w:val="20"/>
      <w:szCs w:val="20"/>
    </w:rPr>
  </w:style>
  <w:style w:type="paragraph" w:customStyle="1" w:styleId="xl78">
    <w:name w:val="xl78"/>
    <w:basedOn w:val="Normal"/>
    <w:rsid w:val="00000F34"/>
    <w:pPr>
      <w:pBdr>
        <w:left w:val="single" w:sz="4" w:space="0" w:color="auto"/>
        <w:bottom w:val="single" w:sz="4" w:space="0" w:color="auto"/>
      </w:pBdr>
      <w:spacing w:before="100" w:beforeAutospacing="1" w:after="100" w:afterAutospacing="1"/>
      <w:jc w:val="center"/>
      <w:textAlignment w:val="center"/>
    </w:pPr>
    <w:rPr>
      <w:rFonts w:ascii="Franklin Gothic Book" w:hAnsi="Franklin Gothic Book"/>
      <w:b/>
      <w:bCs/>
      <w:sz w:val="20"/>
      <w:szCs w:val="20"/>
    </w:rPr>
  </w:style>
  <w:style w:type="paragraph" w:customStyle="1" w:styleId="xl79">
    <w:name w:val="xl79"/>
    <w:basedOn w:val="Normal"/>
    <w:rsid w:val="00000F34"/>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textAlignment w:val="center"/>
    </w:pPr>
    <w:rPr>
      <w:rFonts w:ascii="Franklin Gothic Book" w:hAnsi="Franklin Gothic Book"/>
      <w:sz w:val="20"/>
      <w:szCs w:val="20"/>
    </w:rPr>
  </w:style>
  <w:style w:type="paragraph" w:customStyle="1" w:styleId="xl80">
    <w:name w:val="xl80"/>
    <w:basedOn w:val="Normal"/>
    <w:rsid w:val="00000F34"/>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textAlignment w:val="center"/>
    </w:pPr>
    <w:rPr>
      <w:rFonts w:ascii="Franklin Gothic Book" w:hAnsi="Franklin Gothic Book"/>
      <w:sz w:val="20"/>
      <w:szCs w:val="20"/>
    </w:rPr>
  </w:style>
  <w:style w:type="paragraph" w:customStyle="1" w:styleId="xl81">
    <w:name w:val="xl81"/>
    <w:basedOn w:val="Normal"/>
    <w:rsid w:val="00000F34"/>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textAlignment w:val="center"/>
    </w:pPr>
    <w:rPr>
      <w:rFonts w:ascii="Franklin Gothic Book" w:hAnsi="Franklin Gothic Book"/>
      <w:sz w:val="20"/>
      <w:szCs w:val="20"/>
    </w:rPr>
  </w:style>
  <w:style w:type="paragraph" w:customStyle="1" w:styleId="xl82">
    <w:name w:val="xl82"/>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pPr>
    <w:rPr>
      <w:rFonts w:ascii="Franklin Gothic Book" w:hAnsi="Franklin Gothic Book"/>
      <w:sz w:val="20"/>
      <w:szCs w:val="20"/>
    </w:rPr>
  </w:style>
  <w:style w:type="paragraph" w:customStyle="1" w:styleId="xl83">
    <w:name w:val="xl83"/>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Franklin Gothic Book" w:hAnsi="Franklin Gothic Book"/>
      <w:sz w:val="20"/>
      <w:szCs w:val="20"/>
    </w:rPr>
  </w:style>
  <w:style w:type="paragraph" w:customStyle="1" w:styleId="xl84">
    <w:name w:val="xl84"/>
    <w:basedOn w:val="Normal"/>
    <w:rsid w:val="00000F34"/>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textAlignment w:val="center"/>
    </w:pPr>
    <w:rPr>
      <w:rFonts w:ascii="Franklin Gothic Book" w:hAnsi="Franklin Gothic Book"/>
      <w:sz w:val="20"/>
      <w:szCs w:val="20"/>
    </w:rPr>
  </w:style>
  <w:style w:type="paragraph" w:customStyle="1" w:styleId="xl85">
    <w:name w:val="xl85"/>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86">
    <w:name w:val="xl86"/>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Franklin Gothic Book" w:hAnsi="Franklin Gothic Book"/>
      <w:sz w:val="20"/>
      <w:szCs w:val="20"/>
    </w:rPr>
  </w:style>
  <w:style w:type="paragraph" w:customStyle="1" w:styleId="xl87">
    <w:name w:val="xl87"/>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88">
    <w:name w:val="xl88"/>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89">
    <w:name w:val="xl89"/>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90">
    <w:name w:val="xl90"/>
    <w:basedOn w:val="Normal"/>
    <w:rsid w:val="00000F34"/>
    <w:pPr>
      <w:pBdr>
        <w:top w:val="single" w:sz="4" w:space="0" w:color="auto"/>
        <w:left w:val="single" w:sz="4" w:space="11" w:color="auto"/>
        <w:bottom w:val="single" w:sz="4" w:space="0" w:color="auto"/>
        <w:right w:val="single" w:sz="8" w:space="0" w:color="auto"/>
      </w:pBdr>
      <w:spacing w:before="100" w:beforeAutospacing="1" w:after="100" w:afterAutospacing="1"/>
      <w:ind w:firstLineChars="100" w:firstLine="100"/>
      <w:textAlignment w:val="center"/>
    </w:pPr>
    <w:rPr>
      <w:rFonts w:ascii="Franklin Gothic Book" w:hAnsi="Franklin Gothic Book"/>
      <w:sz w:val="20"/>
      <w:szCs w:val="20"/>
    </w:rPr>
  </w:style>
  <w:style w:type="paragraph" w:customStyle="1" w:styleId="xl91">
    <w:name w:val="xl91"/>
    <w:basedOn w:val="Normal"/>
    <w:rsid w:val="00000F34"/>
    <w:pPr>
      <w:pBdr>
        <w:top w:val="single" w:sz="4" w:space="0" w:color="auto"/>
        <w:bottom w:val="single" w:sz="4" w:space="0" w:color="auto"/>
      </w:pBdr>
      <w:spacing w:before="100" w:beforeAutospacing="1" w:after="100" w:afterAutospacing="1"/>
      <w:textAlignment w:val="center"/>
    </w:pPr>
    <w:rPr>
      <w:rFonts w:ascii="Franklin Gothic Book" w:hAnsi="Franklin Gothic Book"/>
      <w:sz w:val="20"/>
      <w:szCs w:val="20"/>
    </w:rPr>
  </w:style>
  <w:style w:type="paragraph" w:customStyle="1" w:styleId="xl92">
    <w:name w:val="xl92"/>
    <w:basedOn w:val="Normal"/>
    <w:rsid w:val="00000F34"/>
    <w:pPr>
      <w:pBdr>
        <w:top w:val="single" w:sz="4" w:space="0" w:color="auto"/>
        <w:left w:val="single" w:sz="4" w:space="0" w:color="auto"/>
        <w:bottom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93">
    <w:name w:val="xl93"/>
    <w:basedOn w:val="Normal"/>
    <w:rsid w:val="00000F34"/>
    <w:pPr>
      <w:pBdr>
        <w:top w:val="single" w:sz="4" w:space="0" w:color="auto"/>
        <w:left w:val="single" w:sz="4" w:space="0" w:color="auto"/>
        <w:bottom w:val="single" w:sz="4" w:space="0" w:color="auto"/>
      </w:pBdr>
      <w:shd w:val="clear" w:color="000000" w:fill="FFC000"/>
      <w:spacing w:before="100" w:beforeAutospacing="1" w:after="100" w:afterAutospacing="1"/>
      <w:textAlignment w:val="center"/>
    </w:pPr>
    <w:rPr>
      <w:rFonts w:ascii="Franklin Gothic Book" w:hAnsi="Franklin Gothic Book"/>
      <w:b/>
      <w:bCs/>
      <w:sz w:val="20"/>
      <w:szCs w:val="20"/>
    </w:rPr>
  </w:style>
  <w:style w:type="paragraph" w:customStyle="1" w:styleId="xl94">
    <w:name w:val="xl94"/>
    <w:basedOn w:val="Normal"/>
    <w:rsid w:val="00000F3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textAlignment w:val="center"/>
    </w:pPr>
    <w:rPr>
      <w:rFonts w:ascii="Franklin Gothic Book" w:hAnsi="Franklin Gothic Book"/>
      <w:sz w:val="20"/>
      <w:szCs w:val="20"/>
    </w:rPr>
  </w:style>
  <w:style w:type="paragraph" w:customStyle="1" w:styleId="xl95">
    <w:name w:val="xl95"/>
    <w:basedOn w:val="Normal"/>
    <w:rsid w:val="00000F3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Franklin Gothic Book" w:hAnsi="Franklin Gothic Book"/>
      <w:sz w:val="20"/>
      <w:szCs w:val="20"/>
    </w:rPr>
  </w:style>
  <w:style w:type="paragraph" w:customStyle="1" w:styleId="xl96">
    <w:name w:val="xl96"/>
    <w:basedOn w:val="Normal"/>
    <w:rsid w:val="00000F3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Franklin Gothic Book" w:hAnsi="Franklin Gothic Book"/>
      <w:sz w:val="20"/>
      <w:szCs w:val="20"/>
    </w:rPr>
  </w:style>
  <w:style w:type="paragraph" w:customStyle="1" w:styleId="xl97">
    <w:name w:val="xl97"/>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pPr>
    <w:rPr>
      <w:rFonts w:ascii="Franklin Gothic Book" w:hAnsi="Franklin Gothic Book"/>
      <w:sz w:val="20"/>
      <w:szCs w:val="20"/>
    </w:rPr>
  </w:style>
  <w:style w:type="paragraph" w:customStyle="1" w:styleId="xl98">
    <w:name w:val="xl98"/>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pPr>
    <w:rPr>
      <w:rFonts w:ascii="Franklin Gothic Book" w:hAnsi="Franklin Gothic Book"/>
      <w:sz w:val="20"/>
      <w:szCs w:val="20"/>
    </w:rPr>
  </w:style>
  <w:style w:type="paragraph" w:customStyle="1" w:styleId="xl99">
    <w:name w:val="xl99"/>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100">
    <w:name w:val="xl100"/>
    <w:basedOn w:val="Normal"/>
    <w:rsid w:val="00000F34"/>
    <w:pPr>
      <w:pBdr>
        <w:top w:val="single" w:sz="4" w:space="0" w:color="auto"/>
        <w:bottom w:val="single" w:sz="4" w:space="0" w:color="auto"/>
      </w:pBdr>
      <w:spacing w:before="100" w:beforeAutospacing="1" w:after="100" w:afterAutospacing="1"/>
    </w:pPr>
    <w:rPr>
      <w:rFonts w:ascii="Franklin Gothic Book" w:hAnsi="Franklin Gothic Book"/>
      <w:sz w:val="20"/>
      <w:szCs w:val="20"/>
    </w:rPr>
  </w:style>
  <w:style w:type="paragraph" w:customStyle="1" w:styleId="xl101">
    <w:name w:val="xl101"/>
    <w:basedOn w:val="Normal"/>
    <w:rsid w:val="00000F34"/>
    <w:pPr>
      <w:pBdr>
        <w:top w:val="single" w:sz="4" w:space="0" w:color="auto"/>
        <w:bottom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102">
    <w:name w:val="xl102"/>
    <w:basedOn w:val="Normal"/>
    <w:rsid w:val="00000F34"/>
    <w:pPr>
      <w:pBdr>
        <w:top w:val="single" w:sz="4" w:space="0" w:color="auto"/>
        <w:bottom w:val="single" w:sz="4" w:space="0" w:color="auto"/>
        <w:right w:val="single" w:sz="4" w:space="0" w:color="auto"/>
      </w:pBdr>
      <w:spacing w:before="100" w:beforeAutospacing="1" w:after="100" w:afterAutospacing="1"/>
    </w:pPr>
    <w:rPr>
      <w:rFonts w:ascii="Franklin Gothic Book" w:hAnsi="Franklin Gothic Book"/>
      <w:sz w:val="20"/>
      <w:szCs w:val="20"/>
    </w:rPr>
  </w:style>
  <w:style w:type="paragraph" w:customStyle="1" w:styleId="xl103">
    <w:name w:val="xl103"/>
    <w:basedOn w:val="Normal"/>
    <w:rsid w:val="00000F34"/>
    <w:pPr>
      <w:pBdr>
        <w:top w:val="single" w:sz="4" w:space="0" w:color="auto"/>
        <w:bottom w:val="single" w:sz="4" w:space="0" w:color="auto"/>
      </w:pBdr>
      <w:spacing w:before="100" w:beforeAutospacing="1" w:after="100" w:afterAutospacing="1"/>
    </w:pPr>
    <w:rPr>
      <w:rFonts w:ascii="Franklin Gothic Book" w:hAnsi="Franklin Gothic Book"/>
      <w:sz w:val="20"/>
      <w:szCs w:val="20"/>
    </w:rPr>
  </w:style>
  <w:style w:type="paragraph" w:customStyle="1" w:styleId="xl104">
    <w:name w:val="xl104"/>
    <w:basedOn w:val="Normal"/>
    <w:rsid w:val="00000F34"/>
    <w:pPr>
      <w:pBdr>
        <w:top w:val="single" w:sz="4" w:space="0" w:color="auto"/>
        <w:left w:val="single" w:sz="4" w:space="0" w:color="auto"/>
        <w:bottom w:val="single" w:sz="4" w:space="0" w:color="auto"/>
      </w:pBdr>
      <w:spacing w:before="100" w:beforeAutospacing="1" w:after="100" w:afterAutospacing="1"/>
    </w:pPr>
    <w:rPr>
      <w:rFonts w:ascii="Franklin Gothic Book" w:hAnsi="Franklin Gothic Book"/>
      <w:sz w:val="20"/>
      <w:szCs w:val="20"/>
    </w:rPr>
  </w:style>
  <w:style w:type="paragraph" w:customStyle="1" w:styleId="xl105">
    <w:name w:val="xl105"/>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106">
    <w:name w:val="xl106"/>
    <w:basedOn w:val="Normal"/>
    <w:rsid w:val="00000F34"/>
    <w:pPr>
      <w:pBdr>
        <w:top w:val="single" w:sz="4" w:space="0" w:color="auto"/>
        <w:left w:val="single" w:sz="4" w:space="0" w:color="auto"/>
        <w:bottom w:val="single" w:sz="4" w:space="0" w:color="auto"/>
      </w:pBdr>
      <w:spacing w:before="100" w:beforeAutospacing="1" w:after="100" w:afterAutospacing="1"/>
      <w:jc w:val="right"/>
      <w:textAlignment w:val="center"/>
    </w:pPr>
    <w:rPr>
      <w:rFonts w:ascii="Franklin Gothic Book" w:hAnsi="Franklin Gothic Book"/>
      <w:sz w:val="20"/>
      <w:szCs w:val="20"/>
    </w:rPr>
  </w:style>
  <w:style w:type="paragraph" w:customStyle="1" w:styleId="xl107">
    <w:name w:val="xl107"/>
    <w:basedOn w:val="Normal"/>
    <w:rsid w:val="00000F34"/>
    <w:pPr>
      <w:pBdr>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Franklin Gothic Book" w:hAnsi="Franklin Gothic Book"/>
      <w:sz w:val="20"/>
      <w:szCs w:val="20"/>
    </w:rPr>
  </w:style>
  <w:style w:type="paragraph" w:customStyle="1" w:styleId="xl108">
    <w:name w:val="xl108"/>
    <w:basedOn w:val="Normal"/>
    <w:rsid w:val="00000F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109">
    <w:name w:val="xl109"/>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110">
    <w:name w:val="xl110"/>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Franklin Gothic Book" w:hAnsi="Franklin Gothic Book"/>
      <w:sz w:val="20"/>
      <w:szCs w:val="20"/>
    </w:rPr>
  </w:style>
  <w:style w:type="paragraph" w:customStyle="1" w:styleId="xl111">
    <w:name w:val="xl111"/>
    <w:basedOn w:val="Normal"/>
    <w:rsid w:val="00000F34"/>
    <w:pPr>
      <w:pBdr>
        <w:left w:val="single" w:sz="4" w:space="0" w:color="auto"/>
        <w:bottom w:val="single" w:sz="4" w:space="0" w:color="auto"/>
      </w:pBdr>
      <w:spacing w:before="100" w:beforeAutospacing="1" w:after="100" w:afterAutospacing="1"/>
    </w:pPr>
    <w:rPr>
      <w:rFonts w:ascii="Franklin Gothic Book" w:hAnsi="Franklin Gothic Book"/>
      <w:sz w:val="20"/>
      <w:szCs w:val="20"/>
    </w:rPr>
  </w:style>
  <w:style w:type="paragraph" w:customStyle="1" w:styleId="xl112">
    <w:name w:val="xl112"/>
    <w:basedOn w:val="Normal"/>
    <w:rsid w:val="00000F34"/>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pPr>
    <w:rPr>
      <w:rFonts w:ascii="Franklin Gothic Book" w:hAnsi="Franklin Gothic Book"/>
      <w:b/>
      <w:bCs/>
      <w:sz w:val="20"/>
      <w:szCs w:val="20"/>
    </w:rPr>
  </w:style>
  <w:style w:type="paragraph" w:customStyle="1" w:styleId="xl113">
    <w:name w:val="xl113"/>
    <w:basedOn w:val="Normal"/>
    <w:rsid w:val="00000F34"/>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pPr>
    <w:rPr>
      <w:rFonts w:ascii="Franklin Gothic Book" w:hAnsi="Franklin Gothic Book"/>
      <w:sz w:val="20"/>
      <w:szCs w:val="20"/>
    </w:rPr>
  </w:style>
  <w:style w:type="paragraph" w:customStyle="1" w:styleId="xl114">
    <w:name w:val="xl114"/>
    <w:basedOn w:val="Normal"/>
    <w:rsid w:val="00000F34"/>
    <w:pPr>
      <w:pBdr>
        <w:top w:val="single" w:sz="8" w:space="0" w:color="auto"/>
        <w:left w:val="single" w:sz="8" w:space="11" w:color="auto"/>
        <w:bottom w:val="single" w:sz="4" w:space="0" w:color="auto"/>
        <w:right w:val="single" w:sz="4" w:space="0" w:color="auto"/>
      </w:pBdr>
      <w:shd w:val="clear" w:color="000000" w:fill="DDEBF7"/>
      <w:spacing w:before="100" w:beforeAutospacing="1" w:after="100" w:afterAutospacing="1"/>
      <w:ind w:firstLineChars="100" w:firstLine="100"/>
      <w:textAlignment w:val="center"/>
    </w:pPr>
    <w:rPr>
      <w:rFonts w:ascii="Franklin Gothic Book" w:hAnsi="Franklin Gothic Book"/>
      <w:b/>
      <w:bCs/>
      <w:sz w:val="20"/>
      <w:szCs w:val="20"/>
    </w:rPr>
  </w:style>
  <w:style w:type="paragraph" w:customStyle="1" w:styleId="xl115">
    <w:name w:val="xl115"/>
    <w:basedOn w:val="Normal"/>
    <w:rsid w:val="00000F34"/>
    <w:pPr>
      <w:pBdr>
        <w:top w:val="single" w:sz="8" w:space="0" w:color="auto"/>
        <w:left w:val="single" w:sz="4" w:space="0" w:color="auto"/>
        <w:bottom w:val="single" w:sz="4" w:space="0" w:color="auto"/>
      </w:pBdr>
      <w:shd w:val="clear" w:color="000000" w:fill="DDEBF7"/>
      <w:spacing w:before="100" w:beforeAutospacing="1" w:after="100" w:afterAutospacing="1"/>
      <w:jc w:val="center"/>
      <w:textAlignment w:val="center"/>
    </w:pPr>
    <w:rPr>
      <w:rFonts w:ascii="Franklin Gothic Book" w:hAnsi="Franklin Gothic Book"/>
      <w:b/>
      <w:bCs/>
      <w:sz w:val="20"/>
      <w:szCs w:val="20"/>
    </w:rPr>
  </w:style>
  <w:style w:type="paragraph" w:customStyle="1" w:styleId="xl116">
    <w:name w:val="xl116"/>
    <w:basedOn w:val="Normal"/>
    <w:rsid w:val="00000F34"/>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Franklin Gothic Book" w:hAnsi="Franklin Gothic Book"/>
      <w:b/>
      <w:bCs/>
      <w:sz w:val="20"/>
      <w:szCs w:val="20"/>
    </w:rPr>
  </w:style>
  <w:style w:type="paragraph" w:customStyle="1" w:styleId="xl117">
    <w:name w:val="xl117"/>
    <w:basedOn w:val="Normal"/>
    <w:rsid w:val="00000F34"/>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Franklin Gothic Book" w:hAnsi="Franklin Gothic Book"/>
      <w:b/>
      <w:bCs/>
      <w:sz w:val="20"/>
      <w:szCs w:val="20"/>
    </w:rPr>
  </w:style>
  <w:style w:type="paragraph" w:customStyle="1" w:styleId="xl118">
    <w:name w:val="xl118"/>
    <w:basedOn w:val="Normal"/>
    <w:rsid w:val="00000F34"/>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Franklin Gothic Book" w:hAnsi="Franklin Gothic Book"/>
      <w:b/>
      <w:bCs/>
      <w:sz w:val="20"/>
      <w:szCs w:val="20"/>
    </w:rPr>
  </w:style>
  <w:style w:type="paragraph" w:customStyle="1" w:styleId="xl119">
    <w:name w:val="xl119"/>
    <w:basedOn w:val="Normal"/>
    <w:rsid w:val="00000F34"/>
    <w:pPr>
      <w:pBdr>
        <w:top w:val="single" w:sz="4" w:space="0" w:color="auto"/>
        <w:left w:val="single" w:sz="8" w:space="11" w:color="auto"/>
        <w:bottom w:val="single" w:sz="4" w:space="0" w:color="auto"/>
        <w:right w:val="single" w:sz="4" w:space="0" w:color="auto"/>
      </w:pBdr>
      <w:shd w:val="clear" w:color="000000" w:fill="DDEBF7"/>
      <w:spacing w:before="100" w:beforeAutospacing="1" w:after="100" w:afterAutospacing="1"/>
      <w:ind w:firstLineChars="100" w:firstLine="100"/>
      <w:textAlignment w:val="center"/>
    </w:pPr>
    <w:rPr>
      <w:rFonts w:ascii="Franklin Gothic Book" w:hAnsi="Franklin Gothic Book"/>
      <w:sz w:val="20"/>
      <w:szCs w:val="20"/>
    </w:rPr>
  </w:style>
  <w:style w:type="paragraph" w:customStyle="1" w:styleId="xl120">
    <w:name w:val="xl120"/>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121">
    <w:name w:val="xl121"/>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Franklin Gothic Book" w:hAnsi="Franklin Gothic Book"/>
      <w:sz w:val="20"/>
      <w:szCs w:val="20"/>
    </w:rPr>
  </w:style>
  <w:style w:type="paragraph" w:customStyle="1" w:styleId="xl122">
    <w:name w:val="xl122"/>
    <w:basedOn w:val="Normal"/>
    <w:rsid w:val="00000F34"/>
    <w:pPr>
      <w:pBdr>
        <w:top w:val="single" w:sz="4" w:space="0" w:color="auto"/>
        <w:left w:val="single" w:sz="4" w:space="0" w:color="auto"/>
        <w:bottom w:val="single" w:sz="4" w:space="0" w:color="auto"/>
        <w:right w:val="single" w:sz="8" w:space="0" w:color="auto"/>
      </w:pBdr>
      <w:spacing w:before="100" w:beforeAutospacing="1" w:after="100" w:afterAutospacing="1"/>
    </w:pPr>
    <w:rPr>
      <w:rFonts w:ascii="Franklin Gothic Book" w:hAnsi="Franklin Gothic Book"/>
      <w:b/>
      <w:bCs/>
      <w:sz w:val="20"/>
      <w:szCs w:val="20"/>
    </w:rPr>
  </w:style>
  <w:style w:type="paragraph" w:customStyle="1" w:styleId="xl123">
    <w:name w:val="xl123"/>
    <w:basedOn w:val="Normal"/>
    <w:rsid w:val="00000F34"/>
    <w:pPr>
      <w:pBdr>
        <w:top w:val="single" w:sz="4" w:space="0" w:color="auto"/>
        <w:left w:val="single" w:sz="4" w:space="11" w:color="auto"/>
        <w:bottom w:val="single" w:sz="4" w:space="0" w:color="auto"/>
        <w:right w:val="single" w:sz="8" w:space="0" w:color="auto"/>
      </w:pBdr>
      <w:spacing w:before="100" w:beforeAutospacing="1" w:after="100" w:afterAutospacing="1"/>
      <w:ind w:firstLineChars="100" w:firstLine="100"/>
      <w:textAlignment w:val="center"/>
    </w:pPr>
    <w:rPr>
      <w:rFonts w:ascii="Franklin Gothic Book" w:hAnsi="Franklin Gothic Book"/>
      <w:sz w:val="20"/>
      <w:szCs w:val="20"/>
    </w:rPr>
  </w:style>
  <w:style w:type="paragraph" w:customStyle="1" w:styleId="xl124">
    <w:name w:val="xl124"/>
    <w:basedOn w:val="Normal"/>
    <w:rsid w:val="00000F34"/>
    <w:pPr>
      <w:pBdr>
        <w:top w:val="single" w:sz="4" w:space="0" w:color="auto"/>
        <w:left w:val="single" w:sz="4" w:space="0" w:color="auto"/>
        <w:bottom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125">
    <w:name w:val="xl125"/>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Franklin Gothic Book" w:hAnsi="Franklin Gothic Book"/>
      <w:sz w:val="20"/>
      <w:szCs w:val="20"/>
    </w:rPr>
  </w:style>
  <w:style w:type="paragraph" w:customStyle="1" w:styleId="xl126">
    <w:name w:val="xl126"/>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127">
    <w:name w:val="xl127"/>
    <w:basedOn w:val="Normal"/>
    <w:rsid w:val="00000F34"/>
    <w:pPr>
      <w:pBdr>
        <w:top w:val="single" w:sz="4" w:space="0" w:color="auto"/>
        <w:left w:val="single" w:sz="4" w:space="0" w:color="auto"/>
        <w:bottom w:val="single" w:sz="4" w:space="0" w:color="auto"/>
      </w:pBdr>
      <w:shd w:val="clear" w:color="000000" w:fill="FFD966"/>
      <w:spacing w:before="100" w:beforeAutospacing="1" w:after="100" w:afterAutospacing="1"/>
      <w:textAlignment w:val="center"/>
    </w:pPr>
    <w:rPr>
      <w:rFonts w:ascii="Franklin Gothic Book" w:hAnsi="Franklin Gothic Book"/>
      <w:b/>
      <w:bCs/>
      <w:sz w:val="20"/>
      <w:szCs w:val="20"/>
    </w:rPr>
  </w:style>
  <w:style w:type="paragraph" w:customStyle="1" w:styleId="xl128">
    <w:name w:val="xl128"/>
    <w:basedOn w:val="Normal"/>
    <w:rsid w:val="00000F34"/>
    <w:pPr>
      <w:pBdr>
        <w:top w:val="single" w:sz="4" w:space="0" w:color="auto"/>
        <w:left w:val="single" w:sz="4" w:space="0" w:color="auto"/>
        <w:bottom w:val="single" w:sz="4" w:space="0" w:color="auto"/>
        <w:right w:val="single" w:sz="8" w:space="0" w:color="auto"/>
      </w:pBdr>
      <w:shd w:val="clear" w:color="000000" w:fill="FFD966"/>
      <w:spacing w:before="100" w:beforeAutospacing="1" w:after="100" w:afterAutospacing="1"/>
      <w:textAlignment w:val="center"/>
    </w:pPr>
    <w:rPr>
      <w:rFonts w:ascii="Franklin Gothic Book" w:hAnsi="Franklin Gothic Book"/>
      <w:sz w:val="20"/>
      <w:szCs w:val="20"/>
    </w:rPr>
  </w:style>
  <w:style w:type="paragraph" w:customStyle="1" w:styleId="xl129">
    <w:name w:val="xl129"/>
    <w:basedOn w:val="Normal"/>
    <w:rsid w:val="00000F3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Franklin Gothic Book" w:hAnsi="Franklin Gothic Book"/>
      <w:b/>
      <w:bCs/>
      <w:sz w:val="20"/>
      <w:szCs w:val="20"/>
    </w:rPr>
  </w:style>
  <w:style w:type="paragraph" w:customStyle="1" w:styleId="xl130">
    <w:name w:val="xl130"/>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pPr>
    <w:rPr>
      <w:rFonts w:ascii="Franklin Gothic Book" w:hAnsi="Franklin Gothic Book"/>
      <w:b/>
      <w:bCs/>
      <w:sz w:val="20"/>
      <w:szCs w:val="20"/>
    </w:rPr>
  </w:style>
  <w:style w:type="paragraph" w:customStyle="1" w:styleId="xl131">
    <w:name w:val="xl131"/>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pPr>
    <w:rPr>
      <w:rFonts w:ascii="Franklin Gothic Book" w:hAnsi="Franklin Gothic Book"/>
      <w:sz w:val="20"/>
      <w:szCs w:val="20"/>
    </w:rPr>
  </w:style>
  <w:style w:type="paragraph" w:customStyle="1" w:styleId="xl132">
    <w:name w:val="xl132"/>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sz w:val="20"/>
      <w:szCs w:val="20"/>
    </w:rPr>
  </w:style>
  <w:style w:type="paragraph" w:customStyle="1" w:styleId="xl133">
    <w:name w:val="xl133"/>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sz w:val="20"/>
      <w:szCs w:val="20"/>
    </w:rPr>
  </w:style>
  <w:style w:type="paragraph" w:customStyle="1" w:styleId="xl134">
    <w:name w:val="xl134"/>
    <w:basedOn w:val="Normal"/>
    <w:rsid w:val="00000F34"/>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pPr>
    <w:rPr>
      <w:rFonts w:ascii="Franklin Gothic Book" w:hAnsi="Franklin Gothic Book"/>
      <w:b/>
      <w:bCs/>
      <w:sz w:val="20"/>
      <w:szCs w:val="20"/>
    </w:rPr>
  </w:style>
  <w:style w:type="paragraph" w:customStyle="1" w:styleId="xl135">
    <w:name w:val="xl135"/>
    <w:basedOn w:val="Normal"/>
    <w:rsid w:val="00000F3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Franklin Gothic Book" w:hAnsi="Franklin Gothic Book"/>
      <w:sz w:val="20"/>
      <w:szCs w:val="20"/>
    </w:rPr>
  </w:style>
  <w:style w:type="paragraph" w:customStyle="1" w:styleId="xl136">
    <w:name w:val="xl136"/>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pPr>
    <w:rPr>
      <w:rFonts w:ascii="Franklin Gothic Book" w:hAnsi="Franklin Gothic Book"/>
      <w:sz w:val="20"/>
      <w:szCs w:val="20"/>
    </w:rPr>
  </w:style>
  <w:style w:type="paragraph" w:customStyle="1" w:styleId="xl137">
    <w:name w:val="xl137"/>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Franklin Gothic Book" w:hAnsi="Franklin Gothic Book"/>
      <w:sz w:val="20"/>
      <w:szCs w:val="20"/>
    </w:rPr>
  </w:style>
  <w:style w:type="paragraph" w:customStyle="1" w:styleId="xl138">
    <w:name w:val="xl138"/>
    <w:basedOn w:val="Normal"/>
    <w:rsid w:val="00000F34"/>
    <w:pPr>
      <w:pBdr>
        <w:top w:val="single" w:sz="4" w:space="0" w:color="auto"/>
        <w:left w:val="single" w:sz="4" w:space="0" w:color="auto"/>
        <w:bottom w:val="single" w:sz="4" w:space="0" w:color="auto"/>
        <w:right w:val="single" w:sz="4" w:space="0" w:color="auto"/>
      </w:pBdr>
      <w:spacing w:before="100" w:beforeAutospacing="1" w:after="100" w:afterAutospacing="1"/>
    </w:pPr>
    <w:rPr>
      <w:rFonts w:ascii="Franklin Gothic Book" w:hAnsi="Franklin Gothic Book"/>
      <w:sz w:val="20"/>
      <w:szCs w:val="20"/>
    </w:rPr>
  </w:style>
  <w:style w:type="paragraph" w:customStyle="1" w:styleId="xl139">
    <w:name w:val="xl139"/>
    <w:basedOn w:val="Normal"/>
    <w:rsid w:val="00000F3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b/>
      <w:bCs/>
      <w:sz w:val="20"/>
      <w:szCs w:val="20"/>
    </w:rPr>
  </w:style>
  <w:style w:type="paragraph" w:customStyle="1" w:styleId="xl140">
    <w:name w:val="xl140"/>
    <w:basedOn w:val="Normal"/>
    <w:rsid w:val="00000F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b/>
      <w:bCs/>
      <w:sz w:val="20"/>
      <w:szCs w:val="20"/>
    </w:rPr>
  </w:style>
  <w:style w:type="paragraph" w:customStyle="1" w:styleId="xl141">
    <w:name w:val="xl141"/>
    <w:basedOn w:val="Normal"/>
    <w:rsid w:val="00000F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sz w:val="20"/>
      <w:szCs w:val="20"/>
    </w:rPr>
  </w:style>
  <w:style w:type="paragraph" w:customStyle="1" w:styleId="xl142">
    <w:name w:val="xl142"/>
    <w:basedOn w:val="Normal"/>
    <w:rsid w:val="00000F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sz w:val="20"/>
      <w:szCs w:val="20"/>
    </w:rPr>
  </w:style>
  <w:style w:type="paragraph" w:customStyle="1" w:styleId="xl143">
    <w:name w:val="xl143"/>
    <w:basedOn w:val="Normal"/>
    <w:rsid w:val="00000F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Franklin Gothic Book" w:hAnsi="Franklin Gothic Book"/>
      <w:sz w:val="20"/>
      <w:szCs w:val="20"/>
    </w:rPr>
  </w:style>
  <w:style w:type="paragraph" w:customStyle="1" w:styleId="xl144">
    <w:name w:val="xl144"/>
    <w:basedOn w:val="Normal"/>
    <w:rsid w:val="00000F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Franklin Gothic Book" w:hAnsi="Franklin Gothic Book"/>
      <w:sz w:val="20"/>
      <w:szCs w:val="20"/>
    </w:rPr>
  </w:style>
  <w:style w:type="paragraph" w:customStyle="1" w:styleId="xl145">
    <w:name w:val="xl145"/>
    <w:basedOn w:val="Normal"/>
    <w:rsid w:val="00000F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Franklin Gothic Book" w:hAnsi="Franklin Gothic Book"/>
      <w:sz w:val="20"/>
      <w:szCs w:val="20"/>
    </w:rPr>
  </w:style>
  <w:style w:type="paragraph" w:customStyle="1" w:styleId="xl146">
    <w:name w:val="xl146"/>
    <w:basedOn w:val="Normal"/>
    <w:rsid w:val="00000F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rFonts w:ascii="Franklin Gothic Book" w:hAnsi="Franklin Gothic Book"/>
      <w:b/>
      <w:bCs/>
      <w:sz w:val="20"/>
      <w:szCs w:val="20"/>
    </w:rPr>
  </w:style>
  <w:style w:type="paragraph" w:customStyle="1" w:styleId="xl147">
    <w:name w:val="xl147"/>
    <w:basedOn w:val="Normal"/>
    <w:rsid w:val="00000F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rFonts w:ascii="Franklin Gothic Book" w:hAnsi="Franklin Gothic Book"/>
      <w:b/>
      <w:bCs/>
      <w:sz w:val="20"/>
      <w:szCs w:val="20"/>
    </w:rPr>
  </w:style>
  <w:style w:type="paragraph" w:customStyle="1" w:styleId="xl148">
    <w:name w:val="xl148"/>
    <w:basedOn w:val="Normal"/>
    <w:rsid w:val="00000F34"/>
    <w:pPr>
      <w:spacing w:before="100" w:beforeAutospacing="1" w:after="100" w:afterAutospacing="1"/>
    </w:pPr>
    <w:rPr>
      <w:rFonts w:ascii="Arial" w:hAnsi="Arial" w:cs="Arial"/>
      <w:sz w:val="20"/>
      <w:szCs w:val="20"/>
    </w:rPr>
  </w:style>
  <w:style w:type="paragraph" w:customStyle="1" w:styleId="xl149">
    <w:name w:val="xl149"/>
    <w:basedOn w:val="Normal"/>
    <w:rsid w:val="00000F34"/>
    <w:pPr>
      <w:shd w:val="clear" w:color="000000" w:fill="FFFFFF"/>
      <w:spacing w:before="100" w:beforeAutospacing="1" w:after="100" w:afterAutospacing="1"/>
    </w:pPr>
  </w:style>
  <w:style w:type="paragraph" w:customStyle="1" w:styleId="xl150">
    <w:name w:val="xl150"/>
    <w:basedOn w:val="Normal"/>
    <w:rsid w:val="00000F34"/>
    <w:pPr>
      <w:spacing w:before="100" w:beforeAutospacing="1" w:after="100" w:afterAutospacing="1"/>
    </w:pPr>
    <w:rPr>
      <w:rFonts w:ascii="Franklin Gothic Book" w:hAnsi="Franklin Gothic Book"/>
    </w:rPr>
  </w:style>
  <w:style w:type="paragraph" w:customStyle="1" w:styleId="xl151">
    <w:name w:val="xl151"/>
    <w:basedOn w:val="Normal"/>
    <w:rsid w:val="00000F34"/>
    <w:pPr>
      <w:spacing w:before="100" w:beforeAutospacing="1" w:after="100" w:afterAutospacing="1"/>
    </w:pPr>
    <w:rPr>
      <w:rFonts w:ascii="Franklin Gothic Book" w:hAnsi="Franklin Gothic Book"/>
      <w:sz w:val="20"/>
      <w:szCs w:val="20"/>
    </w:rPr>
  </w:style>
  <w:style w:type="paragraph" w:customStyle="1" w:styleId="xl152">
    <w:name w:val="xl152"/>
    <w:basedOn w:val="Normal"/>
    <w:rsid w:val="00000F34"/>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Franklin Gothic Book" w:hAnsi="Franklin Gothic Book"/>
      <w:b/>
      <w:bCs/>
      <w:sz w:val="20"/>
      <w:szCs w:val="20"/>
    </w:rPr>
  </w:style>
  <w:style w:type="paragraph" w:customStyle="1" w:styleId="xl153">
    <w:name w:val="xl153"/>
    <w:basedOn w:val="Normal"/>
    <w:rsid w:val="00000F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ascii="Franklin Gothic Book" w:hAnsi="Franklin Gothic Book"/>
      <w:b/>
      <w:bCs/>
      <w:sz w:val="20"/>
      <w:szCs w:val="20"/>
    </w:rPr>
  </w:style>
  <w:style w:type="paragraph" w:customStyle="1" w:styleId="xl154">
    <w:name w:val="xl154"/>
    <w:basedOn w:val="Normal"/>
    <w:rsid w:val="00000F34"/>
    <w:pPr>
      <w:pBdr>
        <w:left w:val="single" w:sz="8" w:space="0" w:color="auto"/>
      </w:pBdr>
      <w:shd w:val="clear" w:color="000000" w:fill="DDEBF7"/>
      <w:spacing w:before="100" w:beforeAutospacing="1" w:after="100" w:afterAutospacing="1"/>
      <w:textAlignment w:val="top"/>
    </w:pPr>
    <w:rPr>
      <w:rFonts w:ascii="Franklin Gothic Book" w:hAnsi="Franklin Gothic Book"/>
      <w:b/>
      <w:bCs/>
      <w:sz w:val="20"/>
      <w:szCs w:val="20"/>
    </w:rPr>
  </w:style>
  <w:style w:type="paragraph" w:customStyle="1" w:styleId="xl155">
    <w:name w:val="xl155"/>
    <w:basedOn w:val="Normal"/>
    <w:rsid w:val="00000F34"/>
    <w:pPr>
      <w:shd w:val="clear" w:color="000000" w:fill="DDEBF7"/>
      <w:spacing w:before="100" w:beforeAutospacing="1" w:after="100" w:afterAutospacing="1"/>
      <w:textAlignment w:val="top"/>
    </w:pPr>
    <w:rPr>
      <w:rFonts w:ascii="Franklin Gothic Book" w:hAnsi="Franklin Gothic Book"/>
      <w:b/>
      <w:bCs/>
      <w:sz w:val="20"/>
      <w:szCs w:val="20"/>
    </w:rPr>
  </w:style>
  <w:style w:type="paragraph" w:customStyle="1" w:styleId="xl156">
    <w:name w:val="xl156"/>
    <w:basedOn w:val="Normal"/>
    <w:rsid w:val="00000F34"/>
    <w:pPr>
      <w:pBdr>
        <w:right w:val="single" w:sz="8" w:space="0" w:color="auto"/>
      </w:pBdr>
      <w:shd w:val="clear" w:color="000000" w:fill="DDEBF7"/>
      <w:spacing w:before="100" w:beforeAutospacing="1" w:after="100" w:afterAutospacing="1"/>
      <w:textAlignment w:val="top"/>
    </w:pPr>
    <w:rPr>
      <w:rFonts w:ascii="Franklin Gothic Book" w:hAnsi="Franklin Gothic Book"/>
      <w:b/>
      <w:bCs/>
      <w:sz w:val="20"/>
      <w:szCs w:val="20"/>
    </w:rPr>
  </w:style>
  <w:style w:type="paragraph" w:customStyle="1" w:styleId="xl157">
    <w:name w:val="xl157"/>
    <w:basedOn w:val="Normal"/>
    <w:rsid w:val="00000F34"/>
    <w:pPr>
      <w:pBdr>
        <w:top w:val="single" w:sz="4" w:space="0" w:color="auto"/>
        <w:left w:val="single" w:sz="8" w:space="0" w:color="auto"/>
        <w:bottom w:val="single" w:sz="4" w:space="0" w:color="auto"/>
      </w:pBdr>
      <w:shd w:val="clear" w:color="000000" w:fill="FFC000"/>
      <w:spacing w:before="100" w:beforeAutospacing="1" w:after="100" w:afterAutospacing="1"/>
      <w:jc w:val="center"/>
      <w:textAlignment w:val="center"/>
    </w:pPr>
    <w:rPr>
      <w:rFonts w:ascii="Franklin Gothic Book" w:hAnsi="Franklin Gothic Book"/>
      <w:b/>
      <w:bCs/>
      <w:sz w:val="20"/>
      <w:szCs w:val="20"/>
    </w:rPr>
  </w:style>
  <w:style w:type="paragraph" w:customStyle="1" w:styleId="xl158">
    <w:name w:val="xl158"/>
    <w:basedOn w:val="Normal"/>
    <w:rsid w:val="00000F34"/>
    <w:pPr>
      <w:pBdr>
        <w:top w:val="single" w:sz="4" w:space="0" w:color="auto"/>
        <w:bottom w:val="single" w:sz="4" w:space="0" w:color="auto"/>
      </w:pBdr>
      <w:shd w:val="clear" w:color="000000" w:fill="FFC000"/>
      <w:spacing w:before="100" w:beforeAutospacing="1" w:after="100" w:afterAutospacing="1"/>
      <w:jc w:val="center"/>
      <w:textAlignment w:val="center"/>
    </w:pPr>
    <w:rPr>
      <w:rFonts w:ascii="Franklin Gothic Book" w:hAnsi="Franklin Gothic Book"/>
      <w:b/>
      <w:bCs/>
      <w:sz w:val="20"/>
      <w:szCs w:val="20"/>
    </w:rPr>
  </w:style>
  <w:style w:type="paragraph" w:customStyle="1" w:styleId="xl159">
    <w:name w:val="xl159"/>
    <w:basedOn w:val="Normal"/>
    <w:rsid w:val="00000F3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Franklin Gothic Book" w:hAnsi="Franklin Gothic Book"/>
      <w:b/>
      <w:bCs/>
      <w:sz w:val="20"/>
      <w:szCs w:val="20"/>
    </w:rPr>
  </w:style>
  <w:style w:type="paragraph" w:customStyle="1" w:styleId="xl160">
    <w:name w:val="xl160"/>
    <w:basedOn w:val="Normal"/>
    <w:rsid w:val="00000F34"/>
    <w:pPr>
      <w:pBdr>
        <w:left w:val="single" w:sz="8" w:space="0" w:color="auto"/>
        <w:bottom w:val="single" w:sz="8" w:space="0" w:color="auto"/>
      </w:pBdr>
      <w:shd w:val="clear" w:color="000000" w:fill="DDEBF7"/>
      <w:spacing w:before="100" w:beforeAutospacing="1" w:after="100" w:afterAutospacing="1"/>
      <w:jc w:val="center"/>
      <w:textAlignment w:val="center"/>
    </w:pPr>
    <w:rPr>
      <w:rFonts w:ascii="Franklin Gothic Book" w:hAnsi="Franklin Gothic Book"/>
      <w:b/>
      <w:bCs/>
      <w:sz w:val="20"/>
      <w:szCs w:val="20"/>
    </w:rPr>
  </w:style>
  <w:style w:type="paragraph" w:customStyle="1" w:styleId="xl161">
    <w:name w:val="xl161"/>
    <w:basedOn w:val="Normal"/>
    <w:rsid w:val="00000F34"/>
    <w:pPr>
      <w:pBdr>
        <w:bottom w:val="single" w:sz="8" w:space="0" w:color="auto"/>
      </w:pBdr>
      <w:shd w:val="clear" w:color="000000" w:fill="DDEBF7"/>
      <w:spacing w:before="100" w:beforeAutospacing="1" w:after="100" w:afterAutospacing="1"/>
      <w:jc w:val="center"/>
      <w:textAlignment w:val="center"/>
    </w:pPr>
    <w:rPr>
      <w:rFonts w:ascii="Franklin Gothic Book" w:hAnsi="Franklin Gothic Book"/>
      <w:b/>
      <w:bCs/>
      <w:sz w:val="20"/>
      <w:szCs w:val="20"/>
    </w:rPr>
  </w:style>
  <w:style w:type="paragraph" w:customStyle="1" w:styleId="xl162">
    <w:name w:val="xl162"/>
    <w:basedOn w:val="Normal"/>
    <w:rsid w:val="00000F34"/>
    <w:pPr>
      <w:pBdr>
        <w:bottom w:val="single" w:sz="8" w:space="0" w:color="auto"/>
        <w:right w:val="single" w:sz="8" w:space="0" w:color="auto"/>
      </w:pBdr>
      <w:shd w:val="clear" w:color="000000" w:fill="DDEBF7"/>
      <w:spacing w:before="100" w:beforeAutospacing="1" w:after="100" w:afterAutospacing="1"/>
      <w:jc w:val="center"/>
      <w:textAlignment w:val="center"/>
    </w:pPr>
    <w:rPr>
      <w:rFonts w:ascii="Franklin Gothic Book" w:hAnsi="Franklin Gothic Book"/>
      <w:b/>
      <w:bCs/>
      <w:sz w:val="20"/>
      <w:szCs w:val="20"/>
    </w:rPr>
  </w:style>
  <w:style w:type="paragraph" w:customStyle="1" w:styleId="xl163">
    <w:name w:val="xl163"/>
    <w:basedOn w:val="Normal"/>
    <w:rsid w:val="00000F34"/>
    <w:pPr>
      <w:pBdr>
        <w:top w:val="single" w:sz="4" w:space="0" w:color="auto"/>
        <w:left w:val="single" w:sz="8" w:space="0" w:color="auto"/>
        <w:bottom w:val="single" w:sz="4" w:space="0" w:color="auto"/>
      </w:pBdr>
      <w:shd w:val="clear" w:color="000000" w:fill="FFD966"/>
      <w:spacing w:before="100" w:beforeAutospacing="1" w:after="100" w:afterAutospacing="1"/>
      <w:jc w:val="center"/>
      <w:textAlignment w:val="center"/>
    </w:pPr>
    <w:rPr>
      <w:rFonts w:ascii="Franklin Gothic Book" w:hAnsi="Franklin Gothic Book"/>
      <w:b/>
      <w:bCs/>
      <w:sz w:val="20"/>
      <w:szCs w:val="20"/>
    </w:rPr>
  </w:style>
  <w:style w:type="paragraph" w:customStyle="1" w:styleId="xl164">
    <w:name w:val="xl164"/>
    <w:basedOn w:val="Normal"/>
    <w:rsid w:val="00000F34"/>
    <w:pPr>
      <w:pBdr>
        <w:top w:val="single" w:sz="4" w:space="0" w:color="auto"/>
        <w:bottom w:val="single" w:sz="4" w:space="0" w:color="auto"/>
      </w:pBdr>
      <w:shd w:val="clear" w:color="000000" w:fill="FFD966"/>
      <w:spacing w:before="100" w:beforeAutospacing="1" w:after="100" w:afterAutospacing="1"/>
      <w:jc w:val="center"/>
      <w:textAlignment w:val="center"/>
    </w:pPr>
    <w:rPr>
      <w:rFonts w:ascii="Franklin Gothic Book" w:hAnsi="Franklin Gothic Book"/>
      <w:b/>
      <w:bCs/>
      <w:sz w:val="20"/>
      <w:szCs w:val="20"/>
    </w:rPr>
  </w:style>
  <w:style w:type="paragraph" w:customStyle="1" w:styleId="xl165">
    <w:name w:val="xl165"/>
    <w:basedOn w:val="Normal"/>
    <w:rsid w:val="00000F34"/>
    <w:pPr>
      <w:pBdr>
        <w:top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Franklin Gothic Book" w:hAnsi="Franklin Gothic Book"/>
      <w:b/>
      <w:bCs/>
      <w:sz w:val="20"/>
      <w:szCs w:val="20"/>
    </w:rPr>
  </w:style>
  <w:style w:type="paragraph" w:customStyle="1" w:styleId="xl166">
    <w:name w:val="xl166"/>
    <w:basedOn w:val="Normal"/>
    <w:rsid w:val="00000F34"/>
    <w:pPr>
      <w:pBdr>
        <w:bottom w:val="single" w:sz="4" w:space="0" w:color="auto"/>
      </w:pBdr>
      <w:shd w:val="clear" w:color="000000" w:fill="DDEBF7"/>
      <w:spacing w:before="100" w:beforeAutospacing="1" w:after="100" w:afterAutospacing="1"/>
    </w:pPr>
    <w:rPr>
      <w:rFonts w:ascii="Franklin Gothic Book" w:hAnsi="Franklin Gothic Book"/>
      <w:b/>
      <w:bCs/>
      <w:sz w:val="20"/>
      <w:szCs w:val="20"/>
    </w:rPr>
  </w:style>
  <w:style w:type="paragraph" w:customStyle="1" w:styleId="xl167">
    <w:name w:val="xl167"/>
    <w:basedOn w:val="Normal"/>
    <w:rsid w:val="00000F3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Franklin Gothic Book" w:hAnsi="Franklin Gothic Book"/>
      <w:b/>
      <w:bCs/>
      <w:sz w:val="20"/>
      <w:szCs w:val="20"/>
    </w:rPr>
  </w:style>
  <w:style w:type="paragraph" w:customStyle="1" w:styleId="xl168">
    <w:name w:val="xl168"/>
    <w:basedOn w:val="Normal"/>
    <w:rsid w:val="00000F34"/>
    <w:pPr>
      <w:pBdr>
        <w:top w:val="single" w:sz="4" w:space="0" w:color="auto"/>
        <w:left w:val="single" w:sz="4" w:space="0" w:color="auto"/>
        <w:bottom w:val="single" w:sz="4" w:space="0" w:color="auto"/>
      </w:pBdr>
      <w:shd w:val="clear" w:color="000000" w:fill="FFD966"/>
      <w:spacing w:before="100" w:beforeAutospacing="1" w:after="100" w:afterAutospacing="1"/>
      <w:jc w:val="center"/>
    </w:pPr>
    <w:rPr>
      <w:rFonts w:ascii="Franklin Gothic Book" w:hAnsi="Franklin Gothic Book"/>
      <w:b/>
      <w:bCs/>
      <w:sz w:val="20"/>
      <w:szCs w:val="20"/>
    </w:rPr>
  </w:style>
  <w:style w:type="paragraph" w:customStyle="1" w:styleId="xl169">
    <w:name w:val="xl169"/>
    <w:basedOn w:val="Normal"/>
    <w:rsid w:val="00000F34"/>
    <w:pPr>
      <w:pBdr>
        <w:top w:val="single" w:sz="4" w:space="0" w:color="auto"/>
        <w:bottom w:val="single" w:sz="4" w:space="0" w:color="auto"/>
      </w:pBdr>
      <w:shd w:val="clear" w:color="000000" w:fill="FFD966"/>
      <w:spacing w:before="100" w:beforeAutospacing="1" w:after="100" w:afterAutospacing="1"/>
      <w:jc w:val="center"/>
    </w:pPr>
    <w:rPr>
      <w:rFonts w:ascii="Franklin Gothic Book" w:hAnsi="Franklin Gothic Book"/>
      <w:b/>
      <w:bCs/>
      <w:sz w:val="20"/>
      <w:szCs w:val="20"/>
    </w:rPr>
  </w:style>
  <w:style w:type="paragraph" w:customStyle="1" w:styleId="xl170">
    <w:name w:val="xl170"/>
    <w:basedOn w:val="Normal"/>
    <w:rsid w:val="00000F34"/>
    <w:pPr>
      <w:pBdr>
        <w:top w:val="single" w:sz="4" w:space="0" w:color="auto"/>
        <w:bottom w:val="single" w:sz="4" w:space="0" w:color="auto"/>
        <w:right w:val="single" w:sz="4" w:space="0" w:color="auto"/>
      </w:pBdr>
      <w:shd w:val="clear" w:color="000000" w:fill="FFD966"/>
      <w:spacing w:before="100" w:beforeAutospacing="1" w:after="100" w:afterAutospacing="1"/>
      <w:jc w:val="center"/>
    </w:pPr>
    <w:rPr>
      <w:rFonts w:ascii="Franklin Gothic Book" w:hAnsi="Franklin Gothic Book"/>
      <w:b/>
      <w:bCs/>
      <w:sz w:val="20"/>
      <w:szCs w:val="20"/>
    </w:rPr>
  </w:style>
  <w:style w:type="paragraph" w:customStyle="1" w:styleId="xl171">
    <w:name w:val="xl171"/>
    <w:basedOn w:val="Normal"/>
    <w:rsid w:val="00000F34"/>
    <w:pPr>
      <w:pBdr>
        <w:top w:val="single" w:sz="4" w:space="0" w:color="auto"/>
        <w:left w:val="single" w:sz="4" w:space="0" w:color="auto"/>
        <w:bottom w:val="single" w:sz="4" w:space="0" w:color="auto"/>
      </w:pBdr>
      <w:shd w:val="clear" w:color="000000" w:fill="DDEBF7"/>
      <w:spacing w:before="100" w:beforeAutospacing="1" w:after="100" w:afterAutospacing="1"/>
      <w:jc w:val="center"/>
    </w:pPr>
    <w:rPr>
      <w:rFonts w:ascii="Franklin Gothic Book" w:hAnsi="Franklin Gothic Book"/>
      <w:b/>
      <w:bCs/>
      <w:sz w:val="20"/>
      <w:szCs w:val="20"/>
    </w:rPr>
  </w:style>
  <w:style w:type="paragraph" w:customStyle="1" w:styleId="xl172">
    <w:name w:val="xl172"/>
    <w:basedOn w:val="Normal"/>
    <w:rsid w:val="00000F34"/>
    <w:pPr>
      <w:pBdr>
        <w:top w:val="single" w:sz="4" w:space="0" w:color="auto"/>
        <w:bottom w:val="single" w:sz="4" w:space="0" w:color="auto"/>
      </w:pBdr>
      <w:shd w:val="clear" w:color="000000" w:fill="DDEBF7"/>
      <w:spacing w:before="100" w:beforeAutospacing="1" w:after="100" w:afterAutospacing="1"/>
      <w:jc w:val="center"/>
    </w:pPr>
    <w:rPr>
      <w:rFonts w:ascii="Franklin Gothic Book" w:hAnsi="Franklin Gothic Book"/>
      <w:b/>
      <w:bCs/>
      <w:sz w:val="20"/>
      <w:szCs w:val="20"/>
    </w:rPr>
  </w:style>
  <w:style w:type="paragraph" w:customStyle="1" w:styleId="xl173">
    <w:name w:val="xl173"/>
    <w:basedOn w:val="Normal"/>
    <w:rsid w:val="00000F34"/>
    <w:pPr>
      <w:pBdr>
        <w:top w:val="single" w:sz="4" w:space="0" w:color="auto"/>
        <w:bottom w:val="single" w:sz="4" w:space="0" w:color="auto"/>
        <w:right w:val="single" w:sz="4" w:space="0" w:color="auto"/>
      </w:pBdr>
      <w:shd w:val="clear" w:color="000000" w:fill="DDEBF7"/>
      <w:spacing w:before="100" w:beforeAutospacing="1" w:after="100" w:afterAutospacing="1"/>
      <w:jc w:val="center"/>
    </w:pPr>
    <w:rPr>
      <w:rFonts w:ascii="Franklin Gothic Book" w:hAnsi="Franklin Gothic Book"/>
      <w:b/>
      <w:bCs/>
      <w:sz w:val="20"/>
      <w:szCs w:val="20"/>
    </w:rPr>
  </w:style>
  <w:style w:type="paragraph" w:customStyle="1" w:styleId="xl174">
    <w:name w:val="xl174"/>
    <w:basedOn w:val="Normal"/>
    <w:rsid w:val="00000F34"/>
    <w:pPr>
      <w:spacing w:before="100" w:beforeAutospacing="1" w:after="100" w:afterAutospacing="1"/>
      <w:textAlignment w:val="center"/>
    </w:pPr>
    <w:rPr>
      <w:rFonts w:ascii="Franklin Gothic Book" w:hAnsi="Franklin Gothic Book"/>
      <w:sz w:val="20"/>
      <w:szCs w:val="20"/>
      <w:u w:val="single"/>
    </w:rPr>
  </w:style>
  <w:style w:type="character" w:styleId="FollowedHyperlink">
    <w:name w:val="FollowedHyperlink"/>
    <w:basedOn w:val="DefaultParagraphFont"/>
    <w:uiPriority w:val="99"/>
    <w:semiHidden/>
    <w:unhideWhenUsed/>
    <w:rsid w:val="00000F34"/>
    <w:rPr>
      <w:color w:val="954F72"/>
      <w:u w:val="single"/>
    </w:rPr>
  </w:style>
  <w:style w:type="character" w:styleId="UnresolvedMention">
    <w:name w:val="Unresolved Mention"/>
    <w:basedOn w:val="DefaultParagraphFont"/>
    <w:uiPriority w:val="99"/>
    <w:semiHidden/>
    <w:unhideWhenUsed/>
    <w:rsid w:val="005B4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311">
      <w:bodyDiv w:val="1"/>
      <w:marLeft w:val="0"/>
      <w:marRight w:val="0"/>
      <w:marTop w:val="0"/>
      <w:marBottom w:val="0"/>
      <w:divBdr>
        <w:top w:val="none" w:sz="0" w:space="0" w:color="auto"/>
        <w:left w:val="none" w:sz="0" w:space="0" w:color="auto"/>
        <w:bottom w:val="none" w:sz="0" w:space="0" w:color="auto"/>
        <w:right w:val="none" w:sz="0" w:space="0" w:color="auto"/>
      </w:divBdr>
    </w:div>
    <w:div w:id="34082397">
      <w:bodyDiv w:val="1"/>
      <w:marLeft w:val="0"/>
      <w:marRight w:val="0"/>
      <w:marTop w:val="0"/>
      <w:marBottom w:val="0"/>
      <w:divBdr>
        <w:top w:val="none" w:sz="0" w:space="0" w:color="auto"/>
        <w:left w:val="none" w:sz="0" w:space="0" w:color="auto"/>
        <w:bottom w:val="none" w:sz="0" w:space="0" w:color="auto"/>
        <w:right w:val="none" w:sz="0" w:space="0" w:color="auto"/>
      </w:divBdr>
    </w:div>
    <w:div w:id="127094508">
      <w:bodyDiv w:val="1"/>
      <w:marLeft w:val="0"/>
      <w:marRight w:val="0"/>
      <w:marTop w:val="0"/>
      <w:marBottom w:val="0"/>
      <w:divBdr>
        <w:top w:val="none" w:sz="0" w:space="0" w:color="auto"/>
        <w:left w:val="none" w:sz="0" w:space="0" w:color="auto"/>
        <w:bottom w:val="none" w:sz="0" w:space="0" w:color="auto"/>
        <w:right w:val="none" w:sz="0" w:space="0" w:color="auto"/>
      </w:divBdr>
    </w:div>
    <w:div w:id="225260266">
      <w:bodyDiv w:val="1"/>
      <w:marLeft w:val="0"/>
      <w:marRight w:val="0"/>
      <w:marTop w:val="0"/>
      <w:marBottom w:val="0"/>
      <w:divBdr>
        <w:top w:val="none" w:sz="0" w:space="0" w:color="auto"/>
        <w:left w:val="none" w:sz="0" w:space="0" w:color="auto"/>
        <w:bottom w:val="none" w:sz="0" w:space="0" w:color="auto"/>
        <w:right w:val="none" w:sz="0" w:space="0" w:color="auto"/>
      </w:divBdr>
    </w:div>
    <w:div w:id="336080114">
      <w:bodyDiv w:val="1"/>
      <w:marLeft w:val="0"/>
      <w:marRight w:val="0"/>
      <w:marTop w:val="0"/>
      <w:marBottom w:val="0"/>
      <w:divBdr>
        <w:top w:val="none" w:sz="0" w:space="0" w:color="auto"/>
        <w:left w:val="none" w:sz="0" w:space="0" w:color="auto"/>
        <w:bottom w:val="none" w:sz="0" w:space="0" w:color="auto"/>
        <w:right w:val="none" w:sz="0" w:space="0" w:color="auto"/>
      </w:divBdr>
    </w:div>
    <w:div w:id="369378191">
      <w:bodyDiv w:val="1"/>
      <w:marLeft w:val="0"/>
      <w:marRight w:val="0"/>
      <w:marTop w:val="0"/>
      <w:marBottom w:val="0"/>
      <w:divBdr>
        <w:top w:val="none" w:sz="0" w:space="0" w:color="auto"/>
        <w:left w:val="none" w:sz="0" w:space="0" w:color="auto"/>
        <w:bottom w:val="none" w:sz="0" w:space="0" w:color="auto"/>
        <w:right w:val="none" w:sz="0" w:space="0" w:color="auto"/>
      </w:divBdr>
    </w:div>
    <w:div w:id="427581124">
      <w:bodyDiv w:val="1"/>
      <w:marLeft w:val="0"/>
      <w:marRight w:val="0"/>
      <w:marTop w:val="0"/>
      <w:marBottom w:val="0"/>
      <w:divBdr>
        <w:top w:val="none" w:sz="0" w:space="0" w:color="auto"/>
        <w:left w:val="none" w:sz="0" w:space="0" w:color="auto"/>
        <w:bottom w:val="none" w:sz="0" w:space="0" w:color="auto"/>
        <w:right w:val="none" w:sz="0" w:space="0" w:color="auto"/>
      </w:divBdr>
    </w:div>
    <w:div w:id="562372766">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778448701">
      <w:bodyDiv w:val="1"/>
      <w:marLeft w:val="0"/>
      <w:marRight w:val="0"/>
      <w:marTop w:val="0"/>
      <w:marBottom w:val="0"/>
      <w:divBdr>
        <w:top w:val="none" w:sz="0" w:space="0" w:color="auto"/>
        <w:left w:val="none" w:sz="0" w:space="0" w:color="auto"/>
        <w:bottom w:val="none" w:sz="0" w:space="0" w:color="auto"/>
        <w:right w:val="none" w:sz="0" w:space="0" w:color="auto"/>
      </w:divBdr>
    </w:div>
    <w:div w:id="914514640">
      <w:bodyDiv w:val="1"/>
      <w:marLeft w:val="0"/>
      <w:marRight w:val="0"/>
      <w:marTop w:val="0"/>
      <w:marBottom w:val="0"/>
      <w:divBdr>
        <w:top w:val="none" w:sz="0" w:space="0" w:color="auto"/>
        <w:left w:val="none" w:sz="0" w:space="0" w:color="auto"/>
        <w:bottom w:val="none" w:sz="0" w:space="0" w:color="auto"/>
        <w:right w:val="none" w:sz="0" w:space="0" w:color="auto"/>
      </w:divBdr>
    </w:div>
    <w:div w:id="1047874904">
      <w:bodyDiv w:val="1"/>
      <w:marLeft w:val="0"/>
      <w:marRight w:val="0"/>
      <w:marTop w:val="0"/>
      <w:marBottom w:val="0"/>
      <w:divBdr>
        <w:top w:val="none" w:sz="0" w:space="0" w:color="auto"/>
        <w:left w:val="none" w:sz="0" w:space="0" w:color="auto"/>
        <w:bottom w:val="none" w:sz="0" w:space="0" w:color="auto"/>
        <w:right w:val="none" w:sz="0" w:space="0" w:color="auto"/>
      </w:divBdr>
    </w:div>
    <w:div w:id="1071660501">
      <w:bodyDiv w:val="1"/>
      <w:marLeft w:val="0"/>
      <w:marRight w:val="0"/>
      <w:marTop w:val="0"/>
      <w:marBottom w:val="0"/>
      <w:divBdr>
        <w:top w:val="none" w:sz="0" w:space="0" w:color="auto"/>
        <w:left w:val="none" w:sz="0" w:space="0" w:color="auto"/>
        <w:bottom w:val="none" w:sz="0" w:space="0" w:color="auto"/>
        <w:right w:val="none" w:sz="0" w:space="0" w:color="auto"/>
      </w:divBdr>
    </w:div>
    <w:div w:id="1252666949">
      <w:bodyDiv w:val="1"/>
      <w:marLeft w:val="0"/>
      <w:marRight w:val="0"/>
      <w:marTop w:val="0"/>
      <w:marBottom w:val="0"/>
      <w:divBdr>
        <w:top w:val="none" w:sz="0" w:space="0" w:color="auto"/>
        <w:left w:val="none" w:sz="0" w:space="0" w:color="auto"/>
        <w:bottom w:val="none" w:sz="0" w:space="0" w:color="auto"/>
        <w:right w:val="none" w:sz="0" w:space="0" w:color="auto"/>
      </w:divBdr>
    </w:div>
    <w:div w:id="1271427945">
      <w:bodyDiv w:val="1"/>
      <w:marLeft w:val="0"/>
      <w:marRight w:val="0"/>
      <w:marTop w:val="0"/>
      <w:marBottom w:val="0"/>
      <w:divBdr>
        <w:top w:val="none" w:sz="0" w:space="0" w:color="auto"/>
        <w:left w:val="none" w:sz="0" w:space="0" w:color="auto"/>
        <w:bottom w:val="none" w:sz="0" w:space="0" w:color="auto"/>
        <w:right w:val="none" w:sz="0" w:space="0" w:color="auto"/>
      </w:divBdr>
    </w:div>
    <w:div w:id="1317877518">
      <w:bodyDiv w:val="1"/>
      <w:marLeft w:val="0"/>
      <w:marRight w:val="0"/>
      <w:marTop w:val="0"/>
      <w:marBottom w:val="0"/>
      <w:divBdr>
        <w:top w:val="none" w:sz="0" w:space="0" w:color="auto"/>
        <w:left w:val="none" w:sz="0" w:space="0" w:color="auto"/>
        <w:bottom w:val="none" w:sz="0" w:space="0" w:color="auto"/>
        <w:right w:val="none" w:sz="0" w:space="0" w:color="auto"/>
      </w:divBdr>
    </w:div>
    <w:div w:id="1384211259">
      <w:bodyDiv w:val="1"/>
      <w:marLeft w:val="0"/>
      <w:marRight w:val="0"/>
      <w:marTop w:val="0"/>
      <w:marBottom w:val="0"/>
      <w:divBdr>
        <w:top w:val="none" w:sz="0" w:space="0" w:color="auto"/>
        <w:left w:val="none" w:sz="0" w:space="0" w:color="auto"/>
        <w:bottom w:val="none" w:sz="0" w:space="0" w:color="auto"/>
        <w:right w:val="none" w:sz="0" w:space="0" w:color="auto"/>
      </w:divBdr>
    </w:div>
    <w:div w:id="1455490226">
      <w:bodyDiv w:val="1"/>
      <w:marLeft w:val="0"/>
      <w:marRight w:val="0"/>
      <w:marTop w:val="0"/>
      <w:marBottom w:val="0"/>
      <w:divBdr>
        <w:top w:val="none" w:sz="0" w:space="0" w:color="auto"/>
        <w:left w:val="none" w:sz="0" w:space="0" w:color="auto"/>
        <w:bottom w:val="none" w:sz="0" w:space="0" w:color="auto"/>
        <w:right w:val="none" w:sz="0" w:space="0" w:color="auto"/>
      </w:divBdr>
    </w:div>
    <w:div w:id="1472090174">
      <w:bodyDiv w:val="1"/>
      <w:marLeft w:val="0"/>
      <w:marRight w:val="0"/>
      <w:marTop w:val="0"/>
      <w:marBottom w:val="0"/>
      <w:divBdr>
        <w:top w:val="none" w:sz="0" w:space="0" w:color="auto"/>
        <w:left w:val="none" w:sz="0" w:space="0" w:color="auto"/>
        <w:bottom w:val="none" w:sz="0" w:space="0" w:color="auto"/>
        <w:right w:val="none" w:sz="0" w:space="0" w:color="auto"/>
      </w:divBdr>
    </w:div>
    <w:div w:id="1476334819">
      <w:bodyDiv w:val="1"/>
      <w:marLeft w:val="0"/>
      <w:marRight w:val="0"/>
      <w:marTop w:val="0"/>
      <w:marBottom w:val="0"/>
      <w:divBdr>
        <w:top w:val="none" w:sz="0" w:space="0" w:color="auto"/>
        <w:left w:val="none" w:sz="0" w:space="0" w:color="auto"/>
        <w:bottom w:val="none" w:sz="0" w:space="0" w:color="auto"/>
        <w:right w:val="none" w:sz="0" w:space="0" w:color="auto"/>
      </w:divBdr>
    </w:div>
    <w:div w:id="1486437902">
      <w:bodyDiv w:val="1"/>
      <w:marLeft w:val="0"/>
      <w:marRight w:val="0"/>
      <w:marTop w:val="0"/>
      <w:marBottom w:val="0"/>
      <w:divBdr>
        <w:top w:val="none" w:sz="0" w:space="0" w:color="auto"/>
        <w:left w:val="none" w:sz="0" w:space="0" w:color="auto"/>
        <w:bottom w:val="none" w:sz="0" w:space="0" w:color="auto"/>
        <w:right w:val="none" w:sz="0" w:space="0" w:color="auto"/>
      </w:divBdr>
    </w:div>
    <w:div w:id="1527906423">
      <w:bodyDiv w:val="1"/>
      <w:marLeft w:val="0"/>
      <w:marRight w:val="0"/>
      <w:marTop w:val="0"/>
      <w:marBottom w:val="0"/>
      <w:divBdr>
        <w:top w:val="none" w:sz="0" w:space="0" w:color="auto"/>
        <w:left w:val="none" w:sz="0" w:space="0" w:color="auto"/>
        <w:bottom w:val="none" w:sz="0" w:space="0" w:color="auto"/>
        <w:right w:val="none" w:sz="0" w:space="0" w:color="auto"/>
      </w:divBdr>
    </w:div>
    <w:div w:id="1538663740">
      <w:bodyDiv w:val="1"/>
      <w:marLeft w:val="0"/>
      <w:marRight w:val="0"/>
      <w:marTop w:val="0"/>
      <w:marBottom w:val="0"/>
      <w:divBdr>
        <w:top w:val="none" w:sz="0" w:space="0" w:color="auto"/>
        <w:left w:val="none" w:sz="0" w:space="0" w:color="auto"/>
        <w:bottom w:val="none" w:sz="0" w:space="0" w:color="auto"/>
        <w:right w:val="none" w:sz="0" w:space="0" w:color="auto"/>
      </w:divBdr>
    </w:div>
    <w:div w:id="1544171321">
      <w:bodyDiv w:val="1"/>
      <w:marLeft w:val="0"/>
      <w:marRight w:val="0"/>
      <w:marTop w:val="0"/>
      <w:marBottom w:val="0"/>
      <w:divBdr>
        <w:top w:val="none" w:sz="0" w:space="0" w:color="auto"/>
        <w:left w:val="none" w:sz="0" w:space="0" w:color="auto"/>
        <w:bottom w:val="none" w:sz="0" w:space="0" w:color="auto"/>
        <w:right w:val="none" w:sz="0" w:space="0" w:color="auto"/>
      </w:divBdr>
    </w:div>
    <w:div w:id="1642152179">
      <w:bodyDiv w:val="1"/>
      <w:marLeft w:val="0"/>
      <w:marRight w:val="0"/>
      <w:marTop w:val="0"/>
      <w:marBottom w:val="0"/>
      <w:divBdr>
        <w:top w:val="none" w:sz="0" w:space="0" w:color="auto"/>
        <w:left w:val="none" w:sz="0" w:space="0" w:color="auto"/>
        <w:bottom w:val="none" w:sz="0" w:space="0" w:color="auto"/>
        <w:right w:val="none" w:sz="0" w:space="0" w:color="auto"/>
      </w:divBdr>
    </w:div>
    <w:div w:id="1792239910">
      <w:bodyDiv w:val="1"/>
      <w:marLeft w:val="0"/>
      <w:marRight w:val="0"/>
      <w:marTop w:val="0"/>
      <w:marBottom w:val="0"/>
      <w:divBdr>
        <w:top w:val="none" w:sz="0" w:space="0" w:color="auto"/>
        <w:left w:val="none" w:sz="0" w:space="0" w:color="auto"/>
        <w:bottom w:val="none" w:sz="0" w:space="0" w:color="auto"/>
        <w:right w:val="none" w:sz="0" w:space="0" w:color="auto"/>
      </w:divBdr>
    </w:div>
    <w:div w:id="1870214846">
      <w:bodyDiv w:val="1"/>
      <w:marLeft w:val="0"/>
      <w:marRight w:val="0"/>
      <w:marTop w:val="0"/>
      <w:marBottom w:val="0"/>
      <w:divBdr>
        <w:top w:val="none" w:sz="0" w:space="0" w:color="auto"/>
        <w:left w:val="none" w:sz="0" w:space="0" w:color="auto"/>
        <w:bottom w:val="none" w:sz="0" w:space="0" w:color="auto"/>
        <w:right w:val="none" w:sz="0" w:space="0" w:color="auto"/>
      </w:divBdr>
    </w:div>
    <w:div w:id="2005811625">
      <w:bodyDiv w:val="1"/>
      <w:marLeft w:val="0"/>
      <w:marRight w:val="0"/>
      <w:marTop w:val="0"/>
      <w:marBottom w:val="0"/>
      <w:divBdr>
        <w:top w:val="none" w:sz="0" w:space="0" w:color="auto"/>
        <w:left w:val="none" w:sz="0" w:space="0" w:color="auto"/>
        <w:bottom w:val="none" w:sz="0" w:space="0" w:color="auto"/>
        <w:right w:val="none" w:sz="0" w:space="0" w:color="auto"/>
      </w:divBdr>
    </w:div>
    <w:div w:id="2007509674">
      <w:bodyDiv w:val="1"/>
      <w:marLeft w:val="0"/>
      <w:marRight w:val="0"/>
      <w:marTop w:val="0"/>
      <w:marBottom w:val="0"/>
      <w:divBdr>
        <w:top w:val="none" w:sz="0" w:space="0" w:color="auto"/>
        <w:left w:val="none" w:sz="0" w:space="0" w:color="auto"/>
        <w:bottom w:val="none" w:sz="0" w:space="0" w:color="auto"/>
        <w:right w:val="none" w:sz="0" w:space="0" w:color="auto"/>
      </w:divBdr>
    </w:div>
    <w:div w:id="2098863077">
      <w:bodyDiv w:val="1"/>
      <w:marLeft w:val="0"/>
      <w:marRight w:val="0"/>
      <w:marTop w:val="0"/>
      <w:marBottom w:val="0"/>
      <w:divBdr>
        <w:top w:val="none" w:sz="0" w:space="0" w:color="auto"/>
        <w:left w:val="none" w:sz="0" w:space="0" w:color="auto"/>
        <w:bottom w:val="none" w:sz="0" w:space="0" w:color="auto"/>
        <w:right w:val="none" w:sz="0" w:space="0" w:color="auto"/>
      </w:divBdr>
    </w:div>
    <w:div w:id="212711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af.procurement@nrc.no"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443F4DA8BDADD54A9168546D35581122" ma:contentTypeVersion="14" ma:contentTypeDescription="Opprett et nytt dokument." ma:contentTypeScope="" ma:versionID="3c7a2728bc686e148e1202f5f193011e">
  <xsd:schema xmlns:xsd="http://www.w3.org/2001/XMLSchema" xmlns:xs="http://www.w3.org/2001/XMLSchema" xmlns:p="http://schemas.microsoft.com/office/2006/metadata/properties" xmlns:ns3="f0f10cf6-165b-4102-a461-f99988e8d950" xmlns:ns4="aa4774e7-9947-4b12-88f5-d2793338e937" targetNamespace="http://schemas.microsoft.com/office/2006/metadata/properties" ma:root="true" ma:fieldsID="3fff0ab6419173e6e99c307cce3f2760" ns3:_="" ns4:_="">
    <xsd:import namespace="f0f10cf6-165b-4102-a461-f99988e8d950"/>
    <xsd:import namespace="aa4774e7-9947-4b12-88f5-d2793338e93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10cf6-165b-4102-a461-f99988e8d9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4774e7-9947-4b12-88f5-d2793338e93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1212B-B05C-453D-8D9E-A3A608BF38A4}">
  <ds:schemaRefs>
    <ds:schemaRef ds:uri="http://schemas.openxmlformats.org/officeDocument/2006/bibliography"/>
  </ds:schemaRefs>
</ds:datastoreItem>
</file>

<file path=customXml/itemProps2.xml><?xml version="1.0" encoding="utf-8"?>
<ds:datastoreItem xmlns:ds="http://schemas.openxmlformats.org/officeDocument/2006/customXml" ds:itemID="{53451303-7A60-47C7-A94A-47C927B1D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f10cf6-165b-4102-a461-f99988e8d950"/>
    <ds:schemaRef ds:uri="aa4774e7-9947-4b12-88f5-d2793338e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382FD2-E51C-413B-BB6A-39B5E92F17EE}">
  <ds:schemaRefs>
    <ds:schemaRef ds:uri="http://schemas.microsoft.com/sharepoint/v3/contenttype/forms"/>
  </ds:schemaRefs>
</ds:datastoreItem>
</file>

<file path=customXml/itemProps5.xml><?xml version="1.0" encoding="utf-8"?>
<ds:datastoreItem xmlns:ds="http://schemas.openxmlformats.org/officeDocument/2006/customXml" ds:itemID="{4D80C448-BE88-49CE-82D2-EA9A84DDF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10790</Words>
  <Characters>61509</Characters>
  <Application>Microsoft Office Word</Application>
  <DocSecurity>0</DocSecurity>
  <Lines>512</Lines>
  <Paragraphs>144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72155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Loïc</dc:creator>
  <cp:lastModifiedBy>khaleelsafi1989@gmail.com</cp:lastModifiedBy>
  <cp:revision>2</cp:revision>
  <cp:lastPrinted>2021-07-05T10:35:00Z</cp:lastPrinted>
  <dcterms:created xsi:type="dcterms:W3CDTF">2022-09-27T08:17:00Z</dcterms:created>
  <dcterms:modified xsi:type="dcterms:W3CDTF">2022-09-27T08:17:00Z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0x010100443F4DA8BDADD54A9168546D35581122</vt:lpwstr>
  </property>
</Properties>
</file>