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3597" w14:textId="77777777" w:rsidR="001250DA" w:rsidRDefault="001250DA" w:rsidP="001250DA">
      <w:pPr>
        <w:bidi/>
        <w:rPr>
          <w:b/>
          <w:bCs/>
        </w:rPr>
      </w:pPr>
      <w:r w:rsidRPr="001250DA">
        <w:rPr>
          <w:b/>
          <w:bCs/>
          <w:rtl/>
        </w:rPr>
        <w:t>اطلاعیه عام تصمیم اعطای قرارداد</w:t>
      </w:r>
      <w:r w:rsidRPr="001250DA">
        <w:rPr>
          <w:b/>
          <w:bCs/>
        </w:rPr>
        <w:t>!</w:t>
      </w:r>
    </w:p>
    <w:p w14:paraId="711B4B5B" w14:textId="673F919E" w:rsidR="001250DA" w:rsidRPr="001250DA" w:rsidRDefault="001250DA" w:rsidP="001250DA">
      <w:pPr>
        <w:bidi/>
      </w:pPr>
      <w:r w:rsidRPr="001250DA">
        <w:rPr>
          <w:rtl/>
        </w:rPr>
        <w:t>بدینوسیله به تأسی تطبیق بهتر ماده سی وپنجم قانون عقود به اطلاع عموم رسانیده می شود، که ریاست شفاخانه امراض ساری افغان جاپان در نظر دارد، تا قرارداد تهیه و تدارک (هوای اکسیجن طبی ) ضرورت سال مالی 1405 خویش را تحت شماره داوطلبی</w:t>
      </w:r>
      <w:r w:rsidRPr="001250DA">
        <w:t> MOPH/AFGHAN/JAPAN/NCB/G00-1/1405 </w:t>
      </w:r>
      <w:r w:rsidRPr="001250DA">
        <w:rPr>
          <w:rtl/>
        </w:rPr>
        <w:t>می‌باشد را به  (شرکت افغان اکسیجن) دارنده جوازنمیر</w:t>
      </w:r>
      <w:r w:rsidRPr="001250DA">
        <w:t>(D-29072) </w:t>
      </w:r>
      <w:r w:rsidRPr="001250DA">
        <w:rPr>
          <w:rtl/>
        </w:rPr>
        <w:t>را به قیمت مجموعی مبلغ (1500000) یک ملیون پنجصد هزار افغانی اعطاء نماید</w:t>
      </w:r>
      <w:r w:rsidRPr="001250DA">
        <w:t>.</w:t>
      </w:r>
    </w:p>
    <w:p w14:paraId="3F26C869" w14:textId="77777777" w:rsidR="001250DA" w:rsidRPr="001250DA" w:rsidRDefault="001250DA" w:rsidP="001250DA">
      <w:pPr>
        <w:bidi/>
        <w:rPr>
          <w:rtl/>
        </w:rPr>
      </w:pPr>
      <w:r w:rsidRPr="001250DA">
        <w:rPr>
          <w:rtl/>
        </w:rPr>
        <w:t>اشخاص حقیقی و حکمی که هرگونه اعتراض در زمینه داشته باشند، می توانند اعتراض خویش را از تاریخ نشر این اعلان الی سه روز کاری طور کتبی توأم با دلایل آن به ریاست شفاخانه امراض ساری افغان جاپان- واقع سرک دارلمان ایستگاه سناتوریم ناحیه ششم شهرکابل ارائه نمایند</w:t>
      </w:r>
      <w:r w:rsidRPr="001250DA">
        <w:t>.</w:t>
      </w:r>
    </w:p>
    <w:p w14:paraId="4DE342C7" w14:textId="77777777" w:rsidR="001250DA" w:rsidRPr="001250DA" w:rsidRDefault="001250DA" w:rsidP="001250DA">
      <w:pPr>
        <w:bidi/>
        <w:rPr>
          <w:rtl/>
        </w:rPr>
      </w:pPr>
      <w:r w:rsidRPr="001250DA">
        <w:rPr>
          <w:rtl/>
        </w:rPr>
        <w:t>این اطلاعیه به معنی عقد قرارداد نبوده و الی تکمیل میعاد فوق الذکر و طی مراحل قانونی بعدی، قرارداد منعقد نخواهد شد</w:t>
      </w:r>
      <w:r w:rsidRPr="001250DA">
        <w:t>.</w:t>
      </w:r>
    </w:p>
    <w:p w14:paraId="6A481E0E" w14:textId="1E7CA953" w:rsidR="00DD19BC" w:rsidRPr="00DD19BC" w:rsidRDefault="00DD19BC" w:rsidP="00DD19BC">
      <w:pPr>
        <w:bidi/>
      </w:pPr>
      <w:r w:rsidRPr="00DD19BC">
        <w:rPr>
          <w:b/>
          <w:bCs/>
          <w:rtl/>
        </w:rPr>
        <w:t>د تړون ورکړې د پرېکړې خبرتیا</w:t>
      </w:r>
      <w:r w:rsidRPr="00DD19BC">
        <w:rPr>
          <w:b/>
          <w:bCs/>
        </w:rPr>
        <w:t>!</w:t>
      </w:r>
    </w:p>
    <w:p w14:paraId="6BB5E942" w14:textId="77777777" w:rsidR="00DD19BC" w:rsidRPr="00DD19BC" w:rsidRDefault="00DD19BC" w:rsidP="00DD19BC">
      <w:pPr>
        <w:bidi/>
      </w:pPr>
      <w:r w:rsidRPr="00DD19BC">
        <w:rPr>
          <w:rtl/>
        </w:rPr>
        <w:t>د افغان جاپان ساري ناروغيو درملنې روغتون په پام کې لري، چي د دې روغتون اړوند د 1405 مالي کال لپاره ( د طبي هوا اکسیجن پېرودل ) د تدارک او چمتو کولو تړون چې شمېره یې</w:t>
      </w:r>
      <w:r w:rsidRPr="00DD19BC">
        <w:t>  MOPH/AFGHAN/JAPAN/NCB/G001/1405 </w:t>
      </w:r>
      <w:r w:rsidRPr="00DD19BC">
        <w:rPr>
          <w:rtl/>
        </w:rPr>
        <w:t>ده، د افغان اکسیجن شرکت ته، چې په کابل ولایت کې موقعیت لري او د</w:t>
      </w:r>
      <w:r w:rsidRPr="00DD19BC">
        <w:t> D-29072 </w:t>
      </w:r>
      <w:r w:rsidRPr="00DD19BC">
        <w:rPr>
          <w:rtl/>
        </w:rPr>
        <w:t>شمېرې جواز لرونکی دی د (1500000) د يو نيم ميليون افغانيو په مجموعي قیمت سره ورکړي</w:t>
      </w:r>
      <w:r w:rsidRPr="00DD19BC">
        <w:t>.</w:t>
      </w:r>
    </w:p>
    <w:p w14:paraId="3CC27194" w14:textId="77777777" w:rsidR="00DD19BC" w:rsidRPr="00DD19BC" w:rsidRDefault="00DD19BC" w:rsidP="00DD19BC">
      <w:pPr>
        <w:bidi/>
        <w:rPr>
          <w:rtl/>
        </w:rPr>
      </w:pPr>
      <w:r w:rsidRPr="00DD19BC">
        <w:rPr>
          <w:rtl/>
        </w:rPr>
        <w:t>حقیقي او حکمي اشخاص چې په دې برخه کې هر ډول نیوکې (اعتراضونه) ولري، کولای شي خپله نیوکه د دې خبرتیا د خپرېدو له نېټې څخه تر دريو تقویمي ورځو پورې په لیکلي بڼه له لاملونو سره یو ځای د افغان جاپان روغتون ریاست ته چې د کابل ولایت د شپږمه ناحيه، د دارالامان سرک د سناتوریم په تم ځای کې موقعیت لري، د عقودو قانون سره سم وړاندي کړي</w:t>
      </w:r>
      <w:r w:rsidRPr="00DD19BC">
        <w:t>.</w:t>
      </w:r>
    </w:p>
    <w:p w14:paraId="0A8C0420" w14:textId="77777777" w:rsidR="00DD19BC" w:rsidRPr="00DD19BC" w:rsidRDefault="00DD19BC" w:rsidP="00DD19BC">
      <w:pPr>
        <w:bidi/>
        <w:rPr>
          <w:rtl/>
        </w:rPr>
      </w:pPr>
      <w:r w:rsidRPr="00DD19BC">
        <w:rPr>
          <w:rtl/>
        </w:rPr>
        <w:t>دا خبرتیا د تړون د لاسليک کولو په معنی نه ده او د پورته ذکر شوې مودې او ورپسې قانوني پړاوونو تر بشپړېدو پورې به تړون نه لاسلیک کېږي</w:t>
      </w:r>
      <w:r w:rsidRPr="00DD19BC">
        <w:t>.</w:t>
      </w:r>
    </w:p>
    <w:p w14:paraId="560FFB92" w14:textId="77777777" w:rsidR="00E00353" w:rsidRDefault="00E00353" w:rsidP="001250DA">
      <w:pPr>
        <w:bidi/>
      </w:pPr>
    </w:p>
    <w:sectPr w:rsidR="00E00353" w:rsidSect="00B07022">
      <w:pgSz w:w="11909" w:h="16834" w:code="9"/>
      <w:pgMar w:top="1440" w:right="1152" w:bottom="1440" w:left="1440" w:header="706" w:footer="15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DA"/>
    <w:rsid w:val="000D38D3"/>
    <w:rsid w:val="001250DA"/>
    <w:rsid w:val="00325189"/>
    <w:rsid w:val="00397A3B"/>
    <w:rsid w:val="0047476A"/>
    <w:rsid w:val="004B113C"/>
    <w:rsid w:val="00523661"/>
    <w:rsid w:val="006204EF"/>
    <w:rsid w:val="00680CA7"/>
    <w:rsid w:val="00727525"/>
    <w:rsid w:val="00757FA2"/>
    <w:rsid w:val="00815C2C"/>
    <w:rsid w:val="00960A73"/>
    <w:rsid w:val="009944DF"/>
    <w:rsid w:val="009A612C"/>
    <w:rsid w:val="00A06DB8"/>
    <w:rsid w:val="00AA22B3"/>
    <w:rsid w:val="00AA29C7"/>
    <w:rsid w:val="00B07022"/>
    <w:rsid w:val="00B507F8"/>
    <w:rsid w:val="00B77044"/>
    <w:rsid w:val="00BA5396"/>
    <w:rsid w:val="00C01A94"/>
    <w:rsid w:val="00DD19BC"/>
    <w:rsid w:val="00E00353"/>
    <w:rsid w:val="00E92A46"/>
    <w:rsid w:val="00F04B33"/>
    <w:rsid w:val="00F26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0266"/>
  <w15:chartTrackingRefBased/>
  <w15:docId w15:val="{C1F2D929-8FC6-4CDB-B4C0-DD2CFE23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46"/>
  </w:style>
  <w:style w:type="paragraph" w:styleId="Heading1">
    <w:name w:val="heading 1"/>
    <w:basedOn w:val="Normal"/>
    <w:next w:val="Normal"/>
    <w:link w:val="Heading1Char"/>
    <w:uiPriority w:val="9"/>
    <w:qFormat/>
    <w:rsid w:val="00E92A4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92A4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A4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A4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92A4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92A4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92A4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92A4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92A4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2A46"/>
    <w:pPr>
      <w:spacing w:after="0" w:line="240" w:lineRule="auto"/>
    </w:pPr>
  </w:style>
  <w:style w:type="character" w:customStyle="1" w:styleId="NoSpacingChar">
    <w:name w:val="No Spacing Char"/>
    <w:basedOn w:val="DefaultParagraphFont"/>
    <w:link w:val="NoSpacing"/>
    <w:uiPriority w:val="1"/>
    <w:rsid w:val="00E92A46"/>
  </w:style>
  <w:style w:type="character" w:customStyle="1" w:styleId="Heading1Char">
    <w:name w:val="Heading 1 Char"/>
    <w:basedOn w:val="DefaultParagraphFont"/>
    <w:link w:val="Heading1"/>
    <w:uiPriority w:val="9"/>
    <w:rsid w:val="00E92A4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92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A4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A4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92A4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92A4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92A4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92A4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92A4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92A46"/>
    <w:pPr>
      <w:spacing w:line="240" w:lineRule="auto"/>
    </w:pPr>
    <w:rPr>
      <w:b/>
      <w:bCs/>
      <w:smallCaps/>
      <w:color w:val="44546A" w:themeColor="text2"/>
    </w:rPr>
  </w:style>
  <w:style w:type="paragraph" w:styleId="Title">
    <w:name w:val="Title"/>
    <w:basedOn w:val="Normal"/>
    <w:next w:val="Normal"/>
    <w:link w:val="TitleChar"/>
    <w:uiPriority w:val="10"/>
    <w:qFormat/>
    <w:rsid w:val="00E92A4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92A4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92A4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92A4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92A46"/>
    <w:rPr>
      <w:b/>
      <w:bCs/>
    </w:rPr>
  </w:style>
  <w:style w:type="character" w:styleId="Emphasis">
    <w:name w:val="Emphasis"/>
    <w:basedOn w:val="DefaultParagraphFont"/>
    <w:uiPriority w:val="20"/>
    <w:qFormat/>
    <w:rsid w:val="00E92A46"/>
    <w:rPr>
      <w:i/>
      <w:iCs/>
    </w:rPr>
  </w:style>
  <w:style w:type="paragraph" w:styleId="Quote">
    <w:name w:val="Quote"/>
    <w:basedOn w:val="Normal"/>
    <w:next w:val="Normal"/>
    <w:link w:val="QuoteChar"/>
    <w:uiPriority w:val="29"/>
    <w:qFormat/>
    <w:rsid w:val="00E92A4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92A46"/>
    <w:rPr>
      <w:color w:val="44546A" w:themeColor="text2"/>
      <w:sz w:val="24"/>
      <w:szCs w:val="24"/>
    </w:rPr>
  </w:style>
  <w:style w:type="paragraph" w:styleId="IntenseQuote">
    <w:name w:val="Intense Quote"/>
    <w:basedOn w:val="Normal"/>
    <w:next w:val="Normal"/>
    <w:link w:val="IntenseQuoteChar"/>
    <w:uiPriority w:val="30"/>
    <w:qFormat/>
    <w:rsid w:val="00E92A4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92A4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92A46"/>
    <w:rPr>
      <w:i/>
      <w:iCs/>
      <w:color w:val="595959" w:themeColor="text1" w:themeTint="A6"/>
    </w:rPr>
  </w:style>
  <w:style w:type="character" w:styleId="IntenseEmphasis">
    <w:name w:val="Intense Emphasis"/>
    <w:basedOn w:val="DefaultParagraphFont"/>
    <w:uiPriority w:val="21"/>
    <w:qFormat/>
    <w:rsid w:val="00E92A46"/>
    <w:rPr>
      <w:b/>
      <w:bCs/>
      <w:i/>
      <w:iCs/>
    </w:rPr>
  </w:style>
  <w:style w:type="character" w:styleId="SubtleReference">
    <w:name w:val="Subtle Reference"/>
    <w:basedOn w:val="DefaultParagraphFont"/>
    <w:uiPriority w:val="31"/>
    <w:qFormat/>
    <w:rsid w:val="00E92A4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92A46"/>
    <w:rPr>
      <w:b/>
      <w:bCs/>
      <w:smallCaps/>
      <w:color w:val="44546A" w:themeColor="text2"/>
      <w:u w:val="single"/>
    </w:rPr>
  </w:style>
  <w:style w:type="character" w:styleId="BookTitle">
    <w:name w:val="Book Title"/>
    <w:basedOn w:val="DefaultParagraphFont"/>
    <w:uiPriority w:val="33"/>
    <w:qFormat/>
    <w:rsid w:val="00E92A46"/>
    <w:rPr>
      <w:b/>
      <w:bCs/>
      <w:smallCaps/>
      <w:spacing w:val="10"/>
    </w:rPr>
  </w:style>
  <w:style w:type="paragraph" w:styleId="TOCHeading">
    <w:name w:val="TOC Heading"/>
    <w:basedOn w:val="Heading1"/>
    <w:next w:val="Normal"/>
    <w:uiPriority w:val="39"/>
    <w:semiHidden/>
    <w:unhideWhenUsed/>
    <w:qFormat/>
    <w:rsid w:val="00E92A46"/>
    <w:pPr>
      <w:outlineLvl w:val="9"/>
    </w:pPr>
  </w:style>
  <w:style w:type="paragraph" w:styleId="ListParagraph">
    <w:name w:val="List Paragraph"/>
    <w:basedOn w:val="Normal"/>
    <w:uiPriority w:val="34"/>
    <w:qFormat/>
    <w:rsid w:val="00E9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Kamaluddin Nafez</dc:creator>
  <cp:keywords/>
  <dc:description/>
  <cp:lastModifiedBy>Kamaluddin Nafez</cp:lastModifiedBy>
  <cp:revision>1</cp:revision>
  <dcterms:created xsi:type="dcterms:W3CDTF">2026-04-16T08:24:00Z</dcterms:created>
  <dcterms:modified xsi:type="dcterms:W3CDTF">2026-04-16T08:32:00Z</dcterms:modified>
</cp:coreProperties>
</file>