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302B8" w14:textId="72032AF7" w:rsidR="00CA4E2E" w:rsidRPr="00041C81" w:rsidRDefault="00CA4E2E">
      <w:pPr>
        <w:rPr>
          <w:rFonts w:cstheme="minorHAnsi"/>
          <w:sz w:val="24"/>
          <w:szCs w:val="24"/>
        </w:rPr>
      </w:pPr>
    </w:p>
    <w:p w14:paraId="2A460797" w14:textId="7804A4C6" w:rsidR="00FA49EF" w:rsidRPr="00041C81" w:rsidRDefault="007C143A" w:rsidP="007C143A">
      <w:pPr>
        <w:jc w:val="center"/>
        <w:rPr>
          <w:rFonts w:cstheme="minorHAnsi"/>
          <w:sz w:val="24"/>
          <w:szCs w:val="24"/>
        </w:rPr>
      </w:pPr>
      <w:r w:rsidRPr="00041C81">
        <w:rPr>
          <w:rFonts w:cstheme="minorHAnsi"/>
          <w:noProof/>
          <w:sz w:val="24"/>
          <w:szCs w:val="24"/>
        </w:rPr>
        <w:drawing>
          <wp:inline distT="0" distB="0" distL="0" distR="0" wp14:anchorId="2D95B31C" wp14:editId="60FB1FB9">
            <wp:extent cx="1581573" cy="1306312"/>
            <wp:effectExtent l="76200" t="101600" r="82550" b="141605"/>
            <wp:docPr id="1218931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31470" name="Picture 12189314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413" cy="134499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8223146" w14:textId="0DD40733" w:rsidR="00FA49EF" w:rsidRPr="00041C81" w:rsidRDefault="00CA4E2E" w:rsidP="00FA49EF">
      <w:pPr>
        <w:spacing w:after="0" w:line="240" w:lineRule="auto"/>
        <w:ind w:right="-20"/>
        <w:jc w:val="center"/>
        <w:rPr>
          <w:rFonts w:eastAsia="Lucida Sans" w:cstheme="minorHAnsi"/>
          <w:b/>
          <w:bCs/>
          <w:sz w:val="32"/>
          <w:szCs w:val="32"/>
        </w:rPr>
      </w:pPr>
      <w:r w:rsidRPr="00041C81">
        <w:rPr>
          <w:rFonts w:eastAsia="Lucida Sans" w:cstheme="minorHAnsi"/>
          <w:b/>
          <w:bCs/>
          <w:spacing w:val="1"/>
          <w:sz w:val="32"/>
          <w:szCs w:val="32"/>
        </w:rPr>
        <w:t>R</w:t>
      </w:r>
      <w:r w:rsidRPr="00041C81">
        <w:rPr>
          <w:rFonts w:eastAsia="Lucida Sans" w:cstheme="minorHAnsi"/>
          <w:b/>
          <w:bCs/>
          <w:spacing w:val="-2"/>
          <w:sz w:val="32"/>
          <w:szCs w:val="32"/>
        </w:rPr>
        <w:t>e</w:t>
      </w:r>
      <w:r w:rsidRPr="00041C81">
        <w:rPr>
          <w:rFonts w:eastAsia="Lucida Sans" w:cstheme="minorHAnsi"/>
          <w:b/>
          <w:bCs/>
          <w:sz w:val="32"/>
          <w:szCs w:val="32"/>
        </w:rPr>
        <w:t>q</w:t>
      </w:r>
      <w:r w:rsidRPr="00041C81">
        <w:rPr>
          <w:rFonts w:eastAsia="Lucida Sans" w:cstheme="minorHAnsi"/>
          <w:b/>
          <w:bCs/>
          <w:spacing w:val="-1"/>
          <w:sz w:val="32"/>
          <w:szCs w:val="32"/>
        </w:rPr>
        <w:t>u</w:t>
      </w:r>
      <w:r w:rsidRPr="00041C81">
        <w:rPr>
          <w:rFonts w:eastAsia="Lucida Sans" w:cstheme="minorHAnsi"/>
          <w:b/>
          <w:bCs/>
          <w:spacing w:val="-2"/>
          <w:sz w:val="32"/>
          <w:szCs w:val="32"/>
        </w:rPr>
        <w:t>e</w:t>
      </w:r>
      <w:r w:rsidRPr="00041C81">
        <w:rPr>
          <w:rFonts w:eastAsia="Lucida Sans" w:cstheme="minorHAnsi"/>
          <w:b/>
          <w:bCs/>
          <w:spacing w:val="-3"/>
          <w:sz w:val="32"/>
          <w:szCs w:val="32"/>
        </w:rPr>
        <w:t>s</w:t>
      </w:r>
      <w:r w:rsidRPr="00041C81">
        <w:rPr>
          <w:rFonts w:eastAsia="Lucida Sans" w:cstheme="minorHAnsi"/>
          <w:b/>
          <w:bCs/>
          <w:sz w:val="32"/>
          <w:szCs w:val="32"/>
        </w:rPr>
        <w:t>t</w:t>
      </w:r>
      <w:r w:rsidRPr="00041C81">
        <w:rPr>
          <w:rFonts w:eastAsia="Lucida Sans" w:cstheme="minorHAnsi"/>
          <w:b/>
          <w:bCs/>
          <w:spacing w:val="3"/>
          <w:sz w:val="32"/>
          <w:szCs w:val="32"/>
        </w:rPr>
        <w:t xml:space="preserve"> </w:t>
      </w:r>
      <w:r w:rsidRPr="00041C81">
        <w:rPr>
          <w:rFonts w:eastAsia="Lucida Sans" w:cstheme="minorHAnsi"/>
          <w:b/>
          <w:bCs/>
          <w:spacing w:val="2"/>
          <w:sz w:val="32"/>
          <w:szCs w:val="32"/>
        </w:rPr>
        <w:t>f</w:t>
      </w:r>
      <w:r w:rsidRPr="00041C81">
        <w:rPr>
          <w:rFonts w:eastAsia="Lucida Sans" w:cstheme="minorHAnsi"/>
          <w:b/>
          <w:bCs/>
          <w:spacing w:val="-2"/>
          <w:sz w:val="32"/>
          <w:szCs w:val="32"/>
        </w:rPr>
        <w:t>o</w:t>
      </w:r>
      <w:r w:rsidRPr="00041C81">
        <w:rPr>
          <w:rFonts w:eastAsia="Lucida Sans" w:cstheme="minorHAnsi"/>
          <w:b/>
          <w:bCs/>
          <w:sz w:val="32"/>
          <w:szCs w:val="32"/>
        </w:rPr>
        <w:t>r</w:t>
      </w:r>
      <w:r w:rsidRPr="00041C81">
        <w:rPr>
          <w:rFonts w:eastAsia="Lucida Sans" w:cstheme="minorHAnsi"/>
          <w:b/>
          <w:bCs/>
          <w:spacing w:val="-11"/>
          <w:sz w:val="32"/>
          <w:szCs w:val="32"/>
        </w:rPr>
        <w:t xml:space="preserve"> Invitation to Bid</w:t>
      </w:r>
      <w:r w:rsidRPr="00041C81">
        <w:rPr>
          <w:rFonts w:eastAsia="Lucida Sans" w:cstheme="minorHAnsi"/>
          <w:b/>
          <w:bCs/>
          <w:sz w:val="32"/>
          <w:szCs w:val="32"/>
        </w:rPr>
        <w:t xml:space="preserve"> (ITB)</w:t>
      </w:r>
    </w:p>
    <w:p w14:paraId="1A24F450" w14:textId="77777777" w:rsidR="00FA49EF" w:rsidRPr="00041C81" w:rsidRDefault="00FA49EF" w:rsidP="00FA49EF">
      <w:pPr>
        <w:spacing w:after="0" w:line="240" w:lineRule="auto"/>
        <w:ind w:right="-20"/>
        <w:jc w:val="center"/>
        <w:rPr>
          <w:rFonts w:eastAsia="Lucida Sans" w:cstheme="minorHAnsi"/>
          <w:b/>
          <w:bCs/>
          <w:sz w:val="24"/>
          <w:szCs w:val="24"/>
        </w:rPr>
      </w:pPr>
    </w:p>
    <w:tbl>
      <w:tblPr>
        <w:tblStyle w:val="TableGrid"/>
        <w:tblW w:w="9994" w:type="dxa"/>
        <w:tblLook w:val="04A0" w:firstRow="1" w:lastRow="0" w:firstColumn="1" w:lastColumn="0" w:noHBand="0" w:noVBand="1"/>
      </w:tblPr>
      <w:tblGrid>
        <w:gridCol w:w="2405"/>
        <w:gridCol w:w="7589"/>
      </w:tblGrid>
      <w:tr w:rsidR="00966AEB" w:rsidRPr="00041C81" w14:paraId="0D172081" w14:textId="77777777" w:rsidTr="007C143A">
        <w:trPr>
          <w:trHeight w:val="517"/>
        </w:trPr>
        <w:tc>
          <w:tcPr>
            <w:tcW w:w="2405" w:type="dxa"/>
            <w:vAlign w:val="center"/>
          </w:tcPr>
          <w:p w14:paraId="68EBC001" w14:textId="062D9FCB" w:rsidR="0058398A" w:rsidRPr="00041C81" w:rsidRDefault="0058398A" w:rsidP="00211701">
            <w:pPr>
              <w:ind w:right="-20"/>
              <w:rPr>
                <w:rFonts w:eastAsia="Calibri" w:cstheme="minorHAnsi"/>
                <w:b/>
                <w:bCs/>
                <w:spacing w:val="-1"/>
                <w:position w:val="1"/>
                <w:sz w:val="24"/>
                <w:szCs w:val="24"/>
              </w:rPr>
            </w:pPr>
            <w:r w:rsidRPr="00041C81">
              <w:rPr>
                <w:rFonts w:eastAsia="Calibri" w:cstheme="minorHAnsi"/>
                <w:b/>
                <w:bCs/>
                <w:spacing w:val="-1"/>
                <w:position w:val="1"/>
                <w:sz w:val="24"/>
                <w:szCs w:val="24"/>
              </w:rPr>
              <w:t xml:space="preserve">1.   </w:t>
            </w:r>
            <w:r w:rsidR="00221395" w:rsidRPr="00041C81">
              <w:rPr>
                <w:rFonts w:eastAsia="Calibri" w:cstheme="minorHAnsi"/>
                <w:b/>
                <w:bCs/>
                <w:spacing w:val="-1"/>
                <w:position w:val="1"/>
                <w:sz w:val="24"/>
                <w:szCs w:val="24"/>
              </w:rPr>
              <w:t>ITB</w:t>
            </w:r>
            <w:r w:rsidRPr="00041C81">
              <w:rPr>
                <w:rFonts w:eastAsia="Calibri" w:cstheme="minorHAnsi"/>
                <w:b/>
                <w:bCs/>
                <w:spacing w:val="-1"/>
                <w:position w:val="1"/>
                <w:sz w:val="24"/>
                <w:szCs w:val="24"/>
              </w:rPr>
              <w:t xml:space="preserve"> No.</w:t>
            </w:r>
          </w:p>
        </w:tc>
        <w:tc>
          <w:tcPr>
            <w:tcW w:w="7589" w:type="dxa"/>
            <w:vAlign w:val="center"/>
          </w:tcPr>
          <w:p w14:paraId="3731D076" w14:textId="7BBEF524" w:rsidR="0058398A" w:rsidRPr="000D3A7F" w:rsidRDefault="000D3A7F" w:rsidP="004B7F57">
            <w:pPr>
              <w:pStyle w:val="NormalWeb"/>
              <w:jc w:val="both"/>
              <w:rPr>
                <w:rFonts w:asciiTheme="minorHAnsi" w:hAnsiTheme="minorHAnsi" w:cstheme="minorHAnsi"/>
              </w:rPr>
            </w:pPr>
            <w:r w:rsidRPr="008A4FB0">
              <w:rPr>
                <w:rFonts w:asciiTheme="minorHAnsi" w:hAnsiTheme="minorHAnsi" w:cstheme="minorHAnsi"/>
                <w:b/>
                <w:bCs/>
              </w:rPr>
              <w:t>HADAAF-Kabul-ITB-</w:t>
            </w:r>
            <w:r w:rsidR="00704BEE">
              <w:rPr>
                <w:rFonts w:asciiTheme="minorHAnsi" w:hAnsiTheme="minorHAnsi" w:cstheme="minorHAnsi"/>
                <w:b/>
                <w:bCs/>
              </w:rPr>
              <w:t>29012026 Medicines &amp; M</w:t>
            </w:r>
            <w:r w:rsidR="004B7F57">
              <w:rPr>
                <w:rFonts w:asciiTheme="minorHAnsi" w:hAnsiTheme="minorHAnsi" w:cstheme="minorHAnsi"/>
                <w:b/>
                <w:bCs/>
              </w:rPr>
              <w:t xml:space="preserve">edical Consumables for </w:t>
            </w:r>
            <w:proofErr w:type="spellStart"/>
            <w:r w:rsidRPr="008A4FB0">
              <w:rPr>
                <w:rFonts w:asciiTheme="minorHAnsi" w:hAnsiTheme="minorHAnsi" w:cstheme="minorHAnsi"/>
                <w:b/>
                <w:bCs/>
              </w:rPr>
              <w:t>Zabul</w:t>
            </w:r>
            <w:proofErr w:type="spellEnd"/>
            <w:r w:rsidR="004B7F57">
              <w:rPr>
                <w:rFonts w:asciiTheme="minorHAnsi" w:hAnsiTheme="minorHAnsi" w:cstheme="minorHAnsi"/>
                <w:b/>
                <w:bCs/>
              </w:rPr>
              <w:t xml:space="preserve">, Helmand &amp; </w:t>
            </w:r>
            <w:proofErr w:type="spellStart"/>
            <w:r w:rsidR="004B7F57">
              <w:rPr>
                <w:rFonts w:asciiTheme="minorHAnsi" w:hAnsiTheme="minorHAnsi" w:cstheme="minorHAnsi"/>
                <w:b/>
                <w:bCs/>
              </w:rPr>
              <w:t>Nimroz</w:t>
            </w:r>
            <w:proofErr w:type="spellEnd"/>
            <w:r w:rsidRPr="008A4FB0">
              <w:rPr>
                <w:rFonts w:asciiTheme="minorHAnsi" w:hAnsiTheme="minorHAnsi" w:cstheme="minorHAnsi"/>
                <w:b/>
                <w:bCs/>
              </w:rPr>
              <w:t xml:space="preserve"> Provinces</w:t>
            </w:r>
          </w:p>
        </w:tc>
      </w:tr>
      <w:tr w:rsidR="00966AEB" w:rsidRPr="00041C81" w14:paraId="531DB439" w14:textId="77777777" w:rsidTr="007C143A">
        <w:trPr>
          <w:trHeight w:val="429"/>
        </w:trPr>
        <w:tc>
          <w:tcPr>
            <w:tcW w:w="2405" w:type="dxa"/>
            <w:vAlign w:val="center"/>
          </w:tcPr>
          <w:p w14:paraId="4B469BFA" w14:textId="77777777" w:rsidR="00582076" w:rsidRPr="00041C81" w:rsidRDefault="00582076" w:rsidP="00582076">
            <w:pPr>
              <w:spacing w:before="3"/>
              <w:ind w:right="-20"/>
              <w:rPr>
                <w:rFonts w:eastAsia="Calibri" w:cstheme="minorHAnsi"/>
                <w:b/>
                <w:bCs/>
                <w:spacing w:val="-1"/>
                <w:position w:val="1"/>
                <w:sz w:val="24"/>
                <w:szCs w:val="24"/>
              </w:rPr>
            </w:pPr>
            <w:r w:rsidRPr="00041C81">
              <w:rPr>
                <w:rFonts w:eastAsia="Calibri" w:cstheme="minorHAnsi"/>
                <w:b/>
                <w:bCs/>
                <w:spacing w:val="-1"/>
                <w:position w:val="1"/>
                <w:sz w:val="24"/>
                <w:szCs w:val="24"/>
              </w:rPr>
              <w:t>2.   Issue Date</w:t>
            </w:r>
          </w:p>
        </w:tc>
        <w:tc>
          <w:tcPr>
            <w:tcW w:w="7589" w:type="dxa"/>
            <w:vAlign w:val="center"/>
          </w:tcPr>
          <w:p w14:paraId="6EDA989D" w14:textId="20E0B941" w:rsidR="00582076" w:rsidRPr="00041C81" w:rsidRDefault="004B7F57" w:rsidP="0097132A">
            <w:pPr>
              <w:spacing w:before="3"/>
              <w:ind w:right="-20"/>
              <w:rPr>
                <w:rFonts w:eastAsia="Calibri" w:cstheme="minorHAnsi"/>
                <w:sz w:val="24"/>
                <w:szCs w:val="24"/>
              </w:rPr>
            </w:pPr>
            <w:r>
              <w:rPr>
                <w:rFonts w:eastAsia="Calibri" w:cstheme="minorHAnsi"/>
                <w:spacing w:val="1"/>
                <w:sz w:val="24"/>
                <w:szCs w:val="24"/>
              </w:rPr>
              <w:t>29</w:t>
            </w:r>
            <w:r w:rsidR="00582076" w:rsidRPr="00041C81">
              <w:rPr>
                <w:rFonts w:eastAsia="Calibri" w:cstheme="minorHAnsi"/>
                <w:spacing w:val="1"/>
                <w:sz w:val="24"/>
                <w:szCs w:val="24"/>
              </w:rPr>
              <w:t>-</w:t>
            </w:r>
            <w:r>
              <w:rPr>
                <w:rFonts w:eastAsia="Calibri" w:cstheme="minorHAnsi"/>
                <w:spacing w:val="1"/>
                <w:sz w:val="24"/>
                <w:szCs w:val="24"/>
              </w:rPr>
              <w:t>Jan</w:t>
            </w:r>
            <w:r w:rsidR="00582076" w:rsidRPr="00041C81">
              <w:rPr>
                <w:rFonts w:eastAsia="Calibri" w:cstheme="minorHAnsi"/>
                <w:spacing w:val="1"/>
                <w:sz w:val="24"/>
                <w:szCs w:val="24"/>
              </w:rPr>
              <w:t>-202</w:t>
            </w:r>
            <w:r>
              <w:rPr>
                <w:rFonts w:eastAsia="Calibri" w:cstheme="minorHAnsi"/>
                <w:spacing w:val="1"/>
                <w:sz w:val="24"/>
                <w:szCs w:val="24"/>
              </w:rPr>
              <w:t>6</w:t>
            </w:r>
          </w:p>
        </w:tc>
      </w:tr>
      <w:tr w:rsidR="00966AEB" w:rsidRPr="00041C81" w14:paraId="08EEE0A2" w14:textId="77777777" w:rsidTr="007C143A">
        <w:trPr>
          <w:trHeight w:val="499"/>
        </w:trPr>
        <w:tc>
          <w:tcPr>
            <w:tcW w:w="2405" w:type="dxa"/>
            <w:vAlign w:val="center"/>
          </w:tcPr>
          <w:p w14:paraId="1532BCAB" w14:textId="5E7DDB5E" w:rsidR="00D35DC5" w:rsidRPr="00041C81" w:rsidRDefault="00F14E2F" w:rsidP="00D35DC5">
            <w:pPr>
              <w:spacing w:before="3"/>
              <w:ind w:right="-20"/>
              <w:rPr>
                <w:rFonts w:eastAsia="Calibri" w:cstheme="minorHAnsi"/>
                <w:b/>
                <w:bCs/>
                <w:spacing w:val="-1"/>
                <w:position w:val="1"/>
                <w:sz w:val="24"/>
                <w:szCs w:val="24"/>
              </w:rPr>
            </w:pPr>
            <w:r w:rsidRPr="00041C81">
              <w:rPr>
                <w:rFonts w:eastAsia="Calibri" w:cstheme="minorHAnsi"/>
                <w:b/>
                <w:bCs/>
                <w:spacing w:val="-1"/>
                <w:position w:val="1"/>
                <w:sz w:val="24"/>
                <w:szCs w:val="24"/>
              </w:rPr>
              <w:t>3</w:t>
            </w:r>
            <w:r w:rsidR="00D35DC5" w:rsidRPr="00041C81">
              <w:rPr>
                <w:rFonts w:eastAsia="Calibri" w:cstheme="minorHAnsi"/>
                <w:b/>
                <w:bCs/>
                <w:spacing w:val="-1"/>
                <w:position w:val="1"/>
                <w:sz w:val="24"/>
                <w:szCs w:val="24"/>
              </w:rPr>
              <w:t>. Type of Service</w:t>
            </w:r>
          </w:p>
        </w:tc>
        <w:tc>
          <w:tcPr>
            <w:tcW w:w="7589" w:type="dxa"/>
            <w:vAlign w:val="center"/>
          </w:tcPr>
          <w:p w14:paraId="567CB314" w14:textId="4C101AD9" w:rsidR="00582076" w:rsidRPr="00041C81" w:rsidRDefault="00D60117" w:rsidP="004B7F57">
            <w:pPr>
              <w:spacing w:line="264" w:lineRule="exact"/>
              <w:ind w:right="-20"/>
              <w:rPr>
                <w:rFonts w:eastAsia="Calibri" w:cstheme="minorHAnsi"/>
                <w:position w:val="1"/>
                <w:sz w:val="24"/>
                <w:szCs w:val="24"/>
              </w:rPr>
            </w:pPr>
            <w:r w:rsidRPr="00041C81">
              <w:rPr>
                <w:rFonts w:eastAsia="Calibri" w:cstheme="minorHAnsi"/>
                <w:position w:val="1"/>
                <w:sz w:val="24"/>
                <w:szCs w:val="24"/>
              </w:rPr>
              <w:t xml:space="preserve">Supply and Delivery </w:t>
            </w:r>
            <w:r w:rsidR="00D35DC5" w:rsidRPr="00041C81">
              <w:rPr>
                <w:rFonts w:eastAsia="Calibri" w:cstheme="minorHAnsi"/>
                <w:position w:val="1"/>
                <w:sz w:val="24"/>
                <w:szCs w:val="24"/>
              </w:rPr>
              <w:t xml:space="preserve">of </w:t>
            </w:r>
            <w:r w:rsidR="00143DAF" w:rsidRPr="00041C81">
              <w:rPr>
                <w:rFonts w:eastAsia="Calibri" w:cstheme="minorHAnsi"/>
                <w:position w:val="1"/>
                <w:sz w:val="24"/>
                <w:szCs w:val="24"/>
              </w:rPr>
              <w:t>Medicine</w:t>
            </w:r>
            <w:r w:rsidR="00E620AD">
              <w:rPr>
                <w:rFonts w:eastAsia="Calibri" w:cstheme="minorHAnsi"/>
                <w:position w:val="1"/>
                <w:sz w:val="24"/>
                <w:szCs w:val="24"/>
              </w:rPr>
              <w:t>s</w:t>
            </w:r>
            <w:r w:rsidR="004B7F57">
              <w:rPr>
                <w:rFonts w:eastAsia="Calibri" w:cstheme="minorHAnsi"/>
                <w:position w:val="1"/>
                <w:sz w:val="24"/>
                <w:szCs w:val="24"/>
              </w:rPr>
              <w:t xml:space="preserve"> &amp; Medical Consumables</w:t>
            </w:r>
            <w:r w:rsidR="000F1543">
              <w:rPr>
                <w:rFonts w:eastAsia="Calibri" w:cstheme="minorHAnsi"/>
                <w:position w:val="1"/>
                <w:sz w:val="24"/>
                <w:szCs w:val="24"/>
              </w:rPr>
              <w:t xml:space="preserve"> </w:t>
            </w:r>
            <w:r w:rsidR="00B04CB3" w:rsidRPr="00041C81">
              <w:rPr>
                <w:rFonts w:eastAsia="Calibri" w:cstheme="minorHAnsi"/>
                <w:position w:val="1"/>
                <w:sz w:val="24"/>
                <w:szCs w:val="24"/>
              </w:rPr>
              <w:t xml:space="preserve">to </w:t>
            </w:r>
            <w:r w:rsidR="00B573C5" w:rsidRPr="00041C81">
              <w:rPr>
                <w:rFonts w:eastAsia="Calibri" w:cstheme="minorHAnsi"/>
                <w:position w:val="1"/>
                <w:sz w:val="24"/>
                <w:szCs w:val="24"/>
                <w:u w:val="single"/>
              </w:rPr>
              <w:t>PHC-</w:t>
            </w:r>
            <w:r w:rsidR="004B7F57">
              <w:rPr>
                <w:rFonts w:eastAsia="Calibri" w:cstheme="minorHAnsi"/>
                <w:position w:val="1"/>
                <w:sz w:val="24"/>
                <w:szCs w:val="24"/>
                <w:u w:val="single"/>
              </w:rPr>
              <w:t xml:space="preserve">Project </w:t>
            </w:r>
            <w:r w:rsidR="00E52213" w:rsidRPr="00041C81">
              <w:rPr>
                <w:rFonts w:eastAsia="Calibri" w:cstheme="minorHAnsi"/>
                <w:position w:val="1"/>
                <w:sz w:val="24"/>
                <w:szCs w:val="24"/>
                <w:u w:val="single"/>
              </w:rPr>
              <w:t xml:space="preserve"> </w:t>
            </w:r>
            <w:proofErr w:type="spellStart"/>
            <w:r w:rsidR="00E52213" w:rsidRPr="00041C81">
              <w:rPr>
                <w:rFonts w:eastAsia="Calibri" w:cstheme="minorHAnsi"/>
                <w:position w:val="1"/>
                <w:sz w:val="24"/>
                <w:szCs w:val="24"/>
                <w:u w:val="single"/>
              </w:rPr>
              <w:t>Zabul</w:t>
            </w:r>
            <w:proofErr w:type="spellEnd"/>
            <w:r w:rsidR="004B7F57">
              <w:rPr>
                <w:rFonts w:eastAsia="Calibri" w:cstheme="minorHAnsi"/>
                <w:position w:val="1"/>
                <w:sz w:val="24"/>
                <w:szCs w:val="24"/>
                <w:u w:val="single"/>
              </w:rPr>
              <w:t xml:space="preserve">, </w:t>
            </w:r>
            <w:r w:rsidR="00E52213" w:rsidRPr="00041C81">
              <w:rPr>
                <w:rFonts w:eastAsia="Calibri" w:cstheme="minorHAnsi"/>
                <w:position w:val="1"/>
                <w:sz w:val="24"/>
                <w:szCs w:val="24"/>
                <w:u w:val="single"/>
              </w:rPr>
              <w:t>Helmand</w:t>
            </w:r>
            <w:r w:rsidRPr="00041C81">
              <w:rPr>
                <w:rFonts w:eastAsia="Calibri" w:cstheme="minorHAnsi"/>
                <w:position w:val="1"/>
                <w:sz w:val="24"/>
                <w:szCs w:val="24"/>
                <w:u w:val="single"/>
              </w:rPr>
              <w:t xml:space="preserve"> </w:t>
            </w:r>
            <w:r w:rsidR="004B7F57">
              <w:rPr>
                <w:rFonts w:eastAsia="Calibri" w:cstheme="minorHAnsi"/>
                <w:position w:val="1"/>
                <w:sz w:val="24"/>
                <w:szCs w:val="24"/>
                <w:u w:val="single"/>
              </w:rPr>
              <w:t xml:space="preserve">&amp; </w:t>
            </w:r>
            <w:proofErr w:type="spellStart"/>
            <w:r w:rsidR="004B7F57">
              <w:rPr>
                <w:rFonts w:eastAsia="Calibri" w:cstheme="minorHAnsi"/>
                <w:position w:val="1"/>
                <w:sz w:val="24"/>
                <w:szCs w:val="24"/>
                <w:u w:val="single"/>
              </w:rPr>
              <w:t>Nimroz</w:t>
            </w:r>
            <w:proofErr w:type="spellEnd"/>
            <w:r w:rsidR="004B7F57">
              <w:rPr>
                <w:rFonts w:eastAsia="Calibri" w:cstheme="minorHAnsi"/>
                <w:position w:val="1"/>
                <w:sz w:val="24"/>
                <w:szCs w:val="24"/>
                <w:u w:val="single"/>
              </w:rPr>
              <w:t xml:space="preserve"> </w:t>
            </w:r>
            <w:r w:rsidRPr="00041C81">
              <w:rPr>
                <w:rFonts w:eastAsia="Calibri" w:cstheme="minorHAnsi"/>
                <w:position w:val="1"/>
                <w:sz w:val="24"/>
                <w:szCs w:val="24"/>
                <w:u w:val="single"/>
              </w:rPr>
              <w:t>Province</w:t>
            </w:r>
            <w:r w:rsidR="00BC17A0" w:rsidRPr="00041C81">
              <w:rPr>
                <w:rFonts w:eastAsia="Calibri" w:cstheme="minorHAnsi"/>
                <w:position w:val="1"/>
                <w:sz w:val="24"/>
                <w:szCs w:val="24"/>
                <w:u w:val="single"/>
              </w:rPr>
              <w:t>s</w:t>
            </w:r>
            <w:r w:rsidR="00B04CB3" w:rsidRPr="00041C81">
              <w:rPr>
                <w:rFonts w:eastAsia="Calibri" w:cstheme="minorHAnsi"/>
                <w:position w:val="1"/>
                <w:sz w:val="24"/>
                <w:szCs w:val="24"/>
              </w:rPr>
              <w:t xml:space="preserve"> </w:t>
            </w:r>
          </w:p>
        </w:tc>
      </w:tr>
      <w:tr w:rsidR="00966AEB" w:rsidRPr="00041C81" w14:paraId="79BBECC0" w14:textId="77777777" w:rsidTr="007C143A">
        <w:trPr>
          <w:trHeight w:val="3046"/>
        </w:trPr>
        <w:tc>
          <w:tcPr>
            <w:tcW w:w="2405" w:type="dxa"/>
          </w:tcPr>
          <w:p w14:paraId="63534F41" w14:textId="7365C80C" w:rsidR="00D35DC5" w:rsidRPr="00041C81" w:rsidRDefault="00F14E2F" w:rsidP="00D35DC5">
            <w:pPr>
              <w:spacing w:line="264" w:lineRule="exact"/>
              <w:ind w:right="-20"/>
              <w:rPr>
                <w:rFonts w:eastAsia="Calibri" w:cstheme="minorHAnsi"/>
                <w:b/>
                <w:bCs/>
                <w:sz w:val="24"/>
                <w:szCs w:val="24"/>
              </w:rPr>
            </w:pPr>
            <w:r w:rsidRPr="00041C81">
              <w:rPr>
                <w:rFonts w:eastAsia="Calibri" w:cstheme="minorHAnsi"/>
                <w:b/>
                <w:bCs/>
                <w:position w:val="1"/>
                <w:sz w:val="24"/>
                <w:szCs w:val="24"/>
              </w:rPr>
              <w:t>4</w:t>
            </w:r>
            <w:r w:rsidR="00D35DC5" w:rsidRPr="00041C81">
              <w:rPr>
                <w:rFonts w:eastAsia="Calibri" w:cstheme="minorHAnsi"/>
                <w:b/>
                <w:bCs/>
                <w:position w:val="1"/>
                <w:sz w:val="24"/>
                <w:szCs w:val="24"/>
              </w:rPr>
              <w:t>. Address</w:t>
            </w:r>
          </w:p>
        </w:tc>
        <w:tc>
          <w:tcPr>
            <w:tcW w:w="7589" w:type="dxa"/>
          </w:tcPr>
          <w:p w14:paraId="1A00E675" w14:textId="200AE53B" w:rsidR="00D35DC5" w:rsidRPr="00041C81" w:rsidRDefault="00D35DC5" w:rsidP="00D35DC5">
            <w:pPr>
              <w:spacing w:line="239" w:lineRule="auto"/>
              <w:ind w:right="429"/>
              <w:rPr>
                <w:rFonts w:eastAsia="Calibri" w:cstheme="minorHAnsi"/>
                <w:sz w:val="24"/>
                <w:szCs w:val="24"/>
              </w:rPr>
            </w:pPr>
            <w:r w:rsidRPr="00041C81">
              <w:rPr>
                <w:rFonts w:eastAsia="Calibri" w:cstheme="minorHAnsi"/>
                <w:sz w:val="24"/>
                <w:szCs w:val="24"/>
              </w:rPr>
              <w:t>HADAAF Country Office: House #</w:t>
            </w:r>
            <w:r w:rsidR="00B04CB3" w:rsidRPr="00041C81">
              <w:rPr>
                <w:rFonts w:eastAsia="Calibri" w:cstheme="minorHAnsi"/>
                <w:sz w:val="24"/>
                <w:szCs w:val="24"/>
              </w:rPr>
              <w:t>50</w:t>
            </w:r>
            <w:r w:rsidRPr="00041C81">
              <w:rPr>
                <w:rFonts w:eastAsia="Calibri" w:cstheme="minorHAnsi"/>
                <w:sz w:val="24"/>
                <w:szCs w:val="24"/>
              </w:rPr>
              <w:t xml:space="preserve">, Street# </w:t>
            </w:r>
            <w:r w:rsidR="00B957AB" w:rsidRPr="00041C81">
              <w:rPr>
                <w:rFonts w:eastAsia="Calibri" w:cstheme="minorHAnsi"/>
                <w:sz w:val="24"/>
                <w:szCs w:val="24"/>
              </w:rPr>
              <w:t xml:space="preserve">4 </w:t>
            </w:r>
            <w:r w:rsidR="00021DF0">
              <w:rPr>
                <w:rFonts w:eastAsia="Calibri" w:cstheme="minorHAnsi"/>
                <w:sz w:val="24"/>
                <w:szCs w:val="24"/>
              </w:rPr>
              <w:t xml:space="preserve">Behind Khalid Bin </w:t>
            </w:r>
            <w:proofErr w:type="spellStart"/>
            <w:r w:rsidR="00021DF0">
              <w:rPr>
                <w:rFonts w:eastAsia="Calibri" w:cstheme="minorHAnsi"/>
                <w:sz w:val="24"/>
                <w:szCs w:val="24"/>
              </w:rPr>
              <w:t>Walid</w:t>
            </w:r>
            <w:proofErr w:type="spellEnd"/>
            <w:r w:rsidR="00021DF0">
              <w:rPr>
                <w:rFonts w:eastAsia="Calibri" w:cstheme="minorHAnsi"/>
                <w:sz w:val="24"/>
                <w:szCs w:val="24"/>
              </w:rPr>
              <w:t xml:space="preserve"> Masjid</w:t>
            </w:r>
          </w:p>
          <w:p w14:paraId="2EF88D82" w14:textId="77777777" w:rsidR="00D35DC5" w:rsidRPr="00041C81" w:rsidRDefault="00D35DC5" w:rsidP="00D35DC5">
            <w:pPr>
              <w:spacing w:line="239" w:lineRule="auto"/>
              <w:ind w:left="100" w:right="429"/>
              <w:rPr>
                <w:rFonts w:eastAsia="Calibri" w:cstheme="minorHAnsi"/>
                <w:sz w:val="24"/>
                <w:szCs w:val="24"/>
              </w:rPr>
            </w:pPr>
          </w:p>
          <w:p w14:paraId="10598394" w14:textId="16A15547" w:rsidR="00D35DC5" w:rsidRPr="00041C81" w:rsidRDefault="00D35DC5" w:rsidP="0097132A">
            <w:pPr>
              <w:spacing w:line="239" w:lineRule="auto"/>
              <w:ind w:right="429"/>
              <w:rPr>
                <w:rFonts w:eastAsia="Calibri" w:cstheme="minorHAnsi"/>
                <w:b/>
                <w:bCs/>
                <w:sz w:val="24"/>
                <w:szCs w:val="24"/>
                <w:u w:val="single"/>
              </w:rPr>
            </w:pPr>
            <w:r w:rsidRPr="00041C81">
              <w:rPr>
                <w:rFonts w:eastAsia="Calibri" w:cstheme="minorHAnsi"/>
                <w:b/>
                <w:bCs/>
                <w:sz w:val="24"/>
                <w:szCs w:val="24"/>
                <w:u w:val="single"/>
              </w:rPr>
              <w:t xml:space="preserve">Contact Person: </w:t>
            </w:r>
            <w:r w:rsidRPr="00041C81">
              <w:rPr>
                <w:rFonts w:eastAsia="Times New Roman" w:cstheme="minorHAnsi"/>
                <w:spacing w:val="-4"/>
                <w:sz w:val="24"/>
                <w:szCs w:val="24"/>
              </w:rPr>
              <w:t>for any clarifications</w:t>
            </w:r>
            <w:r w:rsidR="00A4505B" w:rsidRPr="00041C81">
              <w:rPr>
                <w:rFonts w:eastAsia="Times New Roman" w:cstheme="minorHAnsi"/>
                <w:spacing w:val="-4"/>
                <w:sz w:val="24"/>
                <w:szCs w:val="24"/>
              </w:rPr>
              <w:t xml:space="preserve"> and</w:t>
            </w:r>
            <w:r w:rsidRPr="00041C81">
              <w:rPr>
                <w:rFonts w:eastAsia="Times New Roman" w:cstheme="minorHAnsi"/>
                <w:spacing w:val="-4"/>
                <w:sz w:val="24"/>
                <w:szCs w:val="24"/>
              </w:rPr>
              <w:t xml:space="preserve"> technical question</w:t>
            </w:r>
            <w:r w:rsidR="00A4505B" w:rsidRPr="00041C81">
              <w:rPr>
                <w:rFonts w:eastAsia="Times New Roman" w:cstheme="minorHAnsi"/>
                <w:spacing w:val="-4"/>
                <w:sz w:val="24"/>
                <w:szCs w:val="24"/>
              </w:rPr>
              <w:t>s</w:t>
            </w:r>
            <w:r w:rsidRPr="00041C81">
              <w:rPr>
                <w:rFonts w:eastAsia="Times New Roman" w:cstheme="minorHAnsi"/>
                <w:spacing w:val="-4"/>
                <w:sz w:val="24"/>
                <w:szCs w:val="24"/>
              </w:rPr>
              <w:t xml:space="preserve"> contact to the below emails and </w:t>
            </w:r>
            <w:r w:rsidR="00FA2513" w:rsidRPr="00041C81">
              <w:rPr>
                <w:rFonts w:eastAsia="Times New Roman" w:cstheme="minorHAnsi"/>
                <w:spacing w:val="-4"/>
                <w:sz w:val="24"/>
                <w:szCs w:val="24"/>
              </w:rPr>
              <w:t xml:space="preserve">mobile numbers. </w:t>
            </w:r>
          </w:p>
          <w:p w14:paraId="551985F4" w14:textId="77777777" w:rsidR="00D35DC5" w:rsidRPr="00041C81" w:rsidRDefault="00D35DC5" w:rsidP="00D35DC5">
            <w:pPr>
              <w:ind w:right="465"/>
              <w:rPr>
                <w:rFonts w:eastAsia="Times New Roman" w:cstheme="minorHAnsi"/>
                <w:spacing w:val="-4"/>
                <w:sz w:val="24"/>
                <w:szCs w:val="24"/>
              </w:rPr>
            </w:pPr>
          </w:p>
          <w:tbl>
            <w:tblPr>
              <w:tblStyle w:val="TableGrid"/>
              <w:tblW w:w="7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3614"/>
            </w:tblGrid>
            <w:tr w:rsidR="00966AEB" w:rsidRPr="00041C81" w14:paraId="58191244" w14:textId="77777777" w:rsidTr="003A3422">
              <w:trPr>
                <w:trHeight w:val="1220"/>
              </w:trPr>
              <w:tc>
                <w:tcPr>
                  <w:tcW w:w="3716" w:type="dxa"/>
                </w:tcPr>
                <w:p w14:paraId="35316D8C" w14:textId="559A90F1" w:rsidR="00D35DC5" w:rsidRPr="00041C81" w:rsidRDefault="00D35DC5" w:rsidP="00D60117">
                  <w:pPr>
                    <w:ind w:right="465"/>
                    <w:rPr>
                      <w:rFonts w:eastAsia="Times New Roman" w:cstheme="minorHAnsi"/>
                      <w:b/>
                      <w:bCs/>
                      <w:spacing w:val="-4"/>
                      <w:sz w:val="24"/>
                      <w:szCs w:val="24"/>
                      <w:u w:val="single"/>
                    </w:rPr>
                  </w:pPr>
                  <w:r w:rsidRPr="00041C81">
                    <w:rPr>
                      <w:rFonts w:eastAsia="Times New Roman" w:cstheme="minorHAnsi"/>
                      <w:b/>
                      <w:bCs/>
                      <w:spacing w:val="-4"/>
                      <w:sz w:val="24"/>
                      <w:szCs w:val="24"/>
                      <w:u w:val="single"/>
                    </w:rPr>
                    <w:t xml:space="preserve">Technical </w:t>
                  </w:r>
                  <w:r w:rsidR="00D60117" w:rsidRPr="00041C81">
                    <w:rPr>
                      <w:rFonts w:eastAsia="Times New Roman" w:cstheme="minorHAnsi"/>
                      <w:b/>
                      <w:bCs/>
                      <w:spacing w:val="-4"/>
                      <w:sz w:val="24"/>
                      <w:szCs w:val="24"/>
                      <w:u w:val="single"/>
                    </w:rPr>
                    <w:t>C</w:t>
                  </w:r>
                  <w:r w:rsidRPr="00041C81">
                    <w:rPr>
                      <w:rFonts w:eastAsia="Times New Roman" w:cstheme="minorHAnsi"/>
                      <w:b/>
                      <w:bCs/>
                      <w:spacing w:val="-4"/>
                      <w:sz w:val="24"/>
                      <w:szCs w:val="24"/>
                      <w:u w:val="single"/>
                    </w:rPr>
                    <w:t xml:space="preserve">ontact </w:t>
                  </w:r>
                  <w:r w:rsidR="00D60117" w:rsidRPr="00041C81">
                    <w:rPr>
                      <w:rFonts w:eastAsia="Times New Roman" w:cstheme="minorHAnsi"/>
                      <w:b/>
                      <w:bCs/>
                      <w:spacing w:val="-4"/>
                      <w:sz w:val="24"/>
                      <w:szCs w:val="24"/>
                      <w:u w:val="single"/>
                    </w:rPr>
                    <w:t>D</w:t>
                  </w:r>
                  <w:r w:rsidRPr="00041C81">
                    <w:rPr>
                      <w:rFonts w:eastAsia="Times New Roman" w:cstheme="minorHAnsi"/>
                      <w:b/>
                      <w:bCs/>
                      <w:spacing w:val="-4"/>
                      <w:sz w:val="24"/>
                      <w:szCs w:val="24"/>
                      <w:u w:val="single"/>
                    </w:rPr>
                    <w:t>etails:</w:t>
                  </w:r>
                </w:p>
                <w:p w14:paraId="77064C1C" w14:textId="131D2D53" w:rsidR="00107562" w:rsidRPr="00041C81" w:rsidRDefault="00107562" w:rsidP="00107562">
                  <w:pPr>
                    <w:ind w:right="72"/>
                    <w:rPr>
                      <w:rFonts w:eastAsia="Times New Roman" w:cstheme="minorHAnsi"/>
                      <w:spacing w:val="-4"/>
                      <w:sz w:val="24"/>
                      <w:szCs w:val="24"/>
                    </w:rPr>
                  </w:pPr>
                  <w:r w:rsidRPr="00041C81">
                    <w:rPr>
                      <w:rFonts w:eastAsia="Times New Roman" w:cstheme="minorHAnsi"/>
                      <w:spacing w:val="-4"/>
                      <w:sz w:val="24"/>
                      <w:szCs w:val="24"/>
                    </w:rPr>
                    <w:t xml:space="preserve">Name: </w:t>
                  </w:r>
                  <w:r w:rsidR="002C05FE" w:rsidRPr="00041C81">
                    <w:rPr>
                      <w:rFonts w:eastAsia="Times New Roman" w:cstheme="minorHAnsi"/>
                      <w:spacing w:val="-4"/>
                      <w:sz w:val="24"/>
                      <w:szCs w:val="24"/>
                    </w:rPr>
                    <w:t xml:space="preserve">     </w:t>
                  </w:r>
                  <w:r w:rsidRPr="00041C81">
                    <w:rPr>
                      <w:rFonts w:eastAsia="Times New Roman" w:cstheme="minorHAnsi"/>
                      <w:spacing w:val="-4"/>
                      <w:sz w:val="24"/>
                      <w:szCs w:val="24"/>
                    </w:rPr>
                    <w:t xml:space="preserve">Dr. </w:t>
                  </w:r>
                  <w:r w:rsidR="00110B84" w:rsidRPr="00041C81">
                    <w:rPr>
                      <w:rFonts w:eastAsia="Times New Roman" w:cstheme="minorHAnsi"/>
                      <w:spacing w:val="-4"/>
                      <w:sz w:val="24"/>
                      <w:szCs w:val="24"/>
                    </w:rPr>
                    <w:t>Labibullah Ma</w:t>
                  </w:r>
                  <w:r w:rsidR="000E22D5" w:rsidRPr="00041C81">
                    <w:rPr>
                      <w:rFonts w:eastAsia="Times New Roman" w:cstheme="minorHAnsi"/>
                      <w:spacing w:val="-4"/>
                      <w:sz w:val="24"/>
                      <w:szCs w:val="24"/>
                    </w:rPr>
                    <w:t>khawe</w:t>
                  </w:r>
                  <w:r w:rsidR="00BC17A0" w:rsidRPr="00041C81">
                    <w:rPr>
                      <w:rFonts w:eastAsia="Times New Roman" w:cstheme="minorHAnsi"/>
                      <w:spacing w:val="-4"/>
                      <w:sz w:val="24"/>
                      <w:szCs w:val="24"/>
                    </w:rPr>
                    <w:t>r</w:t>
                  </w:r>
                  <w:r w:rsidRPr="00041C81">
                    <w:rPr>
                      <w:rFonts w:eastAsia="Times New Roman" w:cstheme="minorHAnsi"/>
                      <w:spacing w:val="-4"/>
                      <w:sz w:val="24"/>
                      <w:szCs w:val="24"/>
                    </w:rPr>
                    <w:t xml:space="preserve"> </w:t>
                  </w:r>
                </w:p>
                <w:p w14:paraId="47A2D56B" w14:textId="1AD1E23A" w:rsidR="00107562" w:rsidRPr="00041C81" w:rsidRDefault="00107562" w:rsidP="00107562">
                  <w:pPr>
                    <w:ind w:right="-18"/>
                    <w:rPr>
                      <w:rFonts w:eastAsia="Times New Roman" w:cstheme="minorHAnsi"/>
                      <w:spacing w:val="-4"/>
                      <w:sz w:val="24"/>
                      <w:szCs w:val="24"/>
                    </w:rPr>
                  </w:pPr>
                  <w:r w:rsidRPr="00041C81">
                    <w:rPr>
                      <w:rFonts w:eastAsia="Times New Roman" w:cstheme="minorHAnsi"/>
                      <w:spacing w:val="-4"/>
                      <w:sz w:val="24"/>
                      <w:szCs w:val="24"/>
                    </w:rPr>
                    <w:t>Cell No:</w:t>
                  </w:r>
                  <w:r w:rsidR="002C05FE" w:rsidRPr="00041C81">
                    <w:rPr>
                      <w:rFonts w:eastAsia="Times New Roman" w:cstheme="minorHAnsi"/>
                      <w:spacing w:val="-4"/>
                      <w:sz w:val="24"/>
                      <w:szCs w:val="24"/>
                    </w:rPr>
                    <w:t xml:space="preserve">   </w:t>
                  </w:r>
                  <w:r w:rsidRPr="00041C81">
                    <w:rPr>
                      <w:rFonts w:eastAsia="Times New Roman" w:cstheme="minorHAnsi"/>
                      <w:spacing w:val="-4"/>
                      <w:sz w:val="24"/>
                      <w:szCs w:val="24"/>
                    </w:rPr>
                    <w:t xml:space="preserve"> </w:t>
                  </w:r>
                  <w:r w:rsidR="00BC17A0" w:rsidRPr="00041C81">
                    <w:rPr>
                      <w:rFonts w:eastAsia="Times New Roman" w:cstheme="minorHAnsi"/>
                      <w:spacing w:val="-4"/>
                      <w:sz w:val="24"/>
                      <w:szCs w:val="24"/>
                    </w:rPr>
                    <w:t>0700606915</w:t>
                  </w:r>
                </w:p>
                <w:p w14:paraId="6656C96B" w14:textId="11612E70" w:rsidR="00B93156" w:rsidRPr="00041C81" w:rsidRDefault="00107562" w:rsidP="00107562">
                  <w:pPr>
                    <w:ind w:right="-18"/>
                    <w:rPr>
                      <w:rFonts w:eastAsia="Times New Roman" w:cstheme="minorHAnsi"/>
                      <w:spacing w:val="-4"/>
                      <w:sz w:val="24"/>
                      <w:szCs w:val="24"/>
                      <w:u w:val="single"/>
                    </w:rPr>
                  </w:pPr>
                  <w:r w:rsidRPr="00041C81">
                    <w:rPr>
                      <w:rFonts w:eastAsia="Times New Roman" w:cstheme="minorHAnsi"/>
                      <w:spacing w:val="-4"/>
                      <w:sz w:val="24"/>
                      <w:szCs w:val="24"/>
                    </w:rPr>
                    <w:t xml:space="preserve">E-Mail: </w:t>
                  </w:r>
                  <w:r w:rsidR="002C05FE" w:rsidRPr="00041C81">
                    <w:rPr>
                      <w:rFonts w:eastAsia="Times New Roman" w:cstheme="minorHAnsi"/>
                      <w:spacing w:val="-4"/>
                      <w:sz w:val="24"/>
                      <w:szCs w:val="24"/>
                    </w:rPr>
                    <w:t xml:space="preserve">    </w:t>
                  </w:r>
                  <w:r w:rsidRPr="00041C81">
                    <w:rPr>
                      <w:rFonts w:eastAsia="Times New Roman" w:cstheme="minorHAnsi"/>
                      <w:spacing w:val="-4"/>
                      <w:sz w:val="24"/>
                      <w:szCs w:val="24"/>
                    </w:rPr>
                    <w:t xml:space="preserve"> </w:t>
                  </w:r>
                  <w:hyperlink r:id="rId9" w:history="1">
                    <w:r w:rsidR="00BC17A0" w:rsidRPr="00041C81">
                      <w:rPr>
                        <w:rStyle w:val="Hyperlink"/>
                        <w:rFonts w:cstheme="minorHAnsi"/>
                        <w:color w:val="auto"/>
                        <w:sz w:val="24"/>
                        <w:szCs w:val="24"/>
                      </w:rPr>
                      <w:t>labibullah@gmail.com</w:t>
                    </w:r>
                  </w:hyperlink>
                </w:p>
              </w:tc>
              <w:tc>
                <w:tcPr>
                  <w:tcW w:w="3614" w:type="dxa"/>
                </w:tcPr>
                <w:p w14:paraId="243C05F4" w14:textId="0DF5E500" w:rsidR="00D35DC5" w:rsidRPr="00041C81" w:rsidRDefault="00D35DC5" w:rsidP="00D60117">
                  <w:pPr>
                    <w:ind w:right="465"/>
                    <w:rPr>
                      <w:rFonts w:eastAsia="Times New Roman" w:cstheme="minorHAnsi"/>
                      <w:b/>
                      <w:bCs/>
                      <w:spacing w:val="-4"/>
                      <w:sz w:val="24"/>
                      <w:szCs w:val="24"/>
                      <w:u w:val="single"/>
                    </w:rPr>
                  </w:pPr>
                  <w:r w:rsidRPr="00041C81">
                    <w:rPr>
                      <w:rFonts w:eastAsia="Times New Roman" w:cstheme="minorHAnsi"/>
                      <w:b/>
                      <w:bCs/>
                      <w:spacing w:val="-4"/>
                      <w:sz w:val="24"/>
                      <w:szCs w:val="24"/>
                      <w:u w:val="single"/>
                    </w:rPr>
                    <w:t xml:space="preserve">Operational </w:t>
                  </w:r>
                  <w:r w:rsidR="00D60117" w:rsidRPr="00041C81">
                    <w:rPr>
                      <w:rFonts w:eastAsia="Times New Roman" w:cstheme="minorHAnsi"/>
                      <w:b/>
                      <w:bCs/>
                      <w:spacing w:val="-4"/>
                      <w:sz w:val="24"/>
                      <w:szCs w:val="24"/>
                      <w:u w:val="single"/>
                    </w:rPr>
                    <w:t>C</w:t>
                  </w:r>
                  <w:r w:rsidRPr="00041C81">
                    <w:rPr>
                      <w:rFonts w:eastAsia="Times New Roman" w:cstheme="minorHAnsi"/>
                      <w:b/>
                      <w:bCs/>
                      <w:spacing w:val="-4"/>
                      <w:sz w:val="24"/>
                      <w:szCs w:val="24"/>
                      <w:u w:val="single"/>
                    </w:rPr>
                    <w:t xml:space="preserve">ontact </w:t>
                  </w:r>
                  <w:r w:rsidR="00D60117" w:rsidRPr="00041C81">
                    <w:rPr>
                      <w:rFonts w:eastAsia="Times New Roman" w:cstheme="minorHAnsi"/>
                      <w:b/>
                      <w:bCs/>
                      <w:spacing w:val="-4"/>
                      <w:sz w:val="24"/>
                      <w:szCs w:val="24"/>
                      <w:u w:val="single"/>
                    </w:rPr>
                    <w:t>D</w:t>
                  </w:r>
                  <w:r w:rsidRPr="00041C81">
                    <w:rPr>
                      <w:rFonts w:eastAsia="Times New Roman" w:cstheme="minorHAnsi"/>
                      <w:b/>
                      <w:bCs/>
                      <w:spacing w:val="-4"/>
                      <w:sz w:val="24"/>
                      <w:szCs w:val="24"/>
                      <w:u w:val="single"/>
                    </w:rPr>
                    <w:t xml:space="preserve">etails: </w:t>
                  </w:r>
                </w:p>
                <w:p w14:paraId="2DBD1664" w14:textId="5DC7D39D" w:rsidR="00D35DC5" w:rsidRPr="00041C81" w:rsidRDefault="00D35DC5" w:rsidP="00D35DC5">
                  <w:pPr>
                    <w:ind w:right="465"/>
                    <w:rPr>
                      <w:rFonts w:eastAsia="Times New Roman" w:cstheme="minorHAnsi"/>
                      <w:spacing w:val="-4"/>
                      <w:sz w:val="24"/>
                      <w:szCs w:val="24"/>
                    </w:rPr>
                  </w:pPr>
                  <w:r w:rsidRPr="00041C81">
                    <w:rPr>
                      <w:rFonts w:eastAsia="Times New Roman" w:cstheme="minorHAnsi"/>
                      <w:spacing w:val="-4"/>
                      <w:sz w:val="24"/>
                      <w:szCs w:val="24"/>
                    </w:rPr>
                    <w:t xml:space="preserve">Name: </w:t>
                  </w:r>
                  <w:r w:rsidR="002C05FE" w:rsidRPr="00041C81">
                    <w:rPr>
                      <w:rFonts w:eastAsia="Times New Roman" w:cstheme="minorHAnsi"/>
                      <w:spacing w:val="-4"/>
                      <w:sz w:val="24"/>
                      <w:szCs w:val="24"/>
                    </w:rPr>
                    <w:t xml:space="preserve">  </w:t>
                  </w:r>
                  <w:r w:rsidR="00266FE3" w:rsidRPr="00041C81">
                    <w:rPr>
                      <w:rFonts w:eastAsia="Times New Roman" w:cstheme="minorHAnsi"/>
                      <w:spacing w:val="-4"/>
                      <w:sz w:val="24"/>
                      <w:szCs w:val="24"/>
                    </w:rPr>
                    <w:t>Sher</w:t>
                  </w:r>
                  <w:r w:rsidR="00D60117" w:rsidRPr="00041C81">
                    <w:rPr>
                      <w:rFonts w:eastAsia="Times New Roman" w:cstheme="minorHAnsi"/>
                      <w:spacing w:val="-4"/>
                      <w:sz w:val="24"/>
                      <w:szCs w:val="24"/>
                    </w:rPr>
                    <w:t>S</w:t>
                  </w:r>
                  <w:r w:rsidR="00B04CB3" w:rsidRPr="00041C81">
                    <w:rPr>
                      <w:rFonts w:eastAsia="Times New Roman" w:cstheme="minorHAnsi"/>
                      <w:spacing w:val="-4"/>
                      <w:sz w:val="24"/>
                      <w:szCs w:val="24"/>
                    </w:rPr>
                    <w:t>hah Wahedy</w:t>
                  </w:r>
                </w:p>
                <w:p w14:paraId="4A10CF5F" w14:textId="163DCC0C" w:rsidR="00D35DC5" w:rsidRPr="00041C81" w:rsidRDefault="00D35DC5" w:rsidP="00D35DC5">
                  <w:pPr>
                    <w:tabs>
                      <w:tab w:val="left" w:pos="3716"/>
                    </w:tabs>
                    <w:ind w:right="-46"/>
                    <w:rPr>
                      <w:rFonts w:eastAsia="Times New Roman" w:cstheme="minorHAnsi"/>
                      <w:spacing w:val="-4"/>
                      <w:sz w:val="24"/>
                      <w:szCs w:val="24"/>
                    </w:rPr>
                  </w:pPr>
                  <w:r w:rsidRPr="00041C81">
                    <w:rPr>
                      <w:rFonts w:eastAsia="Times New Roman" w:cstheme="minorHAnsi"/>
                      <w:spacing w:val="-4"/>
                      <w:sz w:val="24"/>
                      <w:szCs w:val="24"/>
                    </w:rPr>
                    <w:t>Cell No: 07</w:t>
                  </w:r>
                  <w:r w:rsidR="00B04CB3" w:rsidRPr="00041C81">
                    <w:rPr>
                      <w:rFonts w:eastAsia="Times New Roman" w:cstheme="minorHAnsi"/>
                      <w:spacing w:val="-4"/>
                      <w:sz w:val="24"/>
                      <w:szCs w:val="24"/>
                    </w:rPr>
                    <w:t>98116660</w:t>
                  </w:r>
                </w:p>
                <w:p w14:paraId="7E9FEB76" w14:textId="00C9405E" w:rsidR="00D35DC5" w:rsidRPr="00041C81" w:rsidRDefault="00BB3BAA" w:rsidP="003A3422">
                  <w:pPr>
                    <w:ind w:right="44"/>
                    <w:rPr>
                      <w:rFonts w:eastAsia="Times New Roman" w:cstheme="minorHAnsi"/>
                      <w:spacing w:val="-4"/>
                      <w:sz w:val="24"/>
                      <w:szCs w:val="24"/>
                    </w:rPr>
                  </w:pPr>
                  <w:r w:rsidRPr="00041C81">
                    <w:rPr>
                      <w:rFonts w:eastAsia="Times New Roman" w:cstheme="minorHAnsi"/>
                      <w:spacing w:val="-4"/>
                      <w:sz w:val="24"/>
                      <w:szCs w:val="24"/>
                    </w:rPr>
                    <w:t>E-Mail:</w:t>
                  </w:r>
                  <w:r w:rsidR="00D35DC5" w:rsidRPr="00041C81">
                    <w:rPr>
                      <w:rFonts w:eastAsia="Times New Roman" w:cstheme="minorHAnsi"/>
                      <w:spacing w:val="-4"/>
                      <w:sz w:val="24"/>
                      <w:szCs w:val="24"/>
                    </w:rPr>
                    <w:t xml:space="preserve"> </w:t>
                  </w:r>
                  <w:hyperlink r:id="rId10" w:history="1">
                    <w:r w:rsidR="00B04CB3" w:rsidRPr="00041C81">
                      <w:rPr>
                        <w:rStyle w:val="Hyperlink"/>
                        <w:rFonts w:cstheme="minorHAnsi"/>
                        <w:color w:val="auto"/>
                        <w:sz w:val="24"/>
                        <w:szCs w:val="24"/>
                        <w:u w:val="none"/>
                      </w:rPr>
                      <w:t>shershah.wahedy@gmail.com</w:t>
                    </w:r>
                  </w:hyperlink>
                  <w:r w:rsidR="00D35DC5" w:rsidRPr="00041C81">
                    <w:rPr>
                      <w:rFonts w:cstheme="minorHAnsi"/>
                      <w:sz w:val="24"/>
                      <w:szCs w:val="24"/>
                    </w:rPr>
                    <w:t xml:space="preserve"> </w:t>
                  </w:r>
                </w:p>
              </w:tc>
            </w:tr>
          </w:tbl>
          <w:p w14:paraId="54DE930B" w14:textId="77777777" w:rsidR="00D35DC5" w:rsidRPr="00041C81" w:rsidRDefault="00D35DC5" w:rsidP="00D35DC5">
            <w:pPr>
              <w:spacing w:line="239" w:lineRule="auto"/>
              <w:ind w:left="100" w:right="429"/>
              <w:rPr>
                <w:rFonts w:eastAsia="Calibri" w:cstheme="minorHAnsi"/>
                <w:sz w:val="24"/>
                <w:szCs w:val="24"/>
              </w:rPr>
            </w:pPr>
          </w:p>
        </w:tc>
      </w:tr>
      <w:tr w:rsidR="00966AEB" w:rsidRPr="00041C81" w14:paraId="75D88688" w14:textId="77777777" w:rsidTr="007C143A">
        <w:trPr>
          <w:trHeight w:val="1307"/>
        </w:trPr>
        <w:tc>
          <w:tcPr>
            <w:tcW w:w="2405" w:type="dxa"/>
          </w:tcPr>
          <w:p w14:paraId="7F3170B2" w14:textId="77777777" w:rsidR="00D35DC5" w:rsidRPr="00041C81" w:rsidRDefault="00D35DC5" w:rsidP="00431BE0">
            <w:pPr>
              <w:spacing w:line="264" w:lineRule="exact"/>
              <w:ind w:right="-20"/>
              <w:rPr>
                <w:rFonts w:eastAsia="Calibri" w:cstheme="minorHAnsi"/>
                <w:b/>
                <w:bCs/>
                <w:sz w:val="24"/>
                <w:szCs w:val="24"/>
              </w:rPr>
            </w:pPr>
            <w:r w:rsidRPr="00041C81">
              <w:rPr>
                <w:rFonts w:eastAsia="Calibri" w:cstheme="minorHAnsi"/>
                <w:b/>
                <w:bCs/>
                <w:spacing w:val="1"/>
                <w:position w:val="1"/>
                <w:sz w:val="24"/>
                <w:szCs w:val="24"/>
              </w:rPr>
              <w:t>5</w:t>
            </w:r>
            <w:r w:rsidRPr="00041C81">
              <w:rPr>
                <w:rFonts w:eastAsia="Calibri" w:cstheme="minorHAnsi"/>
                <w:b/>
                <w:bCs/>
                <w:position w:val="1"/>
                <w:sz w:val="24"/>
                <w:szCs w:val="24"/>
              </w:rPr>
              <w:t xml:space="preserve">. </w:t>
            </w:r>
            <w:r w:rsidRPr="00041C81">
              <w:rPr>
                <w:rFonts w:eastAsia="Calibri" w:cstheme="minorHAnsi"/>
                <w:b/>
                <w:bCs/>
                <w:spacing w:val="-1"/>
                <w:position w:val="1"/>
                <w:sz w:val="24"/>
                <w:szCs w:val="24"/>
              </w:rPr>
              <w:t>D</w:t>
            </w:r>
            <w:r w:rsidRPr="00041C81">
              <w:rPr>
                <w:rFonts w:eastAsia="Calibri" w:cstheme="minorHAnsi"/>
                <w:b/>
                <w:bCs/>
                <w:position w:val="1"/>
                <w:sz w:val="24"/>
                <w:szCs w:val="24"/>
              </w:rPr>
              <w:t>ead</w:t>
            </w:r>
            <w:r w:rsidRPr="00041C81">
              <w:rPr>
                <w:rFonts w:eastAsia="Calibri" w:cstheme="minorHAnsi"/>
                <w:b/>
                <w:bCs/>
                <w:spacing w:val="-1"/>
                <w:position w:val="1"/>
                <w:sz w:val="24"/>
                <w:szCs w:val="24"/>
              </w:rPr>
              <w:t>l</w:t>
            </w:r>
            <w:r w:rsidRPr="00041C81">
              <w:rPr>
                <w:rFonts w:eastAsia="Calibri" w:cstheme="minorHAnsi"/>
                <w:b/>
                <w:bCs/>
                <w:position w:val="1"/>
                <w:sz w:val="24"/>
                <w:szCs w:val="24"/>
              </w:rPr>
              <w:t>i</w:t>
            </w:r>
            <w:r w:rsidRPr="00041C81">
              <w:rPr>
                <w:rFonts w:eastAsia="Calibri" w:cstheme="minorHAnsi"/>
                <w:b/>
                <w:bCs/>
                <w:spacing w:val="-1"/>
                <w:position w:val="1"/>
                <w:sz w:val="24"/>
                <w:szCs w:val="24"/>
              </w:rPr>
              <w:t>n</w:t>
            </w:r>
            <w:r w:rsidRPr="00041C81">
              <w:rPr>
                <w:rFonts w:eastAsia="Calibri" w:cstheme="minorHAnsi"/>
                <w:b/>
                <w:bCs/>
                <w:position w:val="1"/>
                <w:sz w:val="24"/>
                <w:szCs w:val="24"/>
              </w:rPr>
              <w:t>e</w:t>
            </w:r>
            <w:r w:rsidRPr="00041C81">
              <w:rPr>
                <w:rFonts w:eastAsia="Calibri" w:cstheme="minorHAnsi"/>
                <w:b/>
                <w:bCs/>
                <w:spacing w:val="1"/>
                <w:position w:val="1"/>
                <w:sz w:val="24"/>
                <w:szCs w:val="24"/>
              </w:rPr>
              <w:t xml:space="preserve"> </w:t>
            </w:r>
            <w:r w:rsidRPr="00041C81">
              <w:rPr>
                <w:rFonts w:eastAsia="Calibri" w:cstheme="minorHAnsi"/>
                <w:b/>
                <w:bCs/>
                <w:spacing w:val="-3"/>
                <w:position w:val="1"/>
                <w:sz w:val="24"/>
                <w:szCs w:val="24"/>
              </w:rPr>
              <w:t>f</w:t>
            </w:r>
            <w:r w:rsidRPr="00041C81">
              <w:rPr>
                <w:rFonts w:eastAsia="Calibri" w:cstheme="minorHAnsi"/>
                <w:b/>
                <w:bCs/>
                <w:spacing w:val="1"/>
                <w:position w:val="1"/>
                <w:sz w:val="24"/>
                <w:szCs w:val="24"/>
              </w:rPr>
              <w:t>o</w:t>
            </w:r>
            <w:r w:rsidRPr="00041C81">
              <w:rPr>
                <w:rFonts w:eastAsia="Calibri" w:cstheme="minorHAnsi"/>
                <w:b/>
                <w:bCs/>
                <w:position w:val="1"/>
                <w:sz w:val="24"/>
                <w:szCs w:val="24"/>
              </w:rPr>
              <w:t xml:space="preserve">r </w:t>
            </w:r>
            <w:r w:rsidRPr="00041C81">
              <w:rPr>
                <w:rFonts w:eastAsia="Calibri" w:cstheme="minorHAnsi"/>
                <w:b/>
                <w:bCs/>
                <w:spacing w:val="-2"/>
                <w:position w:val="1"/>
                <w:sz w:val="24"/>
                <w:szCs w:val="24"/>
              </w:rPr>
              <w:t>R</w:t>
            </w:r>
            <w:r w:rsidRPr="00041C81">
              <w:rPr>
                <w:rFonts w:eastAsia="Calibri" w:cstheme="minorHAnsi"/>
                <w:b/>
                <w:bCs/>
                <w:position w:val="1"/>
                <w:sz w:val="24"/>
                <w:szCs w:val="24"/>
              </w:rPr>
              <w:t>ec</w:t>
            </w:r>
            <w:r w:rsidRPr="00041C81">
              <w:rPr>
                <w:rFonts w:eastAsia="Calibri" w:cstheme="minorHAnsi"/>
                <w:b/>
                <w:bCs/>
                <w:spacing w:val="1"/>
                <w:position w:val="1"/>
                <w:sz w:val="24"/>
                <w:szCs w:val="24"/>
              </w:rPr>
              <w:t>e</w:t>
            </w:r>
            <w:r w:rsidRPr="00041C81">
              <w:rPr>
                <w:rFonts w:eastAsia="Calibri" w:cstheme="minorHAnsi"/>
                <w:b/>
                <w:bCs/>
                <w:position w:val="1"/>
                <w:sz w:val="24"/>
                <w:szCs w:val="24"/>
              </w:rPr>
              <w:t>i</w:t>
            </w:r>
            <w:r w:rsidRPr="00041C81">
              <w:rPr>
                <w:rFonts w:eastAsia="Calibri" w:cstheme="minorHAnsi"/>
                <w:b/>
                <w:bCs/>
                <w:spacing w:val="-1"/>
                <w:position w:val="1"/>
                <w:sz w:val="24"/>
                <w:szCs w:val="24"/>
              </w:rPr>
              <w:t>p</w:t>
            </w:r>
            <w:r w:rsidRPr="00041C81">
              <w:rPr>
                <w:rFonts w:eastAsia="Calibri" w:cstheme="minorHAnsi"/>
                <w:b/>
                <w:bCs/>
                <w:position w:val="1"/>
                <w:sz w:val="24"/>
                <w:szCs w:val="24"/>
              </w:rPr>
              <w:t>t</w:t>
            </w:r>
            <w:r w:rsidRPr="00041C81">
              <w:rPr>
                <w:rFonts w:eastAsia="Calibri" w:cstheme="minorHAnsi"/>
                <w:b/>
                <w:bCs/>
                <w:spacing w:val="19"/>
                <w:position w:val="1"/>
                <w:sz w:val="24"/>
                <w:szCs w:val="24"/>
              </w:rPr>
              <w:t xml:space="preserve"> </w:t>
            </w:r>
            <w:r w:rsidRPr="00041C81">
              <w:rPr>
                <w:rFonts w:eastAsia="Calibri" w:cstheme="minorHAnsi"/>
                <w:b/>
                <w:bCs/>
                <w:spacing w:val="1"/>
                <w:position w:val="1"/>
                <w:sz w:val="24"/>
                <w:szCs w:val="24"/>
              </w:rPr>
              <w:t>o</w:t>
            </w:r>
            <w:r w:rsidRPr="00041C81">
              <w:rPr>
                <w:rFonts w:eastAsia="Calibri" w:cstheme="minorHAnsi"/>
                <w:b/>
                <w:bCs/>
                <w:position w:val="1"/>
                <w:sz w:val="24"/>
                <w:szCs w:val="24"/>
              </w:rPr>
              <w:t xml:space="preserve">f </w:t>
            </w:r>
            <w:r w:rsidRPr="00041C81">
              <w:rPr>
                <w:rFonts w:eastAsia="Calibri" w:cstheme="minorHAnsi"/>
                <w:b/>
                <w:bCs/>
                <w:sz w:val="24"/>
                <w:szCs w:val="24"/>
              </w:rPr>
              <w:t>Quot</w:t>
            </w:r>
            <w:r w:rsidRPr="00041C81">
              <w:rPr>
                <w:rFonts w:eastAsia="Calibri" w:cstheme="minorHAnsi"/>
                <w:b/>
                <w:bCs/>
                <w:spacing w:val="-1"/>
                <w:sz w:val="24"/>
                <w:szCs w:val="24"/>
              </w:rPr>
              <w:t>e</w:t>
            </w:r>
            <w:r w:rsidRPr="00041C81">
              <w:rPr>
                <w:rFonts w:eastAsia="Calibri" w:cstheme="minorHAnsi"/>
                <w:b/>
                <w:bCs/>
                <w:sz w:val="24"/>
                <w:szCs w:val="24"/>
              </w:rPr>
              <w:t>s</w:t>
            </w:r>
          </w:p>
          <w:p w14:paraId="39768733" w14:textId="71EBD403" w:rsidR="00D35DC5" w:rsidRPr="00041C81" w:rsidRDefault="00D35DC5" w:rsidP="00D35DC5">
            <w:pPr>
              <w:spacing w:line="264" w:lineRule="exact"/>
              <w:ind w:left="102" w:right="-20"/>
              <w:rPr>
                <w:rFonts w:eastAsia="Calibri" w:cstheme="minorHAnsi"/>
                <w:b/>
                <w:bCs/>
                <w:sz w:val="24"/>
                <w:szCs w:val="24"/>
              </w:rPr>
            </w:pPr>
          </w:p>
        </w:tc>
        <w:tc>
          <w:tcPr>
            <w:tcW w:w="7589" w:type="dxa"/>
          </w:tcPr>
          <w:p w14:paraId="2424C6EF" w14:textId="6BC5B2D6" w:rsidR="00D35DC5" w:rsidRPr="008A4FB0" w:rsidRDefault="00582076" w:rsidP="008A4FB0">
            <w:pPr>
              <w:spacing w:before="2" w:line="260" w:lineRule="exact"/>
              <w:rPr>
                <w:rFonts w:cstheme="minorHAnsi"/>
                <w:sz w:val="24"/>
                <w:szCs w:val="24"/>
              </w:rPr>
            </w:pPr>
            <w:r w:rsidRPr="00041C81">
              <w:rPr>
                <w:rFonts w:eastAsia="Calibri" w:cstheme="minorHAnsi"/>
                <w:sz w:val="24"/>
                <w:szCs w:val="24"/>
              </w:rPr>
              <w:t xml:space="preserve">Bids should be submitted </w:t>
            </w:r>
            <w:r w:rsidRPr="00041C81">
              <w:rPr>
                <w:rFonts w:eastAsia="Calibri" w:cstheme="minorHAnsi"/>
                <w:sz w:val="24"/>
                <w:szCs w:val="24"/>
                <w:u w:val="single"/>
              </w:rPr>
              <w:t>before</w:t>
            </w:r>
            <w:r w:rsidRPr="00F2644E">
              <w:rPr>
                <w:rFonts w:eastAsia="Calibri" w:cstheme="minorHAnsi"/>
                <w:b/>
                <w:bCs/>
                <w:sz w:val="24"/>
                <w:szCs w:val="24"/>
                <w:u w:val="single"/>
              </w:rPr>
              <w:t xml:space="preserve"> </w:t>
            </w:r>
            <w:r w:rsidR="00E96D83" w:rsidRPr="00F2644E">
              <w:rPr>
                <w:rFonts w:eastAsia="Calibri" w:cstheme="minorHAnsi"/>
                <w:b/>
                <w:bCs/>
                <w:sz w:val="24"/>
                <w:szCs w:val="24"/>
                <w:u w:val="single"/>
              </w:rPr>
              <w:t>4:00 PM</w:t>
            </w:r>
            <w:r w:rsidRPr="00F2644E">
              <w:rPr>
                <w:rFonts w:eastAsia="Calibri" w:cstheme="minorHAnsi"/>
                <w:b/>
                <w:bCs/>
                <w:sz w:val="24"/>
                <w:szCs w:val="24"/>
                <w:u w:val="single"/>
              </w:rPr>
              <w:t xml:space="preserve"> </w:t>
            </w:r>
            <w:r w:rsidR="004B7F57" w:rsidRPr="00F2644E">
              <w:rPr>
                <w:rFonts w:eastAsia="Calibri" w:cstheme="minorHAnsi"/>
                <w:b/>
                <w:bCs/>
                <w:sz w:val="24"/>
                <w:szCs w:val="24"/>
                <w:u w:val="single"/>
              </w:rPr>
              <w:t>10</w:t>
            </w:r>
            <w:r w:rsidR="00932B95" w:rsidRPr="00F2644E">
              <w:rPr>
                <w:rFonts w:eastAsia="Calibri" w:cstheme="minorHAnsi"/>
                <w:b/>
                <w:bCs/>
                <w:sz w:val="24"/>
                <w:szCs w:val="24"/>
                <w:u w:val="single"/>
                <w:vertAlign w:val="superscript"/>
              </w:rPr>
              <w:t>th</w:t>
            </w:r>
            <w:r w:rsidR="004B7F57" w:rsidRPr="00F2644E">
              <w:rPr>
                <w:rFonts w:eastAsia="Calibri" w:cstheme="minorHAnsi"/>
                <w:b/>
                <w:bCs/>
                <w:sz w:val="24"/>
                <w:szCs w:val="24"/>
                <w:u w:val="single"/>
              </w:rPr>
              <w:t xml:space="preserve"> Feb</w:t>
            </w:r>
            <w:r w:rsidR="00B526CA" w:rsidRPr="00F2644E">
              <w:rPr>
                <w:rFonts w:eastAsia="Calibri" w:cstheme="minorHAnsi"/>
                <w:b/>
                <w:bCs/>
                <w:sz w:val="24"/>
                <w:szCs w:val="24"/>
                <w:u w:val="single"/>
              </w:rPr>
              <w:t>-</w:t>
            </w:r>
            <w:r w:rsidR="004B7F57" w:rsidRPr="00F2644E">
              <w:rPr>
                <w:rFonts w:eastAsia="Calibri" w:cstheme="minorHAnsi"/>
                <w:b/>
                <w:bCs/>
                <w:sz w:val="24"/>
                <w:szCs w:val="24"/>
                <w:u w:val="single"/>
              </w:rPr>
              <w:t>2026</w:t>
            </w:r>
            <w:r w:rsidRPr="00F2644E">
              <w:rPr>
                <w:rFonts w:eastAsia="Calibri" w:cstheme="minorHAnsi"/>
                <w:b/>
                <w:bCs/>
                <w:sz w:val="24"/>
                <w:szCs w:val="24"/>
              </w:rPr>
              <w:t xml:space="preserve"> </w:t>
            </w:r>
            <w:r w:rsidR="00F2644E">
              <w:rPr>
                <w:rFonts w:eastAsia="Calibri" w:cstheme="minorHAnsi"/>
                <w:sz w:val="24"/>
                <w:szCs w:val="24"/>
              </w:rPr>
              <w:t>Local</w:t>
            </w:r>
            <w:r w:rsidRPr="00041C81">
              <w:rPr>
                <w:rFonts w:eastAsia="Calibri" w:cstheme="minorHAnsi"/>
                <w:sz w:val="24"/>
                <w:szCs w:val="24"/>
              </w:rPr>
              <w:t xml:space="preserve"> Time</w:t>
            </w:r>
          </w:p>
          <w:p w14:paraId="34336870" w14:textId="0FD6FEC3" w:rsidR="007C143A" w:rsidRPr="00041C81" w:rsidRDefault="007C143A" w:rsidP="0085160A">
            <w:pPr>
              <w:pStyle w:val="NormalWeb"/>
              <w:jc w:val="both"/>
              <w:rPr>
                <w:rFonts w:asciiTheme="minorHAnsi" w:hAnsiTheme="minorHAnsi" w:cstheme="minorHAnsi"/>
              </w:rPr>
            </w:pPr>
            <w:r w:rsidRPr="00041C81">
              <w:rPr>
                <w:rFonts w:asciiTheme="minorHAnsi" w:hAnsiTheme="minorHAnsi" w:cstheme="minorHAnsi"/>
              </w:rPr>
              <w:t>All bids should be stamped on each page and submitted in a sealed envelope, with the tender number "</w:t>
            </w:r>
            <w:r w:rsidR="004B7F57" w:rsidRPr="008A4FB0">
              <w:rPr>
                <w:rFonts w:asciiTheme="minorHAnsi" w:hAnsiTheme="minorHAnsi" w:cstheme="minorHAnsi"/>
                <w:b/>
                <w:bCs/>
              </w:rPr>
              <w:t>HADAAF-Kabul-ITB-</w:t>
            </w:r>
            <w:r w:rsidR="00B73043">
              <w:rPr>
                <w:rFonts w:asciiTheme="minorHAnsi" w:hAnsiTheme="minorHAnsi" w:cstheme="minorHAnsi"/>
                <w:b/>
                <w:bCs/>
              </w:rPr>
              <w:t>29012026 Medicines &amp; M</w:t>
            </w:r>
            <w:bookmarkStart w:id="0" w:name="_GoBack"/>
            <w:bookmarkEnd w:id="0"/>
            <w:r w:rsidR="004B7F57">
              <w:rPr>
                <w:rFonts w:asciiTheme="minorHAnsi" w:hAnsiTheme="minorHAnsi" w:cstheme="minorHAnsi"/>
                <w:b/>
                <w:bCs/>
              </w:rPr>
              <w:t>edical Consumables for</w:t>
            </w:r>
            <w:r w:rsidR="004B7F57" w:rsidRPr="008A4FB0">
              <w:rPr>
                <w:rFonts w:asciiTheme="minorHAnsi" w:hAnsiTheme="minorHAnsi" w:cstheme="minorHAnsi"/>
                <w:b/>
                <w:bCs/>
              </w:rPr>
              <w:t xml:space="preserve"> </w:t>
            </w:r>
            <w:proofErr w:type="spellStart"/>
            <w:r w:rsidR="004B7F57" w:rsidRPr="008A4FB0">
              <w:rPr>
                <w:rFonts w:asciiTheme="minorHAnsi" w:hAnsiTheme="minorHAnsi" w:cstheme="minorHAnsi"/>
                <w:b/>
                <w:bCs/>
              </w:rPr>
              <w:t>Zabul</w:t>
            </w:r>
            <w:proofErr w:type="spellEnd"/>
            <w:r w:rsidR="004B7F57">
              <w:rPr>
                <w:rFonts w:asciiTheme="minorHAnsi" w:hAnsiTheme="minorHAnsi" w:cstheme="minorHAnsi"/>
                <w:b/>
                <w:bCs/>
              </w:rPr>
              <w:t xml:space="preserve">, Helmand &amp; </w:t>
            </w:r>
            <w:proofErr w:type="spellStart"/>
            <w:r w:rsidR="004B7F57">
              <w:rPr>
                <w:rFonts w:asciiTheme="minorHAnsi" w:hAnsiTheme="minorHAnsi" w:cstheme="minorHAnsi"/>
                <w:b/>
                <w:bCs/>
              </w:rPr>
              <w:t>Nimroz</w:t>
            </w:r>
            <w:proofErr w:type="spellEnd"/>
            <w:r w:rsidR="004B7F57" w:rsidRPr="008A4FB0">
              <w:rPr>
                <w:rFonts w:asciiTheme="minorHAnsi" w:hAnsiTheme="minorHAnsi" w:cstheme="minorHAnsi"/>
                <w:b/>
                <w:bCs/>
              </w:rPr>
              <w:t xml:space="preserve"> Provinces</w:t>
            </w:r>
            <w:r w:rsidR="004B7F57" w:rsidRPr="00F167BA">
              <w:rPr>
                <w:rFonts w:asciiTheme="minorHAnsi" w:hAnsiTheme="minorHAnsi" w:cstheme="minorHAnsi"/>
                <w:b/>
                <w:bCs/>
              </w:rPr>
              <w:t xml:space="preserve"> </w:t>
            </w:r>
            <w:r w:rsidR="00F167BA" w:rsidRPr="00F167BA">
              <w:rPr>
                <w:rFonts w:asciiTheme="minorHAnsi" w:hAnsiTheme="minorHAnsi" w:cstheme="minorHAnsi"/>
                <w:b/>
                <w:bCs/>
              </w:rPr>
              <w:t>"</w:t>
            </w:r>
            <w:r w:rsidR="00B526CA">
              <w:rPr>
                <w:rFonts w:asciiTheme="minorHAnsi" w:hAnsiTheme="minorHAnsi" w:cstheme="minorHAnsi"/>
              </w:rPr>
              <w:t xml:space="preserve"> </w:t>
            </w:r>
            <w:r w:rsidRPr="00041C81">
              <w:rPr>
                <w:rFonts w:asciiTheme="minorHAnsi" w:hAnsiTheme="minorHAnsi" w:cstheme="minorHAnsi"/>
              </w:rPr>
              <w:t>written on the back of the envelope. The bids must be physically placed in the tender box and the bid sheet (available at the HADAAF office in Kabul) should be signed.</w:t>
            </w:r>
          </w:p>
          <w:p w14:paraId="31F096DE" w14:textId="08204AB7" w:rsidR="00D35DC5" w:rsidRPr="00041C81" w:rsidRDefault="007C143A" w:rsidP="00465ACC">
            <w:pPr>
              <w:pStyle w:val="NormalWeb"/>
              <w:jc w:val="both"/>
              <w:rPr>
                <w:rFonts w:asciiTheme="minorHAnsi" w:hAnsiTheme="minorHAnsi" w:cstheme="minorHAnsi"/>
              </w:rPr>
            </w:pPr>
            <w:r w:rsidRPr="00041C81">
              <w:rPr>
                <w:rFonts w:asciiTheme="minorHAnsi" w:hAnsiTheme="minorHAnsi" w:cstheme="minorHAnsi"/>
              </w:rPr>
              <w:t>After the closing date, all bids will be opened, and the best bid will be selected based on the award criteria by the designated procurement committee members.</w:t>
            </w:r>
          </w:p>
        </w:tc>
      </w:tr>
      <w:tr w:rsidR="00966AEB" w:rsidRPr="00041C81" w14:paraId="6E5C0680" w14:textId="77777777" w:rsidTr="007C143A">
        <w:trPr>
          <w:trHeight w:val="525"/>
        </w:trPr>
        <w:tc>
          <w:tcPr>
            <w:tcW w:w="2405" w:type="dxa"/>
          </w:tcPr>
          <w:p w14:paraId="0EADFEFA" w14:textId="77777777" w:rsidR="00D35DC5" w:rsidRPr="00041C81" w:rsidRDefault="00D35DC5" w:rsidP="00431BE0">
            <w:pPr>
              <w:ind w:right="-20"/>
              <w:rPr>
                <w:rFonts w:eastAsia="Calibri" w:cstheme="minorHAnsi"/>
                <w:b/>
                <w:bCs/>
                <w:sz w:val="24"/>
                <w:szCs w:val="24"/>
              </w:rPr>
            </w:pPr>
            <w:r w:rsidRPr="00041C81">
              <w:rPr>
                <w:rFonts w:eastAsia="Calibri" w:cstheme="minorHAnsi"/>
                <w:b/>
                <w:bCs/>
                <w:spacing w:val="1"/>
                <w:sz w:val="24"/>
                <w:szCs w:val="24"/>
              </w:rPr>
              <w:t>6</w:t>
            </w:r>
            <w:r w:rsidRPr="00041C81">
              <w:rPr>
                <w:rFonts w:eastAsia="Calibri" w:cstheme="minorHAnsi"/>
                <w:b/>
                <w:bCs/>
                <w:sz w:val="24"/>
                <w:szCs w:val="24"/>
              </w:rPr>
              <w:t xml:space="preserve">.  </w:t>
            </w:r>
            <w:r w:rsidRPr="00041C81">
              <w:rPr>
                <w:rFonts w:eastAsia="Calibri" w:cstheme="minorHAnsi"/>
                <w:b/>
                <w:bCs/>
                <w:spacing w:val="1"/>
                <w:sz w:val="24"/>
                <w:szCs w:val="24"/>
              </w:rPr>
              <w:t xml:space="preserve"> </w:t>
            </w:r>
            <w:r w:rsidRPr="00041C81">
              <w:rPr>
                <w:rFonts w:eastAsia="Calibri" w:cstheme="minorHAnsi"/>
                <w:b/>
                <w:bCs/>
                <w:sz w:val="24"/>
                <w:szCs w:val="24"/>
              </w:rPr>
              <w:t>A</w:t>
            </w:r>
            <w:r w:rsidRPr="00041C81">
              <w:rPr>
                <w:rFonts w:eastAsia="Calibri" w:cstheme="minorHAnsi"/>
                <w:b/>
                <w:bCs/>
                <w:spacing w:val="-1"/>
                <w:sz w:val="24"/>
                <w:szCs w:val="24"/>
              </w:rPr>
              <w:t>n</w:t>
            </w:r>
            <w:r w:rsidRPr="00041C81">
              <w:rPr>
                <w:rFonts w:eastAsia="Calibri" w:cstheme="minorHAnsi"/>
                <w:b/>
                <w:bCs/>
                <w:sz w:val="24"/>
                <w:szCs w:val="24"/>
              </w:rPr>
              <w:t>t</w:t>
            </w:r>
            <w:r w:rsidRPr="00041C81">
              <w:rPr>
                <w:rFonts w:eastAsia="Calibri" w:cstheme="minorHAnsi"/>
                <w:b/>
                <w:bCs/>
                <w:spacing w:val="-2"/>
                <w:sz w:val="24"/>
                <w:szCs w:val="24"/>
              </w:rPr>
              <w:t>i</w:t>
            </w:r>
            <w:r w:rsidRPr="00041C81">
              <w:rPr>
                <w:rFonts w:eastAsia="Calibri" w:cstheme="minorHAnsi"/>
                <w:b/>
                <w:bCs/>
                <w:sz w:val="24"/>
                <w:szCs w:val="24"/>
              </w:rPr>
              <w:t>ci</w:t>
            </w:r>
            <w:r w:rsidRPr="00041C81">
              <w:rPr>
                <w:rFonts w:eastAsia="Calibri" w:cstheme="minorHAnsi"/>
                <w:b/>
                <w:bCs/>
                <w:spacing w:val="-1"/>
                <w:sz w:val="24"/>
                <w:szCs w:val="24"/>
              </w:rPr>
              <w:t>p</w:t>
            </w:r>
            <w:r w:rsidRPr="00041C81">
              <w:rPr>
                <w:rFonts w:eastAsia="Calibri" w:cstheme="minorHAnsi"/>
                <w:b/>
                <w:bCs/>
                <w:sz w:val="24"/>
                <w:szCs w:val="24"/>
              </w:rPr>
              <w:t>at</w:t>
            </w:r>
            <w:r w:rsidRPr="00041C81">
              <w:rPr>
                <w:rFonts w:eastAsia="Calibri" w:cstheme="minorHAnsi"/>
                <w:b/>
                <w:bCs/>
                <w:spacing w:val="1"/>
                <w:sz w:val="24"/>
                <w:szCs w:val="24"/>
              </w:rPr>
              <w:t>e</w:t>
            </w:r>
            <w:r w:rsidRPr="00041C81">
              <w:rPr>
                <w:rFonts w:eastAsia="Calibri" w:cstheme="minorHAnsi"/>
                <w:b/>
                <w:bCs/>
                <w:sz w:val="24"/>
                <w:szCs w:val="24"/>
              </w:rPr>
              <w:t>d</w:t>
            </w:r>
            <w:r w:rsidRPr="00041C81">
              <w:rPr>
                <w:rFonts w:eastAsia="Calibri" w:cstheme="minorHAnsi"/>
                <w:b/>
                <w:bCs/>
                <w:spacing w:val="-1"/>
                <w:sz w:val="24"/>
                <w:szCs w:val="24"/>
              </w:rPr>
              <w:t xml:space="preserve"> </w:t>
            </w:r>
            <w:r w:rsidRPr="00041C81">
              <w:rPr>
                <w:rFonts w:eastAsia="Calibri" w:cstheme="minorHAnsi"/>
                <w:b/>
                <w:bCs/>
                <w:spacing w:val="-3"/>
                <w:sz w:val="24"/>
                <w:szCs w:val="24"/>
              </w:rPr>
              <w:t>A</w:t>
            </w:r>
            <w:r w:rsidRPr="00041C81">
              <w:rPr>
                <w:rFonts w:eastAsia="Calibri" w:cstheme="minorHAnsi"/>
                <w:b/>
                <w:bCs/>
                <w:sz w:val="24"/>
                <w:szCs w:val="24"/>
              </w:rPr>
              <w:t>ward</w:t>
            </w:r>
            <w:r w:rsidRPr="00041C81">
              <w:rPr>
                <w:rFonts w:eastAsia="Calibri" w:cstheme="minorHAnsi"/>
                <w:b/>
                <w:bCs/>
                <w:spacing w:val="21"/>
                <w:sz w:val="24"/>
                <w:szCs w:val="24"/>
              </w:rPr>
              <w:t xml:space="preserve"> </w:t>
            </w:r>
            <w:r w:rsidRPr="00041C81">
              <w:rPr>
                <w:rFonts w:eastAsia="Calibri" w:cstheme="minorHAnsi"/>
                <w:b/>
                <w:bCs/>
                <w:sz w:val="24"/>
                <w:szCs w:val="24"/>
              </w:rPr>
              <w:t>T</w:t>
            </w:r>
            <w:r w:rsidRPr="00041C81">
              <w:rPr>
                <w:rFonts w:eastAsia="Calibri" w:cstheme="minorHAnsi"/>
                <w:b/>
                <w:bCs/>
                <w:spacing w:val="1"/>
                <w:sz w:val="24"/>
                <w:szCs w:val="24"/>
              </w:rPr>
              <w:t>y</w:t>
            </w:r>
            <w:r w:rsidRPr="00041C81">
              <w:rPr>
                <w:rFonts w:eastAsia="Calibri" w:cstheme="minorHAnsi"/>
                <w:b/>
                <w:bCs/>
                <w:spacing w:val="-3"/>
                <w:sz w:val="24"/>
                <w:szCs w:val="24"/>
              </w:rPr>
              <w:t>p</w:t>
            </w:r>
            <w:r w:rsidRPr="00041C81">
              <w:rPr>
                <w:rFonts w:eastAsia="Calibri" w:cstheme="minorHAnsi"/>
                <w:b/>
                <w:bCs/>
                <w:sz w:val="24"/>
                <w:szCs w:val="24"/>
              </w:rPr>
              <w:t>e</w:t>
            </w:r>
          </w:p>
        </w:tc>
        <w:tc>
          <w:tcPr>
            <w:tcW w:w="7589" w:type="dxa"/>
          </w:tcPr>
          <w:p w14:paraId="441B8221" w14:textId="626834EB" w:rsidR="00D35DC5" w:rsidRPr="00041C81" w:rsidRDefault="00D35DC5" w:rsidP="00B93156">
            <w:pPr>
              <w:ind w:right="-20"/>
              <w:rPr>
                <w:rFonts w:eastAsia="Calibri" w:cstheme="minorHAnsi"/>
                <w:sz w:val="24"/>
                <w:szCs w:val="24"/>
              </w:rPr>
            </w:pPr>
            <w:r w:rsidRPr="00041C81">
              <w:rPr>
                <w:rFonts w:eastAsia="Calibri" w:cstheme="minorHAnsi"/>
                <w:sz w:val="24"/>
                <w:szCs w:val="24"/>
              </w:rPr>
              <w:t>Fixed</w:t>
            </w:r>
            <w:r w:rsidRPr="00041C81">
              <w:rPr>
                <w:rFonts w:eastAsia="Calibri" w:cstheme="minorHAnsi"/>
                <w:spacing w:val="-2"/>
                <w:sz w:val="24"/>
                <w:szCs w:val="24"/>
              </w:rPr>
              <w:t xml:space="preserve"> </w:t>
            </w:r>
            <w:r w:rsidR="00B93156" w:rsidRPr="00041C81">
              <w:rPr>
                <w:rFonts w:eastAsia="Calibri" w:cstheme="minorHAnsi"/>
                <w:spacing w:val="1"/>
                <w:sz w:val="24"/>
                <w:szCs w:val="24"/>
              </w:rPr>
              <w:t>P</w:t>
            </w:r>
            <w:r w:rsidR="00B93156" w:rsidRPr="00041C81">
              <w:rPr>
                <w:rFonts w:eastAsia="Calibri" w:cstheme="minorHAnsi"/>
                <w:sz w:val="24"/>
                <w:szCs w:val="24"/>
              </w:rPr>
              <w:t>ri</w:t>
            </w:r>
            <w:r w:rsidR="00B93156" w:rsidRPr="00041C81">
              <w:rPr>
                <w:rFonts w:eastAsia="Calibri" w:cstheme="minorHAnsi"/>
                <w:spacing w:val="-3"/>
                <w:sz w:val="24"/>
                <w:szCs w:val="24"/>
              </w:rPr>
              <w:t>c</w:t>
            </w:r>
            <w:r w:rsidR="00B93156" w:rsidRPr="00041C81">
              <w:rPr>
                <w:rFonts w:eastAsia="Calibri" w:cstheme="minorHAnsi"/>
                <w:sz w:val="24"/>
                <w:szCs w:val="24"/>
              </w:rPr>
              <w:t>e</w:t>
            </w:r>
            <w:r w:rsidR="00B93156" w:rsidRPr="00041C81">
              <w:rPr>
                <w:rFonts w:eastAsia="Calibri" w:cstheme="minorHAnsi"/>
                <w:spacing w:val="1"/>
                <w:sz w:val="24"/>
                <w:szCs w:val="24"/>
              </w:rPr>
              <w:t xml:space="preserve"> Agreement</w:t>
            </w:r>
            <w:r w:rsidRPr="00041C81">
              <w:rPr>
                <w:rFonts w:eastAsia="Calibri" w:cstheme="minorHAnsi"/>
                <w:spacing w:val="1"/>
                <w:sz w:val="24"/>
                <w:szCs w:val="24"/>
              </w:rPr>
              <w:t xml:space="preserve">                             </w:t>
            </w:r>
          </w:p>
        </w:tc>
      </w:tr>
      <w:tr w:rsidR="00966AEB" w:rsidRPr="00041C81" w14:paraId="06CCF42C" w14:textId="77777777" w:rsidTr="007C143A">
        <w:trPr>
          <w:trHeight w:val="1123"/>
        </w:trPr>
        <w:tc>
          <w:tcPr>
            <w:tcW w:w="2405" w:type="dxa"/>
          </w:tcPr>
          <w:p w14:paraId="5D3FDB13" w14:textId="2587E2B5" w:rsidR="007358F6" w:rsidRPr="00041C81" w:rsidRDefault="007358F6" w:rsidP="00431BE0">
            <w:pPr>
              <w:ind w:right="-20"/>
              <w:rPr>
                <w:rFonts w:eastAsia="Calibri" w:cstheme="minorHAnsi"/>
                <w:b/>
                <w:bCs/>
                <w:spacing w:val="1"/>
                <w:sz w:val="24"/>
                <w:szCs w:val="24"/>
              </w:rPr>
            </w:pPr>
            <w:r w:rsidRPr="00041C81">
              <w:rPr>
                <w:rFonts w:eastAsia="Calibri" w:cstheme="minorHAnsi"/>
                <w:b/>
                <w:bCs/>
                <w:spacing w:val="1"/>
                <w:sz w:val="24"/>
                <w:szCs w:val="24"/>
              </w:rPr>
              <w:t>7.   Bids Evaluation Criteria</w:t>
            </w:r>
          </w:p>
        </w:tc>
        <w:tc>
          <w:tcPr>
            <w:tcW w:w="7589" w:type="dxa"/>
          </w:tcPr>
          <w:p w14:paraId="6910EF8D" w14:textId="1D39DB77" w:rsidR="007358F6" w:rsidRPr="00041C81" w:rsidRDefault="00FB2446" w:rsidP="007358F6">
            <w:pPr>
              <w:widowControl/>
              <w:numPr>
                <w:ilvl w:val="0"/>
                <w:numId w:val="24"/>
              </w:numPr>
              <w:ind w:left="293"/>
              <w:contextualSpacing/>
              <w:rPr>
                <w:rFonts w:eastAsia="Calibri" w:cstheme="minorHAnsi"/>
                <w:sz w:val="24"/>
                <w:szCs w:val="24"/>
              </w:rPr>
            </w:pPr>
            <w:r>
              <w:rPr>
                <w:rFonts w:eastAsia="Calibri" w:cstheme="minorHAnsi"/>
                <w:sz w:val="24"/>
                <w:szCs w:val="24"/>
              </w:rPr>
              <w:t>Criteria 1 Quality, 5</w:t>
            </w:r>
            <w:r w:rsidR="007358F6" w:rsidRPr="00041C81">
              <w:rPr>
                <w:rFonts w:eastAsia="Calibri" w:cstheme="minorHAnsi"/>
                <w:sz w:val="24"/>
                <w:szCs w:val="24"/>
              </w:rPr>
              <w:t>0%</w:t>
            </w:r>
          </w:p>
          <w:p w14:paraId="49C2DE19" w14:textId="47C6CEA4" w:rsidR="007358F6" w:rsidRPr="00041C81" w:rsidRDefault="00FB2446" w:rsidP="007358F6">
            <w:pPr>
              <w:widowControl/>
              <w:numPr>
                <w:ilvl w:val="0"/>
                <w:numId w:val="24"/>
              </w:numPr>
              <w:ind w:left="293"/>
              <w:contextualSpacing/>
              <w:rPr>
                <w:rFonts w:eastAsia="Calibri" w:cstheme="minorHAnsi"/>
                <w:sz w:val="24"/>
                <w:szCs w:val="24"/>
              </w:rPr>
            </w:pPr>
            <w:r>
              <w:rPr>
                <w:rFonts w:eastAsia="Calibri" w:cstheme="minorHAnsi"/>
                <w:sz w:val="24"/>
                <w:szCs w:val="24"/>
              </w:rPr>
              <w:t>Criteria 2 Price, 3</w:t>
            </w:r>
            <w:r w:rsidR="007358F6" w:rsidRPr="00041C81">
              <w:rPr>
                <w:rFonts w:eastAsia="Calibri" w:cstheme="minorHAnsi"/>
                <w:sz w:val="24"/>
                <w:szCs w:val="24"/>
              </w:rPr>
              <w:t>0%</w:t>
            </w:r>
          </w:p>
          <w:p w14:paraId="53CF31CF" w14:textId="77777777" w:rsidR="007358F6" w:rsidRPr="00041C81" w:rsidRDefault="007358F6" w:rsidP="007358F6">
            <w:pPr>
              <w:widowControl/>
              <w:numPr>
                <w:ilvl w:val="0"/>
                <w:numId w:val="24"/>
              </w:numPr>
              <w:ind w:left="293"/>
              <w:contextualSpacing/>
              <w:rPr>
                <w:rFonts w:eastAsia="Calibri" w:cstheme="minorHAnsi"/>
                <w:sz w:val="24"/>
                <w:szCs w:val="24"/>
              </w:rPr>
            </w:pPr>
            <w:r w:rsidRPr="00041C81">
              <w:rPr>
                <w:rFonts w:eastAsia="Calibri" w:cstheme="minorHAnsi"/>
                <w:sz w:val="24"/>
                <w:szCs w:val="24"/>
              </w:rPr>
              <w:t xml:space="preserve">Criteria 3 Legal Valid Documents, 10% </w:t>
            </w:r>
          </w:p>
          <w:p w14:paraId="75C44D0D" w14:textId="7696CBFC" w:rsidR="007358F6" w:rsidRPr="000645F5" w:rsidRDefault="007358F6" w:rsidP="000645F5">
            <w:pPr>
              <w:widowControl/>
              <w:numPr>
                <w:ilvl w:val="0"/>
                <w:numId w:val="24"/>
              </w:numPr>
              <w:ind w:left="293"/>
              <w:contextualSpacing/>
              <w:rPr>
                <w:rFonts w:eastAsia="Calibri" w:cstheme="minorHAnsi"/>
                <w:sz w:val="24"/>
                <w:szCs w:val="24"/>
              </w:rPr>
            </w:pPr>
            <w:r w:rsidRPr="00041C81">
              <w:rPr>
                <w:rFonts w:eastAsia="Calibri" w:cstheme="minorHAnsi"/>
                <w:sz w:val="24"/>
                <w:szCs w:val="24"/>
              </w:rPr>
              <w:t>Criteria 4 Relevant Experience, 10%</w:t>
            </w:r>
          </w:p>
        </w:tc>
      </w:tr>
      <w:tr w:rsidR="00966AEB" w:rsidRPr="00041C81" w14:paraId="6E3B58FC" w14:textId="77777777" w:rsidTr="008A4FB0">
        <w:trPr>
          <w:trHeight w:val="827"/>
        </w:trPr>
        <w:tc>
          <w:tcPr>
            <w:tcW w:w="2405" w:type="dxa"/>
          </w:tcPr>
          <w:p w14:paraId="5B724686" w14:textId="408A04D5" w:rsidR="007358F6" w:rsidRPr="00041C81" w:rsidRDefault="007358F6" w:rsidP="00431BE0">
            <w:pPr>
              <w:ind w:right="-20"/>
              <w:rPr>
                <w:rFonts w:eastAsia="Calibri" w:cstheme="minorHAnsi"/>
                <w:b/>
                <w:bCs/>
                <w:sz w:val="24"/>
                <w:szCs w:val="24"/>
              </w:rPr>
            </w:pPr>
            <w:r w:rsidRPr="00041C81">
              <w:rPr>
                <w:rFonts w:eastAsia="Calibri" w:cstheme="minorHAnsi"/>
                <w:b/>
                <w:bCs/>
                <w:spacing w:val="1"/>
                <w:sz w:val="24"/>
                <w:szCs w:val="24"/>
              </w:rPr>
              <w:t>8</w:t>
            </w:r>
            <w:r w:rsidRPr="00041C81">
              <w:rPr>
                <w:rFonts w:eastAsia="Calibri" w:cstheme="minorHAnsi"/>
                <w:b/>
                <w:bCs/>
                <w:sz w:val="24"/>
                <w:szCs w:val="24"/>
              </w:rPr>
              <w:t xml:space="preserve">.   Basis </w:t>
            </w:r>
            <w:r w:rsidRPr="00041C81">
              <w:rPr>
                <w:rFonts w:eastAsia="Calibri" w:cstheme="minorHAnsi"/>
                <w:b/>
                <w:bCs/>
                <w:spacing w:val="-3"/>
                <w:sz w:val="24"/>
                <w:szCs w:val="24"/>
              </w:rPr>
              <w:t>f</w:t>
            </w:r>
            <w:r w:rsidRPr="00041C81">
              <w:rPr>
                <w:rFonts w:eastAsia="Calibri" w:cstheme="minorHAnsi"/>
                <w:b/>
                <w:bCs/>
                <w:spacing w:val="1"/>
                <w:sz w:val="24"/>
                <w:szCs w:val="24"/>
              </w:rPr>
              <w:t>o</w:t>
            </w:r>
            <w:r w:rsidRPr="00041C81">
              <w:rPr>
                <w:rFonts w:eastAsia="Calibri" w:cstheme="minorHAnsi"/>
                <w:b/>
                <w:bCs/>
                <w:sz w:val="24"/>
                <w:szCs w:val="24"/>
              </w:rPr>
              <w:t>r</w:t>
            </w:r>
            <w:r w:rsidRPr="00041C81">
              <w:rPr>
                <w:rFonts w:eastAsia="Calibri" w:cstheme="minorHAnsi"/>
                <w:b/>
                <w:bCs/>
                <w:spacing w:val="-23"/>
                <w:sz w:val="24"/>
                <w:szCs w:val="24"/>
              </w:rPr>
              <w:t xml:space="preserve"> </w:t>
            </w:r>
            <w:r w:rsidRPr="00041C81">
              <w:rPr>
                <w:rFonts w:eastAsia="Calibri" w:cstheme="minorHAnsi"/>
                <w:b/>
                <w:bCs/>
                <w:spacing w:val="-3"/>
                <w:sz w:val="24"/>
                <w:szCs w:val="24"/>
              </w:rPr>
              <w:t>A</w:t>
            </w:r>
            <w:r w:rsidRPr="00041C81">
              <w:rPr>
                <w:rFonts w:eastAsia="Calibri" w:cstheme="minorHAnsi"/>
                <w:b/>
                <w:bCs/>
                <w:sz w:val="24"/>
                <w:szCs w:val="24"/>
              </w:rPr>
              <w:t>ward</w:t>
            </w:r>
          </w:p>
        </w:tc>
        <w:tc>
          <w:tcPr>
            <w:tcW w:w="7589" w:type="dxa"/>
          </w:tcPr>
          <w:p w14:paraId="1D09D6A6" w14:textId="77777777" w:rsidR="008A4FB0" w:rsidRDefault="007C143A" w:rsidP="008A4FB0">
            <w:pPr>
              <w:ind w:right="83"/>
              <w:jc w:val="both"/>
              <w:rPr>
                <w:rFonts w:cstheme="minorHAnsi"/>
                <w:sz w:val="24"/>
                <w:szCs w:val="24"/>
              </w:rPr>
            </w:pPr>
            <w:r w:rsidRPr="00041C81">
              <w:rPr>
                <w:rFonts w:cstheme="minorHAnsi"/>
                <w:sz w:val="24"/>
                <w:szCs w:val="24"/>
              </w:rPr>
              <w:t xml:space="preserve">An award will be made to the responsible bidder whose proposal is responsive to the terms of the ITB and most advantageous to HADAAF, taking into account price and/or other factors outlined in the ITB. To be </w:t>
            </w:r>
            <w:r w:rsidRPr="00041C81">
              <w:rPr>
                <w:rFonts w:cstheme="minorHAnsi"/>
                <w:sz w:val="24"/>
                <w:szCs w:val="24"/>
              </w:rPr>
              <w:lastRenderedPageBreak/>
              <w:t>considered for the award,</w:t>
            </w:r>
          </w:p>
          <w:p w14:paraId="3DF4AA70" w14:textId="2CE4699D" w:rsidR="007C143A" w:rsidRPr="008A4FB0" w:rsidRDefault="008A4FB0" w:rsidP="008A4FB0">
            <w:pPr>
              <w:ind w:right="83"/>
              <w:jc w:val="both"/>
              <w:rPr>
                <w:rFonts w:cstheme="minorHAnsi"/>
                <w:sz w:val="24"/>
                <w:szCs w:val="24"/>
              </w:rPr>
            </w:pPr>
            <w:r>
              <w:rPr>
                <w:rFonts w:cstheme="minorHAnsi"/>
                <w:sz w:val="24"/>
                <w:szCs w:val="24"/>
              </w:rPr>
              <w:t>B</w:t>
            </w:r>
            <w:r w:rsidR="007C143A" w:rsidRPr="00041C81">
              <w:rPr>
                <w:rFonts w:cstheme="minorHAnsi"/>
                <w:sz w:val="24"/>
                <w:szCs w:val="24"/>
              </w:rPr>
              <w:t>idders must meet all requirements specified in the ITB.</w:t>
            </w:r>
          </w:p>
        </w:tc>
      </w:tr>
      <w:tr w:rsidR="00966AEB" w:rsidRPr="00041C81" w14:paraId="3F13FCC0" w14:textId="77777777" w:rsidTr="007C143A">
        <w:trPr>
          <w:trHeight w:val="3002"/>
        </w:trPr>
        <w:tc>
          <w:tcPr>
            <w:tcW w:w="2405" w:type="dxa"/>
          </w:tcPr>
          <w:p w14:paraId="090B72B6" w14:textId="1A44644F" w:rsidR="007358F6" w:rsidRPr="00041C81" w:rsidRDefault="007358F6" w:rsidP="007C143A">
            <w:pPr>
              <w:spacing w:line="265" w:lineRule="exact"/>
              <w:ind w:left="102" w:right="-20"/>
              <w:rPr>
                <w:rFonts w:eastAsia="Calibri" w:cstheme="minorHAnsi"/>
                <w:b/>
                <w:bCs/>
                <w:sz w:val="24"/>
                <w:szCs w:val="24"/>
              </w:rPr>
            </w:pPr>
            <w:r w:rsidRPr="00041C81">
              <w:rPr>
                <w:rFonts w:eastAsia="Calibri" w:cstheme="minorHAnsi"/>
                <w:b/>
                <w:bCs/>
                <w:spacing w:val="1"/>
                <w:position w:val="1"/>
                <w:sz w:val="24"/>
                <w:szCs w:val="24"/>
              </w:rPr>
              <w:lastRenderedPageBreak/>
              <w:t>9</w:t>
            </w:r>
            <w:r w:rsidRPr="00041C81">
              <w:rPr>
                <w:rFonts w:eastAsia="Calibri" w:cstheme="minorHAnsi"/>
                <w:b/>
                <w:bCs/>
                <w:position w:val="1"/>
                <w:sz w:val="24"/>
                <w:szCs w:val="24"/>
              </w:rPr>
              <w:t xml:space="preserve">. </w:t>
            </w:r>
            <w:r w:rsidR="007C143A" w:rsidRPr="00041C81">
              <w:rPr>
                <w:rFonts w:eastAsia="Calibri" w:cstheme="minorHAnsi"/>
                <w:b/>
                <w:bCs/>
                <w:position w:val="1"/>
                <w:sz w:val="24"/>
                <w:szCs w:val="24"/>
              </w:rPr>
              <w:t xml:space="preserve"> </w:t>
            </w:r>
            <w:r w:rsidR="007C143A" w:rsidRPr="00041C81">
              <w:rPr>
                <w:rFonts w:cstheme="minorHAnsi"/>
                <w:b/>
                <w:bCs/>
                <w:sz w:val="24"/>
                <w:szCs w:val="24"/>
              </w:rPr>
              <w:t>General Instructions for Bidders</w:t>
            </w:r>
          </w:p>
        </w:tc>
        <w:tc>
          <w:tcPr>
            <w:tcW w:w="7589" w:type="dxa"/>
          </w:tcPr>
          <w:p w14:paraId="08E0D626" w14:textId="77777777" w:rsidR="00A2050B" w:rsidRPr="00041C81" w:rsidRDefault="00A2050B" w:rsidP="00E717C5">
            <w:pPr>
              <w:widowControl/>
              <w:rPr>
                <w:rFonts w:cstheme="minorHAnsi"/>
                <w:sz w:val="24"/>
                <w:szCs w:val="24"/>
              </w:rPr>
            </w:pPr>
          </w:p>
          <w:p w14:paraId="516AD1C6" w14:textId="77777777" w:rsidR="00F2644E" w:rsidRDefault="00F2644E" w:rsidP="00F2644E">
            <w:pPr>
              <w:widowControl/>
              <w:numPr>
                <w:ilvl w:val="0"/>
                <w:numId w:val="25"/>
              </w:numPr>
              <w:autoSpaceDE w:val="0"/>
              <w:autoSpaceDN w:val="0"/>
              <w:adjustRightInd w:val="0"/>
              <w:jc w:val="both"/>
              <w:rPr>
                <w:rFonts w:eastAsia="Calibri" w:cstheme="minorHAnsi"/>
                <w:sz w:val="24"/>
                <w:szCs w:val="24"/>
              </w:rPr>
            </w:pPr>
            <w:r w:rsidRPr="00F2644E">
              <w:rPr>
                <w:rFonts w:eastAsia="Calibri" w:cstheme="minorHAnsi"/>
                <w:b/>
                <w:bCs/>
                <w:sz w:val="24"/>
                <w:szCs w:val="24"/>
              </w:rPr>
              <w:t xml:space="preserve">VERY IMPORTANT:  </w:t>
            </w:r>
            <w:r w:rsidRPr="00C12E2B">
              <w:rPr>
                <w:rFonts w:eastAsia="Calibri" w:cstheme="minorHAnsi"/>
                <w:sz w:val="24"/>
                <w:szCs w:val="24"/>
              </w:rPr>
              <w:t xml:space="preserve">We kindly request that </w:t>
            </w:r>
            <w:r w:rsidRPr="00C12E2B">
              <w:rPr>
                <w:rFonts w:eastAsia="Calibri" w:cstheme="minorHAnsi"/>
                <w:b/>
                <w:bCs/>
                <w:sz w:val="24"/>
                <w:szCs w:val="24"/>
              </w:rPr>
              <w:t>the quotation be provided on your official letterhead</w:t>
            </w:r>
            <w:r w:rsidRPr="00C12E2B">
              <w:rPr>
                <w:rFonts w:eastAsia="Calibri" w:cstheme="minorHAnsi"/>
                <w:sz w:val="24"/>
                <w:szCs w:val="24"/>
              </w:rPr>
              <w:t xml:space="preserve">, following the same format as the original letter, </w:t>
            </w:r>
            <w:r w:rsidRPr="00F2644E">
              <w:rPr>
                <w:rFonts w:eastAsia="Calibri" w:cstheme="minorHAnsi"/>
                <w:b/>
                <w:bCs/>
                <w:sz w:val="24"/>
                <w:szCs w:val="24"/>
              </w:rPr>
              <w:t xml:space="preserve">in order to be considered. </w:t>
            </w:r>
          </w:p>
          <w:p w14:paraId="49515D08" w14:textId="77777777" w:rsidR="00F2644E" w:rsidRDefault="00F2644E" w:rsidP="00F2644E">
            <w:pPr>
              <w:pStyle w:val="ListParagraph"/>
              <w:widowControl/>
              <w:jc w:val="both"/>
              <w:rPr>
                <w:rFonts w:cstheme="minorHAnsi"/>
                <w:sz w:val="24"/>
                <w:szCs w:val="24"/>
              </w:rPr>
            </w:pPr>
          </w:p>
          <w:p w14:paraId="0882B179" w14:textId="4F108F2C" w:rsidR="00E717C5" w:rsidRPr="00041C81" w:rsidRDefault="00E717C5" w:rsidP="00F2644E">
            <w:pPr>
              <w:pStyle w:val="ListParagraph"/>
              <w:widowControl/>
              <w:numPr>
                <w:ilvl w:val="0"/>
                <w:numId w:val="25"/>
              </w:numPr>
              <w:jc w:val="both"/>
              <w:rPr>
                <w:rFonts w:cstheme="minorHAnsi"/>
                <w:sz w:val="24"/>
                <w:szCs w:val="24"/>
              </w:rPr>
            </w:pPr>
            <w:r w:rsidRPr="00041C81">
              <w:rPr>
                <w:rFonts w:cstheme="minorHAnsi"/>
                <w:sz w:val="24"/>
                <w:szCs w:val="24"/>
              </w:rPr>
              <w:t>The vendor must include a statement confirming that they fully understand their bid must remain valid for a period of ninety (90) days.</w:t>
            </w:r>
          </w:p>
          <w:p w14:paraId="024603F3" w14:textId="77777777" w:rsidR="00E717C5" w:rsidRPr="00041C81" w:rsidRDefault="00E717C5" w:rsidP="001877CC">
            <w:pPr>
              <w:widowControl/>
              <w:ind w:left="360"/>
              <w:jc w:val="both"/>
              <w:rPr>
                <w:rFonts w:cstheme="minorHAnsi"/>
                <w:sz w:val="24"/>
                <w:szCs w:val="24"/>
              </w:rPr>
            </w:pPr>
          </w:p>
          <w:p w14:paraId="18DF1FE4" w14:textId="7F54C549" w:rsidR="00E717C5" w:rsidRPr="00041C81" w:rsidRDefault="00E717C5" w:rsidP="00F2644E">
            <w:pPr>
              <w:pStyle w:val="ListParagraph"/>
              <w:numPr>
                <w:ilvl w:val="0"/>
                <w:numId w:val="25"/>
              </w:numPr>
              <w:jc w:val="both"/>
              <w:rPr>
                <w:rFonts w:cstheme="minorHAnsi"/>
                <w:sz w:val="24"/>
                <w:szCs w:val="24"/>
              </w:rPr>
            </w:pPr>
            <w:r w:rsidRPr="00041C81">
              <w:rPr>
                <w:rFonts w:cstheme="minorHAnsi"/>
                <w:sz w:val="24"/>
                <w:szCs w:val="24"/>
              </w:rPr>
              <w:t>Bidders are required to sign and date their bid.</w:t>
            </w:r>
          </w:p>
          <w:p w14:paraId="7E5EAC30" w14:textId="77777777" w:rsidR="00E717C5" w:rsidRPr="00041C81" w:rsidRDefault="00E717C5" w:rsidP="001877CC">
            <w:pPr>
              <w:ind w:left="360"/>
              <w:jc w:val="both"/>
              <w:rPr>
                <w:rFonts w:cstheme="minorHAnsi"/>
                <w:sz w:val="24"/>
                <w:szCs w:val="24"/>
              </w:rPr>
            </w:pPr>
          </w:p>
          <w:p w14:paraId="42D72963" w14:textId="72A4FF0E" w:rsidR="00E717C5" w:rsidRPr="00041C81" w:rsidRDefault="00E717C5" w:rsidP="00F2644E">
            <w:pPr>
              <w:pStyle w:val="ListParagraph"/>
              <w:numPr>
                <w:ilvl w:val="0"/>
                <w:numId w:val="25"/>
              </w:numPr>
              <w:jc w:val="both"/>
              <w:rPr>
                <w:rFonts w:cstheme="minorHAnsi"/>
                <w:sz w:val="24"/>
                <w:szCs w:val="24"/>
              </w:rPr>
            </w:pPr>
            <w:r w:rsidRPr="00041C81">
              <w:rPr>
                <w:rFonts w:cstheme="minorHAnsi"/>
                <w:sz w:val="24"/>
                <w:szCs w:val="24"/>
              </w:rPr>
              <w:t>Bidders must complete Annex 1: Price List template.</w:t>
            </w:r>
          </w:p>
          <w:p w14:paraId="600CD59A" w14:textId="77777777" w:rsidR="00E717C5" w:rsidRPr="00041C81" w:rsidRDefault="00E717C5" w:rsidP="001877CC">
            <w:pPr>
              <w:ind w:left="360"/>
              <w:jc w:val="both"/>
              <w:rPr>
                <w:rFonts w:cstheme="minorHAnsi"/>
                <w:sz w:val="24"/>
                <w:szCs w:val="24"/>
              </w:rPr>
            </w:pPr>
          </w:p>
          <w:p w14:paraId="535B9511" w14:textId="523740EA" w:rsidR="00E717C5" w:rsidRPr="00041C81" w:rsidRDefault="00E717C5" w:rsidP="00F2644E">
            <w:pPr>
              <w:pStyle w:val="ListParagraph"/>
              <w:numPr>
                <w:ilvl w:val="0"/>
                <w:numId w:val="25"/>
              </w:numPr>
              <w:jc w:val="both"/>
              <w:rPr>
                <w:rFonts w:cstheme="minorHAnsi"/>
                <w:sz w:val="24"/>
                <w:szCs w:val="24"/>
              </w:rPr>
            </w:pPr>
            <w:r w:rsidRPr="00041C81">
              <w:rPr>
                <w:rFonts w:cstheme="minorHAnsi"/>
                <w:sz w:val="24"/>
                <w:szCs w:val="24"/>
              </w:rPr>
              <w:t>Payment will be made upon submission and acceptance of an invoice following delivery to the designated provinces.</w:t>
            </w:r>
          </w:p>
          <w:p w14:paraId="1DA2C533" w14:textId="77777777" w:rsidR="00E717C5" w:rsidRPr="00041C81" w:rsidRDefault="00E717C5" w:rsidP="001877CC">
            <w:pPr>
              <w:ind w:left="360"/>
              <w:jc w:val="both"/>
              <w:rPr>
                <w:rFonts w:cstheme="minorHAnsi"/>
                <w:sz w:val="24"/>
                <w:szCs w:val="24"/>
              </w:rPr>
            </w:pPr>
          </w:p>
          <w:p w14:paraId="7B728417" w14:textId="2886C9A8" w:rsidR="00E717C5" w:rsidRPr="00041C81" w:rsidRDefault="0097418D" w:rsidP="00F2644E">
            <w:pPr>
              <w:pStyle w:val="ListParagraph"/>
              <w:numPr>
                <w:ilvl w:val="0"/>
                <w:numId w:val="25"/>
              </w:numPr>
              <w:jc w:val="both"/>
              <w:rPr>
                <w:rFonts w:cstheme="minorHAnsi"/>
                <w:sz w:val="24"/>
                <w:szCs w:val="24"/>
              </w:rPr>
            </w:pPr>
            <w:r w:rsidRPr="0097418D">
              <w:rPr>
                <w:rFonts w:cstheme="minorHAnsi"/>
                <w:sz w:val="24"/>
                <w:szCs w:val="24"/>
              </w:rPr>
              <w:t>C</w:t>
            </w:r>
            <w:r>
              <w:rPr>
                <w:rFonts w:cstheme="minorHAnsi"/>
                <w:sz w:val="24"/>
                <w:szCs w:val="24"/>
              </w:rPr>
              <w:t>ertificate of</w:t>
            </w:r>
            <w:r w:rsidRPr="0097418D">
              <w:rPr>
                <w:rFonts w:cstheme="minorHAnsi"/>
                <w:sz w:val="24"/>
                <w:szCs w:val="24"/>
              </w:rPr>
              <w:t xml:space="preserve"> </w:t>
            </w:r>
            <w:r>
              <w:rPr>
                <w:rFonts w:cstheme="minorHAnsi"/>
                <w:sz w:val="24"/>
                <w:szCs w:val="24"/>
              </w:rPr>
              <w:t>Pharmaceutical Product</w:t>
            </w:r>
            <w:r w:rsidRPr="0097418D">
              <w:rPr>
                <w:rFonts w:cstheme="minorHAnsi"/>
                <w:sz w:val="24"/>
                <w:szCs w:val="24"/>
              </w:rPr>
              <w:t xml:space="preserve"> (CPP)</w:t>
            </w:r>
            <w:r>
              <w:rPr>
                <w:rFonts w:cstheme="minorHAnsi"/>
                <w:sz w:val="24"/>
                <w:szCs w:val="24"/>
              </w:rPr>
              <w:t>,</w:t>
            </w:r>
            <w:r w:rsidRPr="0097418D">
              <w:rPr>
                <w:rFonts w:cstheme="minorHAnsi"/>
                <w:sz w:val="24"/>
                <w:szCs w:val="24"/>
              </w:rPr>
              <w:t xml:space="preserve"> </w:t>
            </w:r>
            <w:r w:rsidR="00E717C5" w:rsidRPr="00041C81">
              <w:rPr>
                <w:rFonts w:cstheme="minorHAnsi"/>
                <w:sz w:val="24"/>
                <w:szCs w:val="24"/>
              </w:rPr>
              <w:t>Good Manufacturing Practice</w:t>
            </w:r>
            <w:r>
              <w:rPr>
                <w:rFonts w:cstheme="minorHAnsi"/>
                <w:sz w:val="24"/>
                <w:szCs w:val="24"/>
              </w:rPr>
              <w:t>,</w:t>
            </w:r>
            <w:r w:rsidR="00E717C5" w:rsidRPr="00041C81">
              <w:rPr>
                <w:rFonts w:cstheme="minorHAnsi"/>
                <w:sz w:val="24"/>
                <w:szCs w:val="24"/>
              </w:rPr>
              <w:t xml:space="preserve"> (GMP) </w:t>
            </w:r>
            <w:r>
              <w:rPr>
                <w:rFonts w:cstheme="minorHAnsi"/>
                <w:sz w:val="24"/>
                <w:szCs w:val="24"/>
              </w:rPr>
              <w:t xml:space="preserve">Quality Analysis Certificate </w:t>
            </w:r>
            <w:r w:rsidRPr="0097418D">
              <w:rPr>
                <w:rFonts w:cstheme="minorHAnsi"/>
                <w:sz w:val="24"/>
                <w:szCs w:val="24"/>
              </w:rPr>
              <w:t>(QAC)</w:t>
            </w:r>
            <w:r w:rsidR="004938B6">
              <w:rPr>
                <w:rFonts w:cstheme="minorHAnsi"/>
                <w:sz w:val="24"/>
                <w:szCs w:val="24"/>
              </w:rPr>
              <w:t>,</w:t>
            </w:r>
            <w:r w:rsidRPr="0097418D">
              <w:rPr>
                <w:rFonts w:cstheme="minorHAnsi"/>
                <w:sz w:val="24"/>
                <w:szCs w:val="24"/>
              </w:rPr>
              <w:t xml:space="preserve"> </w:t>
            </w:r>
            <w:r w:rsidR="00420A08">
              <w:rPr>
                <w:rFonts w:cstheme="minorHAnsi"/>
                <w:sz w:val="24"/>
                <w:szCs w:val="24"/>
              </w:rPr>
              <w:t>AFDA</w:t>
            </w:r>
            <w:r w:rsidR="004938B6">
              <w:rPr>
                <w:rFonts w:cstheme="minorHAnsi"/>
                <w:sz w:val="24"/>
                <w:szCs w:val="24"/>
              </w:rPr>
              <w:t xml:space="preserve"> certificate &amp; Current Manufacturing Practice (CMP)</w:t>
            </w:r>
            <w:r w:rsidR="00E717C5" w:rsidRPr="00041C81">
              <w:rPr>
                <w:rFonts w:cstheme="minorHAnsi"/>
                <w:sz w:val="24"/>
                <w:szCs w:val="24"/>
              </w:rPr>
              <w:t xml:space="preserve"> </w:t>
            </w:r>
            <w:r w:rsidR="004938B6">
              <w:rPr>
                <w:rFonts w:cstheme="minorHAnsi"/>
                <w:sz w:val="24"/>
                <w:szCs w:val="24"/>
              </w:rPr>
              <w:t xml:space="preserve">certificates </w:t>
            </w:r>
            <w:r w:rsidR="00E717C5" w:rsidRPr="00041C81">
              <w:rPr>
                <w:rFonts w:cstheme="minorHAnsi"/>
                <w:sz w:val="24"/>
                <w:szCs w:val="24"/>
              </w:rPr>
              <w:t>are required for the listed medicines.</w:t>
            </w:r>
          </w:p>
          <w:p w14:paraId="62B2F20A" w14:textId="77777777" w:rsidR="00E717C5" w:rsidRPr="00041C81" w:rsidRDefault="00E717C5" w:rsidP="001877CC">
            <w:pPr>
              <w:ind w:left="360"/>
              <w:jc w:val="both"/>
              <w:rPr>
                <w:rFonts w:cstheme="minorHAnsi"/>
                <w:sz w:val="24"/>
                <w:szCs w:val="24"/>
              </w:rPr>
            </w:pPr>
          </w:p>
          <w:p w14:paraId="73425B2A" w14:textId="59BC3910" w:rsidR="00E717C5" w:rsidRPr="00041C81" w:rsidRDefault="00E717C5" w:rsidP="00F2644E">
            <w:pPr>
              <w:pStyle w:val="ListParagraph"/>
              <w:numPr>
                <w:ilvl w:val="0"/>
                <w:numId w:val="25"/>
              </w:numPr>
              <w:jc w:val="both"/>
              <w:rPr>
                <w:rFonts w:cstheme="minorHAnsi"/>
                <w:sz w:val="24"/>
                <w:szCs w:val="24"/>
              </w:rPr>
            </w:pPr>
            <w:r w:rsidRPr="00041C81">
              <w:rPr>
                <w:rFonts w:cstheme="minorHAnsi"/>
                <w:sz w:val="24"/>
                <w:szCs w:val="24"/>
              </w:rPr>
              <w:t>Payments will be transferred via bank.</w:t>
            </w:r>
          </w:p>
          <w:p w14:paraId="3EA331DB" w14:textId="77777777" w:rsidR="00E717C5" w:rsidRPr="00041C81" w:rsidRDefault="00E717C5" w:rsidP="001877CC">
            <w:pPr>
              <w:ind w:left="360"/>
              <w:jc w:val="both"/>
              <w:rPr>
                <w:rFonts w:cstheme="minorHAnsi"/>
                <w:sz w:val="24"/>
                <w:szCs w:val="24"/>
              </w:rPr>
            </w:pPr>
          </w:p>
          <w:p w14:paraId="53B0615A" w14:textId="052B718A" w:rsidR="00E717C5" w:rsidRPr="00041C81" w:rsidRDefault="00140D9D" w:rsidP="00F2644E">
            <w:pPr>
              <w:pStyle w:val="ListParagraph"/>
              <w:numPr>
                <w:ilvl w:val="0"/>
                <w:numId w:val="25"/>
              </w:numPr>
              <w:jc w:val="both"/>
              <w:rPr>
                <w:rFonts w:cstheme="minorHAnsi"/>
                <w:sz w:val="24"/>
                <w:szCs w:val="24"/>
              </w:rPr>
            </w:pPr>
            <w:r w:rsidRPr="00041C81">
              <w:rPr>
                <w:rFonts w:cstheme="minorHAnsi"/>
                <w:sz w:val="24"/>
                <w:szCs w:val="24"/>
              </w:rPr>
              <w:t>HADAAF</w:t>
            </w:r>
            <w:r w:rsidR="00E717C5" w:rsidRPr="00041C81">
              <w:rPr>
                <w:rFonts w:cstheme="minorHAnsi"/>
                <w:sz w:val="24"/>
                <w:szCs w:val="24"/>
              </w:rPr>
              <w:t xml:space="preserve"> reserves the right to cancel or terminate the purchase order if the company fails to provide satisfactory services.</w:t>
            </w:r>
          </w:p>
          <w:p w14:paraId="79699DFA" w14:textId="77777777" w:rsidR="00E717C5" w:rsidRPr="00041C81" w:rsidRDefault="00E717C5" w:rsidP="001877CC">
            <w:pPr>
              <w:ind w:left="360"/>
              <w:jc w:val="both"/>
              <w:rPr>
                <w:rFonts w:cstheme="minorHAnsi"/>
                <w:sz w:val="24"/>
                <w:szCs w:val="24"/>
              </w:rPr>
            </w:pPr>
          </w:p>
          <w:p w14:paraId="7CC2250A" w14:textId="72FBC716" w:rsidR="007C143A" w:rsidRPr="008A4FB0" w:rsidRDefault="00E717C5" w:rsidP="00F2644E">
            <w:pPr>
              <w:pStyle w:val="ListParagraph"/>
              <w:numPr>
                <w:ilvl w:val="0"/>
                <w:numId w:val="25"/>
              </w:numPr>
              <w:ind w:right="-20"/>
              <w:jc w:val="both"/>
              <w:rPr>
                <w:rFonts w:cstheme="minorHAnsi"/>
                <w:sz w:val="24"/>
                <w:szCs w:val="24"/>
              </w:rPr>
            </w:pPr>
            <w:r w:rsidRPr="00041C81">
              <w:rPr>
                <w:rFonts w:cstheme="minorHAnsi"/>
                <w:sz w:val="24"/>
                <w:szCs w:val="24"/>
              </w:rPr>
              <w:t>HADAAF reserves the right to cancel or terminate the purchase order if the donor terminates the contract before the project is completed.</w:t>
            </w:r>
          </w:p>
        </w:tc>
      </w:tr>
      <w:tr w:rsidR="00966AEB" w:rsidRPr="00041C81" w14:paraId="50F01436" w14:textId="77777777" w:rsidTr="007C143A">
        <w:trPr>
          <w:trHeight w:val="543"/>
        </w:trPr>
        <w:tc>
          <w:tcPr>
            <w:tcW w:w="2405" w:type="dxa"/>
          </w:tcPr>
          <w:p w14:paraId="7CD41EFF" w14:textId="5BE74474" w:rsidR="007358F6" w:rsidRPr="00041C81" w:rsidRDefault="007358F6" w:rsidP="007358F6">
            <w:pPr>
              <w:spacing w:line="265" w:lineRule="exact"/>
              <w:ind w:left="100" w:right="-20"/>
              <w:rPr>
                <w:rFonts w:eastAsia="Calibri" w:cstheme="minorHAnsi"/>
                <w:b/>
                <w:bCs/>
                <w:sz w:val="24"/>
                <w:szCs w:val="24"/>
              </w:rPr>
            </w:pPr>
            <w:r w:rsidRPr="00041C81">
              <w:rPr>
                <w:rFonts w:eastAsia="Calibri" w:cstheme="minorHAnsi"/>
                <w:b/>
                <w:bCs/>
                <w:spacing w:val="1"/>
                <w:position w:val="1"/>
                <w:sz w:val="24"/>
                <w:szCs w:val="24"/>
              </w:rPr>
              <w:t>10</w:t>
            </w:r>
            <w:r w:rsidRPr="00041C81">
              <w:rPr>
                <w:rFonts w:eastAsia="Calibri" w:cstheme="minorHAnsi"/>
                <w:b/>
                <w:bCs/>
                <w:position w:val="1"/>
                <w:sz w:val="24"/>
                <w:szCs w:val="24"/>
              </w:rPr>
              <w:t>.</w:t>
            </w:r>
            <w:r w:rsidRPr="00041C81">
              <w:rPr>
                <w:rFonts w:eastAsia="Calibri" w:cstheme="minorHAnsi"/>
                <w:b/>
                <w:bCs/>
                <w:spacing w:val="-2"/>
                <w:position w:val="1"/>
                <w:sz w:val="24"/>
                <w:szCs w:val="24"/>
              </w:rPr>
              <w:t xml:space="preserve"> </w:t>
            </w:r>
            <w:r w:rsidRPr="00041C81">
              <w:rPr>
                <w:rFonts w:eastAsia="Calibri" w:cstheme="minorHAnsi"/>
                <w:b/>
                <w:bCs/>
                <w:position w:val="1"/>
                <w:sz w:val="24"/>
                <w:szCs w:val="24"/>
              </w:rPr>
              <w:t>T</w:t>
            </w:r>
            <w:r w:rsidRPr="00041C81">
              <w:rPr>
                <w:rFonts w:eastAsia="Calibri" w:cstheme="minorHAnsi"/>
                <w:b/>
                <w:bCs/>
                <w:spacing w:val="1"/>
                <w:position w:val="1"/>
                <w:sz w:val="24"/>
                <w:szCs w:val="24"/>
              </w:rPr>
              <w:t>e</w:t>
            </w:r>
            <w:r w:rsidRPr="00041C81">
              <w:rPr>
                <w:rFonts w:eastAsia="Calibri" w:cstheme="minorHAnsi"/>
                <w:b/>
                <w:bCs/>
                <w:position w:val="1"/>
                <w:sz w:val="24"/>
                <w:szCs w:val="24"/>
              </w:rPr>
              <w:t>rms and condition</w:t>
            </w:r>
          </w:p>
        </w:tc>
        <w:tc>
          <w:tcPr>
            <w:tcW w:w="7589" w:type="dxa"/>
          </w:tcPr>
          <w:p w14:paraId="507803A3" w14:textId="70ACF51A" w:rsidR="007358F6" w:rsidRPr="00041C81" w:rsidRDefault="007358F6" w:rsidP="004B7F57">
            <w:pPr>
              <w:jc w:val="both"/>
              <w:rPr>
                <w:rFonts w:eastAsia="Calibri" w:cstheme="minorHAnsi"/>
                <w:sz w:val="24"/>
                <w:szCs w:val="24"/>
              </w:rPr>
            </w:pPr>
            <w:r w:rsidRPr="00041C81">
              <w:rPr>
                <w:rFonts w:eastAsia="Calibri" w:cstheme="minorHAnsi"/>
                <w:sz w:val="24"/>
                <w:szCs w:val="24"/>
              </w:rPr>
              <w:t xml:space="preserve">The Bidders shall provide the </w:t>
            </w:r>
            <w:r w:rsidR="007D4551" w:rsidRPr="00041C81">
              <w:rPr>
                <w:rFonts w:eastAsia="Calibri" w:cstheme="minorHAnsi"/>
                <w:sz w:val="24"/>
                <w:szCs w:val="24"/>
              </w:rPr>
              <w:t xml:space="preserve">required </w:t>
            </w:r>
            <w:r w:rsidRPr="00041C81">
              <w:rPr>
                <w:rFonts w:eastAsia="Calibri" w:cstheme="minorHAnsi"/>
                <w:sz w:val="24"/>
                <w:szCs w:val="24"/>
              </w:rPr>
              <w:t>medicines</w:t>
            </w:r>
            <w:r w:rsidR="007D4551" w:rsidRPr="00041C81">
              <w:rPr>
                <w:rFonts w:eastAsia="Calibri" w:cstheme="minorHAnsi"/>
                <w:sz w:val="24"/>
                <w:szCs w:val="24"/>
              </w:rPr>
              <w:t xml:space="preserve"> </w:t>
            </w:r>
            <w:r w:rsidR="004B7F57">
              <w:rPr>
                <w:rFonts w:eastAsia="Calibri" w:cstheme="minorHAnsi"/>
                <w:sz w:val="24"/>
                <w:szCs w:val="24"/>
              </w:rPr>
              <w:t xml:space="preserve">to </w:t>
            </w:r>
            <w:proofErr w:type="spellStart"/>
            <w:r w:rsidR="004B7F57">
              <w:rPr>
                <w:rFonts w:eastAsia="Calibri" w:cstheme="minorHAnsi"/>
                <w:sz w:val="24"/>
                <w:szCs w:val="24"/>
              </w:rPr>
              <w:t>Zabul</w:t>
            </w:r>
            <w:proofErr w:type="spellEnd"/>
            <w:r w:rsidR="004B7F57">
              <w:rPr>
                <w:rFonts w:eastAsia="Calibri" w:cstheme="minorHAnsi"/>
                <w:sz w:val="24"/>
                <w:szCs w:val="24"/>
              </w:rPr>
              <w:t xml:space="preserve"> </w:t>
            </w:r>
            <w:r w:rsidR="009D425E" w:rsidRPr="00041C81">
              <w:rPr>
                <w:rFonts w:eastAsia="Calibri" w:cstheme="minorHAnsi"/>
                <w:sz w:val="24"/>
                <w:szCs w:val="24"/>
              </w:rPr>
              <w:t>Helmand</w:t>
            </w:r>
            <w:r w:rsidR="004B7F57">
              <w:rPr>
                <w:rFonts w:eastAsia="Calibri" w:cstheme="minorHAnsi"/>
                <w:sz w:val="24"/>
                <w:szCs w:val="24"/>
              </w:rPr>
              <w:t xml:space="preserve"> &amp; </w:t>
            </w:r>
            <w:proofErr w:type="spellStart"/>
            <w:r w:rsidR="004B7F57">
              <w:rPr>
                <w:rFonts w:eastAsia="Calibri" w:cstheme="minorHAnsi"/>
                <w:sz w:val="24"/>
                <w:szCs w:val="24"/>
              </w:rPr>
              <w:t>Nimroz</w:t>
            </w:r>
            <w:proofErr w:type="spellEnd"/>
            <w:r w:rsidR="004B7F57">
              <w:rPr>
                <w:rFonts w:eastAsia="Calibri" w:cstheme="minorHAnsi"/>
                <w:sz w:val="24"/>
                <w:szCs w:val="24"/>
              </w:rPr>
              <w:t xml:space="preserve"> </w:t>
            </w:r>
            <w:r w:rsidRPr="00041C81">
              <w:rPr>
                <w:rFonts w:eastAsia="Calibri" w:cstheme="minorHAnsi"/>
                <w:sz w:val="24"/>
                <w:szCs w:val="24"/>
              </w:rPr>
              <w:t>province</w:t>
            </w:r>
            <w:r w:rsidR="002B1067" w:rsidRPr="00041C81">
              <w:rPr>
                <w:rFonts w:eastAsia="Calibri" w:cstheme="minorHAnsi"/>
                <w:sz w:val="24"/>
                <w:szCs w:val="24"/>
              </w:rPr>
              <w:t>s</w:t>
            </w:r>
            <w:r w:rsidRPr="00041C81">
              <w:rPr>
                <w:rFonts w:eastAsia="Calibri" w:cstheme="minorHAnsi"/>
                <w:sz w:val="24"/>
                <w:szCs w:val="24"/>
              </w:rPr>
              <w:t xml:space="preserve"> (with loading, unloading and transportation) in good quality, quantity and on time deliver. In case any </w:t>
            </w:r>
            <w:r w:rsidR="00B04CB3" w:rsidRPr="00041C81">
              <w:rPr>
                <w:rFonts w:eastAsia="Calibri" w:cstheme="minorHAnsi"/>
                <w:sz w:val="24"/>
                <w:szCs w:val="24"/>
              </w:rPr>
              <w:t>medicine</w:t>
            </w:r>
            <w:r w:rsidRPr="00041C81">
              <w:rPr>
                <w:rFonts w:eastAsia="Calibri" w:cstheme="minorHAnsi"/>
                <w:sz w:val="24"/>
                <w:szCs w:val="24"/>
              </w:rPr>
              <w:t xml:space="preserve"> damaged during the way to the mentioned province</w:t>
            </w:r>
            <w:r w:rsidR="002B1067" w:rsidRPr="00041C81">
              <w:rPr>
                <w:rFonts w:eastAsia="Calibri" w:cstheme="minorHAnsi"/>
                <w:sz w:val="24"/>
                <w:szCs w:val="24"/>
              </w:rPr>
              <w:t>s</w:t>
            </w:r>
            <w:r w:rsidRPr="00041C81">
              <w:rPr>
                <w:rFonts w:eastAsia="Calibri" w:cstheme="minorHAnsi"/>
                <w:sz w:val="24"/>
                <w:szCs w:val="24"/>
              </w:rPr>
              <w:t xml:space="preserve">, HADAAF will bear no cost. </w:t>
            </w:r>
          </w:p>
          <w:p w14:paraId="2E1640F5" w14:textId="77777777" w:rsidR="00D45DF7" w:rsidRPr="00041C81" w:rsidRDefault="00D45DF7" w:rsidP="00D45DF7">
            <w:pPr>
              <w:ind w:left="-1"/>
              <w:jc w:val="both"/>
              <w:rPr>
                <w:rFonts w:eastAsia="Calibri" w:cstheme="minorHAnsi"/>
                <w:sz w:val="24"/>
                <w:szCs w:val="24"/>
              </w:rPr>
            </w:pPr>
          </w:p>
          <w:p w14:paraId="7DFC3AFC" w14:textId="67CD1172" w:rsidR="007358F6" w:rsidRPr="00041C81" w:rsidRDefault="007358F6" w:rsidP="001877CC">
            <w:pPr>
              <w:pStyle w:val="ListParagraph"/>
              <w:widowControl/>
              <w:numPr>
                <w:ilvl w:val="0"/>
                <w:numId w:val="14"/>
              </w:numPr>
              <w:ind w:hanging="360"/>
              <w:jc w:val="both"/>
              <w:rPr>
                <w:rFonts w:eastAsia="Calibri" w:cstheme="minorHAnsi"/>
                <w:sz w:val="24"/>
                <w:szCs w:val="24"/>
              </w:rPr>
            </w:pPr>
            <w:r w:rsidRPr="00041C81">
              <w:rPr>
                <w:rFonts w:eastAsia="Calibri" w:cstheme="minorHAnsi"/>
                <w:sz w:val="24"/>
                <w:szCs w:val="24"/>
              </w:rPr>
              <w:t>Bidders shall submit Bids physically as original hard</w:t>
            </w:r>
            <w:r w:rsidR="007D4551" w:rsidRPr="00041C81">
              <w:rPr>
                <w:rFonts w:eastAsia="Calibri" w:cstheme="minorHAnsi"/>
                <w:sz w:val="24"/>
                <w:szCs w:val="24"/>
              </w:rPr>
              <w:t xml:space="preserve"> in a sealed envelope to HADAAF m</w:t>
            </w:r>
            <w:r w:rsidRPr="00041C81">
              <w:rPr>
                <w:rFonts w:eastAsia="Calibri" w:cstheme="minorHAnsi"/>
                <w:sz w:val="24"/>
                <w:szCs w:val="24"/>
              </w:rPr>
              <w:t>ain office</w:t>
            </w:r>
            <w:r w:rsidR="007D4551" w:rsidRPr="00041C81">
              <w:rPr>
                <w:rFonts w:eastAsia="Calibri" w:cstheme="minorHAnsi"/>
                <w:sz w:val="24"/>
                <w:szCs w:val="24"/>
              </w:rPr>
              <w:t xml:space="preserve"> in</w:t>
            </w:r>
            <w:r w:rsidRPr="00041C81">
              <w:rPr>
                <w:rFonts w:eastAsia="Calibri" w:cstheme="minorHAnsi"/>
                <w:sz w:val="24"/>
                <w:szCs w:val="24"/>
              </w:rPr>
              <w:t xml:space="preserve"> Kabul. The hard copy attached quote shall include the RFQ number, title, and closing date. </w:t>
            </w:r>
          </w:p>
          <w:p w14:paraId="650025C3" w14:textId="77777777" w:rsidR="001877CC" w:rsidRPr="00041C81" w:rsidRDefault="007358F6" w:rsidP="001877CC">
            <w:pPr>
              <w:pStyle w:val="ListParagraph"/>
              <w:widowControl/>
              <w:numPr>
                <w:ilvl w:val="0"/>
                <w:numId w:val="14"/>
              </w:numPr>
              <w:ind w:hanging="360"/>
              <w:jc w:val="both"/>
              <w:rPr>
                <w:rFonts w:eastAsia="Calibri" w:cstheme="minorHAnsi"/>
                <w:sz w:val="24"/>
                <w:szCs w:val="24"/>
              </w:rPr>
            </w:pPr>
            <w:r w:rsidRPr="00041C81">
              <w:rPr>
                <w:rFonts w:eastAsia="Calibri" w:cstheme="minorHAnsi"/>
                <w:sz w:val="24"/>
                <w:szCs w:val="24"/>
              </w:rPr>
              <w:t xml:space="preserve">The quote submitted shall be valid for a period of at least 90 days. </w:t>
            </w:r>
          </w:p>
          <w:p w14:paraId="606F3BE4" w14:textId="0F0F9CD4" w:rsidR="007358F6" w:rsidRPr="00041C81" w:rsidRDefault="007358F6" w:rsidP="001877CC">
            <w:pPr>
              <w:pStyle w:val="ListParagraph"/>
              <w:widowControl/>
              <w:numPr>
                <w:ilvl w:val="0"/>
                <w:numId w:val="14"/>
              </w:numPr>
              <w:ind w:hanging="360"/>
              <w:jc w:val="both"/>
              <w:rPr>
                <w:rFonts w:eastAsia="Calibri" w:cstheme="minorHAnsi"/>
                <w:sz w:val="24"/>
                <w:szCs w:val="24"/>
              </w:rPr>
            </w:pPr>
            <w:r w:rsidRPr="00041C81">
              <w:rPr>
                <w:rFonts w:eastAsia="Calibri" w:cstheme="minorHAnsi"/>
                <w:sz w:val="24"/>
                <w:szCs w:val="24"/>
              </w:rPr>
              <w:t>Bidders shall sign and date their Bid.</w:t>
            </w:r>
          </w:p>
          <w:p w14:paraId="26598B92" w14:textId="1CA82887" w:rsidR="007358F6" w:rsidRPr="00041C81" w:rsidRDefault="007358F6" w:rsidP="001877CC">
            <w:pPr>
              <w:pStyle w:val="ListParagraph"/>
              <w:widowControl/>
              <w:numPr>
                <w:ilvl w:val="0"/>
                <w:numId w:val="14"/>
              </w:numPr>
              <w:ind w:hanging="360"/>
              <w:jc w:val="both"/>
              <w:rPr>
                <w:rFonts w:eastAsia="Calibri" w:cstheme="minorHAnsi"/>
                <w:sz w:val="24"/>
                <w:szCs w:val="24"/>
              </w:rPr>
            </w:pPr>
            <w:r w:rsidRPr="00041C81">
              <w:rPr>
                <w:rFonts w:eastAsia="Calibri" w:cstheme="minorHAnsi"/>
                <w:sz w:val="24"/>
                <w:szCs w:val="24"/>
              </w:rPr>
              <w:t>The rates quoted shall be for the complete service inclusive of all taxes. Valid update license from AISA or Ministry of commerce 2% tax will be dedicating from the total price and one copy will provide to the suppler. In case if the company license is expired 7% tax will be deducted from total amount</w:t>
            </w:r>
          </w:p>
          <w:p w14:paraId="09C89043" w14:textId="09FE78EB" w:rsidR="007358F6" w:rsidRPr="00F2644E" w:rsidRDefault="007358F6" w:rsidP="001877CC">
            <w:pPr>
              <w:pStyle w:val="ListParagraph"/>
              <w:widowControl/>
              <w:numPr>
                <w:ilvl w:val="0"/>
                <w:numId w:val="14"/>
              </w:numPr>
              <w:ind w:hanging="360"/>
              <w:jc w:val="both"/>
              <w:rPr>
                <w:rFonts w:eastAsia="Calibri" w:cstheme="minorHAnsi"/>
                <w:b/>
                <w:bCs/>
                <w:sz w:val="24"/>
                <w:szCs w:val="24"/>
              </w:rPr>
            </w:pPr>
            <w:r w:rsidRPr="00F2644E">
              <w:rPr>
                <w:rFonts w:eastAsia="Calibri" w:cstheme="minorHAnsi"/>
                <w:b/>
                <w:bCs/>
                <w:sz w:val="24"/>
                <w:szCs w:val="24"/>
              </w:rPr>
              <w:t xml:space="preserve">All prices shall be quoted in AFN only </w:t>
            </w:r>
            <w:r w:rsidRPr="00F2644E">
              <w:rPr>
                <w:rFonts w:eastAsia="Calibri" w:cstheme="minorHAnsi"/>
                <w:b/>
                <w:bCs/>
                <w:sz w:val="24"/>
                <w:szCs w:val="24"/>
                <w:u w:val="single"/>
              </w:rPr>
              <w:t>other currency quote will not be considered.</w:t>
            </w:r>
          </w:p>
          <w:p w14:paraId="027176A3" w14:textId="2046D462" w:rsidR="00F2644E" w:rsidRDefault="00F2644E" w:rsidP="00F2644E">
            <w:pPr>
              <w:widowControl/>
              <w:jc w:val="both"/>
              <w:rPr>
                <w:rFonts w:eastAsia="Calibri" w:cstheme="minorHAnsi"/>
                <w:sz w:val="24"/>
                <w:szCs w:val="24"/>
              </w:rPr>
            </w:pPr>
          </w:p>
          <w:p w14:paraId="584E75E9" w14:textId="77777777" w:rsidR="00F2644E" w:rsidRPr="00F2644E" w:rsidRDefault="00F2644E" w:rsidP="00F2644E">
            <w:pPr>
              <w:widowControl/>
              <w:jc w:val="both"/>
              <w:rPr>
                <w:rFonts w:eastAsia="Calibri" w:cstheme="minorHAnsi"/>
                <w:sz w:val="24"/>
                <w:szCs w:val="24"/>
              </w:rPr>
            </w:pPr>
          </w:p>
          <w:p w14:paraId="3378F4B0" w14:textId="687E2CD1" w:rsidR="00F3066A" w:rsidRDefault="007358F6" w:rsidP="001877CC">
            <w:pPr>
              <w:widowControl/>
              <w:numPr>
                <w:ilvl w:val="0"/>
                <w:numId w:val="7"/>
              </w:numPr>
              <w:autoSpaceDE w:val="0"/>
              <w:autoSpaceDN w:val="0"/>
              <w:adjustRightInd w:val="0"/>
              <w:ind w:left="360" w:hanging="360"/>
              <w:jc w:val="both"/>
              <w:rPr>
                <w:rFonts w:eastAsia="Calibri" w:cstheme="minorHAnsi"/>
                <w:sz w:val="24"/>
                <w:szCs w:val="24"/>
              </w:rPr>
            </w:pPr>
            <w:r w:rsidRPr="00041C81">
              <w:rPr>
                <w:rFonts w:eastAsia="Calibri" w:cstheme="minorHAnsi"/>
                <w:sz w:val="24"/>
                <w:szCs w:val="24"/>
              </w:rPr>
              <w:lastRenderedPageBreak/>
              <w:t>No offer, payment, consideration or benefit of any kind, which could be regarded as an illegal or corrupt practice, shall be made, promised, sought or accepted - neither directly nor indirectly - as an inducement or reward in relation to activities funded under this agreement, incl. tendering, award or execution of contracts. Any such practice will be grounds for the immediate cancellation of this agreement/contract and for such additional action, civil and/or criminal, as may be appropriate.</w:t>
            </w:r>
          </w:p>
          <w:p w14:paraId="216AC212" w14:textId="6954C775" w:rsidR="00E22056" w:rsidRPr="00041C81" w:rsidRDefault="00E22056" w:rsidP="00F3066A">
            <w:pPr>
              <w:widowControl/>
              <w:autoSpaceDE w:val="0"/>
              <w:autoSpaceDN w:val="0"/>
              <w:adjustRightInd w:val="0"/>
              <w:jc w:val="both"/>
              <w:rPr>
                <w:rFonts w:eastAsia="Calibri" w:cstheme="minorHAnsi"/>
                <w:sz w:val="24"/>
                <w:szCs w:val="24"/>
              </w:rPr>
            </w:pPr>
          </w:p>
          <w:p w14:paraId="2BB213AF" w14:textId="48DB3C86" w:rsidR="003A3422" w:rsidRPr="00041C81" w:rsidRDefault="007358F6" w:rsidP="00247F43">
            <w:pPr>
              <w:spacing w:before="10"/>
              <w:ind w:right="1890"/>
              <w:jc w:val="both"/>
              <w:rPr>
                <w:rFonts w:eastAsia="Calibri" w:cstheme="minorHAnsi"/>
                <w:b/>
                <w:bCs/>
                <w:sz w:val="24"/>
                <w:szCs w:val="24"/>
                <w:u w:val="single" w:color="000000"/>
              </w:rPr>
            </w:pPr>
            <w:r w:rsidRPr="00041C81">
              <w:rPr>
                <w:rFonts w:eastAsia="Calibri" w:cstheme="minorHAnsi"/>
                <w:b/>
                <w:bCs/>
                <w:sz w:val="24"/>
                <w:szCs w:val="24"/>
                <w:u w:val="single" w:color="000000"/>
              </w:rPr>
              <w:t>Payment</w:t>
            </w:r>
            <w:r w:rsidRPr="00041C81">
              <w:rPr>
                <w:rFonts w:cstheme="minorHAnsi"/>
                <w:b/>
                <w:bCs/>
                <w:sz w:val="24"/>
                <w:szCs w:val="24"/>
                <w:u w:val="single" w:color="000000"/>
              </w:rPr>
              <w:t xml:space="preserve"> </w:t>
            </w:r>
            <w:r w:rsidRPr="00041C81">
              <w:rPr>
                <w:rFonts w:eastAsia="Calibri" w:cstheme="minorHAnsi"/>
                <w:b/>
                <w:bCs/>
                <w:sz w:val="24"/>
                <w:szCs w:val="24"/>
                <w:u w:val="single" w:color="000000"/>
              </w:rPr>
              <w:t xml:space="preserve">and </w:t>
            </w:r>
            <w:r w:rsidR="004615ED">
              <w:rPr>
                <w:rFonts w:eastAsia="Calibri" w:cstheme="minorHAnsi"/>
                <w:b/>
                <w:bCs/>
                <w:sz w:val="24"/>
                <w:szCs w:val="24"/>
                <w:u w:val="single" w:color="000000"/>
              </w:rPr>
              <w:t>I</w:t>
            </w:r>
            <w:r w:rsidRPr="00041C81">
              <w:rPr>
                <w:rFonts w:eastAsia="Calibri" w:cstheme="minorHAnsi"/>
                <w:b/>
                <w:bCs/>
                <w:sz w:val="24"/>
                <w:szCs w:val="24"/>
                <w:u w:val="single" w:color="000000"/>
              </w:rPr>
              <w:t>nvoicing:</w:t>
            </w:r>
          </w:p>
          <w:p w14:paraId="46CD66DD" w14:textId="2399ED03" w:rsidR="007C143A" w:rsidRPr="00041C81" w:rsidRDefault="007358F6" w:rsidP="005F0B12">
            <w:pPr>
              <w:jc w:val="both"/>
              <w:rPr>
                <w:rFonts w:cstheme="minorHAnsi"/>
                <w:sz w:val="24"/>
                <w:szCs w:val="24"/>
              </w:rPr>
            </w:pPr>
            <w:r w:rsidRPr="00041C81">
              <w:rPr>
                <w:rFonts w:eastAsia="Calibri" w:cstheme="minorHAnsi"/>
                <w:sz w:val="24"/>
                <w:szCs w:val="24"/>
              </w:rPr>
              <w:t>Payment will be done in AFN and will be transferred by Bank TT-Form into the supplie</w:t>
            </w:r>
            <w:r w:rsidR="007D4551" w:rsidRPr="00041C81">
              <w:rPr>
                <w:rFonts w:eastAsia="Calibri" w:cstheme="minorHAnsi"/>
                <w:sz w:val="24"/>
                <w:szCs w:val="24"/>
              </w:rPr>
              <w:t xml:space="preserve">r’s bank account </w:t>
            </w:r>
            <w:r w:rsidR="001E7802" w:rsidRPr="00041C81">
              <w:rPr>
                <w:rFonts w:eastAsia="Calibri" w:cstheme="minorHAnsi"/>
                <w:sz w:val="24"/>
                <w:szCs w:val="24"/>
              </w:rPr>
              <w:t xml:space="preserve">or will be paid directly through physical cheque </w:t>
            </w:r>
            <w:r w:rsidR="007D4551" w:rsidRPr="00041C81">
              <w:rPr>
                <w:rFonts w:eastAsia="Calibri" w:cstheme="minorHAnsi"/>
                <w:sz w:val="24"/>
                <w:szCs w:val="24"/>
              </w:rPr>
              <w:t>when medicines</w:t>
            </w:r>
            <w:r w:rsidR="00D45DF7" w:rsidRPr="00041C81">
              <w:rPr>
                <w:rFonts w:eastAsia="Calibri" w:cstheme="minorHAnsi"/>
                <w:sz w:val="24"/>
                <w:szCs w:val="24"/>
              </w:rPr>
              <w:t xml:space="preserve"> </w:t>
            </w:r>
            <w:r w:rsidRPr="00041C81">
              <w:rPr>
                <w:rFonts w:eastAsia="Calibri" w:cstheme="minorHAnsi"/>
                <w:sz w:val="24"/>
                <w:szCs w:val="24"/>
              </w:rPr>
              <w:t xml:space="preserve">delivered </w:t>
            </w:r>
            <w:r w:rsidR="00AD0FF1" w:rsidRPr="00041C81">
              <w:rPr>
                <w:rFonts w:eastAsia="Calibri" w:cstheme="minorHAnsi"/>
                <w:sz w:val="24"/>
                <w:szCs w:val="24"/>
              </w:rPr>
              <w:t xml:space="preserve">to </w:t>
            </w:r>
            <w:proofErr w:type="spellStart"/>
            <w:r w:rsidR="005F0B12">
              <w:rPr>
                <w:rFonts w:eastAsia="Calibri" w:cstheme="minorHAnsi"/>
                <w:sz w:val="24"/>
                <w:szCs w:val="24"/>
              </w:rPr>
              <w:t>Zabul</w:t>
            </w:r>
            <w:proofErr w:type="spellEnd"/>
            <w:r w:rsidR="005F0B12">
              <w:rPr>
                <w:rFonts w:eastAsia="Calibri" w:cstheme="minorHAnsi"/>
                <w:sz w:val="24"/>
                <w:szCs w:val="24"/>
              </w:rPr>
              <w:t>,</w:t>
            </w:r>
            <w:r w:rsidR="00DB252F" w:rsidRPr="00041C81">
              <w:rPr>
                <w:rFonts w:eastAsia="Calibri" w:cstheme="minorHAnsi"/>
                <w:sz w:val="24"/>
                <w:szCs w:val="24"/>
              </w:rPr>
              <w:t xml:space="preserve"> Helmand</w:t>
            </w:r>
            <w:r w:rsidR="00BC17A0" w:rsidRPr="00041C81">
              <w:rPr>
                <w:rFonts w:eastAsia="Calibri" w:cstheme="minorHAnsi"/>
                <w:sz w:val="24"/>
                <w:szCs w:val="24"/>
              </w:rPr>
              <w:t xml:space="preserve"> </w:t>
            </w:r>
            <w:r w:rsidR="005F0B12">
              <w:rPr>
                <w:rFonts w:eastAsia="Calibri" w:cstheme="minorHAnsi"/>
                <w:sz w:val="24"/>
                <w:szCs w:val="24"/>
              </w:rPr>
              <w:t xml:space="preserve">and </w:t>
            </w:r>
            <w:proofErr w:type="spellStart"/>
            <w:r w:rsidR="005F0B12">
              <w:rPr>
                <w:rFonts w:eastAsia="Calibri" w:cstheme="minorHAnsi"/>
                <w:sz w:val="24"/>
                <w:szCs w:val="24"/>
              </w:rPr>
              <w:t>Nimroz</w:t>
            </w:r>
            <w:proofErr w:type="spellEnd"/>
            <w:r w:rsidR="005F0B12">
              <w:rPr>
                <w:rFonts w:eastAsia="Calibri" w:cstheme="minorHAnsi"/>
                <w:sz w:val="24"/>
                <w:szCs w:val="24"/>
              </w:rPr>
              <w:t xml:space="preserve"> </w:t>
            </w:r>
            <w:r w:rsidR="00DB252F" w:rsidRPr="00041C81">
              <w:rPr>
                <w:rFonts w:eastAsia="Calibri" w:cstheme="minorHAnsi"/>
                <w:sz w:val="24"/>
                <w:szCs w:val="24"/>
              </w:rPr>
              <w:t xml:space="preserve">provincial </w:t>
            </w:r>
            <w:r w:rsidR="00BC17A0" w:rsidRPr="00041C81">
              <w:rPr>
                <w:rFonts w:eastAsia="Calibri" w:cstheme="minorHAnsi"/>
                <w:sz w:val="24"/>
                <w:szCs w:val="24"/>
              </w:rPr>
              <w:t>offices</w:t>
            </w:r>
            <w:r w:rsidRPr="00041C81">
              <w:rPr>
                <w:rFonts w:eastAsia="Calibri" w:cstheme="minorHAnsi"/>
                <w:sz w:val="24"/>
                <w:szCs w:val="24"/>
              </w:rPr>
              <w:t>.</w:t>
            </w:r>
          </w:p>
        </w:tc>
      </w:tr>
      <w:tr w:rsidR="00041C81" w:rsidRPr="00041C81" w14:paraId="3EDD39DB" w14:textId="77777777" w:rsidTr="007C143A">
        <w:trPr>
          <w:trHeight w:val="1860"/>
        </w:trPr>
        <w:tc>
          <w:tcPr>
            <w:tcW w:w="2405" w:type="dxa"/>
          </w:tcPr>
          <w:p w14:paraId="254432FC" w14:textId="5E43148D" w:rsidR="007358F6" w:rsidRPr="00041C81" w:rsidRDefault="007358F6" w:rsidP="007358F6">
            <w:pPr>
              <w:spacing w:before="16"/>
              <w:ind w:right="-60"/>
              <w:rPr>
                <w:rFonts w:eastAsia="Calibri" w:cstheme="minorHAnsi"/>
                <w:b/>
                <w:bCs/>
                <w:sz w:val="24"/>
                <w:szCs w:val="24"/>
              </w:rPr>
            </w:pPr>
            <w:r w:rsidRPr="00041C81">
              <w:rPr>
                <w:rFonts w:eastAsia="Calibri" w:cstheme="minorHAnsi"/>
                <w:b/>
                <w:bCs/>
                <w:spacing w:val="1"/>
                <w:sz w:val="24"/>
                <w:szCs w:val="24"/>
              </w:rPr>
              <w:lastRenderedPageBreak/>
              <w:t>11</w:t>
            </w:r>
            <w:r w:rsidRPr="00041C81">
              <w:rPr>
                <w:rFonts w:eastAsia="Calibri" w:cstheme="minorHAnsi"/>
                <w:b/>
                <w:bCs/>
                <w:sz w:val="24"/>
                <w:szCs w:val="24"/>
              </w:rPr>
              <w:t>.</w:t>
            </w:r>
            <w:r w:rsidRPr="00041C81">
              <w:rPr>
                <w:rFonts w:eastAsia="Calibri" w:cstheme="minorHAnsi"/>
                <w:b/>
                <w:bCs/>
                <w:spacing w:val="-2"/>
                <w:sz w:val="24"/>
                <w:szCs w:val="24"/>
              </w:rPr>
              <w:t xml:space="preserve"> </w:t>
            </w:r>
            <w:r w:rsidRPr="00041C81">
              <w:rPr>
                <w:rFonts w:eastAsia="Calibri" w:cstheme="minorHAnsi"/>
                <w:b/>
                <w:bCs/>
                <w:spacing w:val="1"/>
                <w:sz w:val="24"/>
                <w:szCs w:val="24"/>
              </w:rPr>
              <w:t>D</w:t>
            </w:r>
            <w:r w:rsidRPr="00041C81">
              <w:rPr>
                <w:rFonts w:eastAsia="Calibri" w:cstheme="minorHAnsi"/>
                <w:b/>
                <w:bCs/>
                <w:sz w:val="24"/>
                <w:szCs w:val="24"/>
              </w:rPr>
              <w:t>e</w:t>
            </w:r>
            <w:r w:rsidRPr="00041C81">
              <w:rPr>
                <w:rFonts w:eastAsia="Calibri" w:cstheme="minorHAnsi"/>
                <w:b/>
                <w:bCs/>
                <w:spacing w:val="-1"/>
                <w:sz w:val="24"/>
                <w:szCs w:val="24"/>
              </w:rPr>
              <w:t>t</w:t>
            </w:r>
            <w:r w:rsidRPr="00041C81">
              <w:rPr>
                <w:rFonts w:eastAsia="Calibri" w:cstheme="minorHAnsi"/>
                <w:b/>
                <w:bCs/>
                <w:sz w:val="24"/>
                <w:szCs w:val="24"/>
              </w:rPr>
              <w:t>e</w:t>
            </w:r>
            <w:r w:rsidRPr="00041C81">
              <w:rPr>
                <w:rFonts w:eastAsia="Calibri" w:cstheme="minorHAnsi"/>
                <w:b/>
                <w:bCs/>
                <w:spacing w:val="-2"/>
                <w:sz w:val="24"/>
                <w:szCs w:val="24"/>
              </w:rPr>
              <w:t>r</w:t>
            </w:r>
            <w:r w:rsidRPr="00041C81">
              <w:rPr>
                <w:rFonts w:eastAsia="Calibri" w:cstheme="minorHAnsi"/>
                <w:b/>
                <w:bCs/>
                <w:spacing w:val="1"/>
                <w:sz w:val="24"/>
                <w:szCs w:val="24"/>
              </w:rPr>
              <w:t>mi</w:t>
            </w:r>
            <w:r w:rsidRPr="00041C81">
              <w:rPr>
                <w:rFonts w:eastAsia="Calibri" w:cstheme="minorHAnsi"/>
                <w:b/>
                <w:bCs/>
                <w:spacing w:val="-1"/>
                <w:sz w:val="24"/>
                <w:szCs w:val="24"/>
              </w:rPr>
              <w:t>n</w:t>
            </w:r>
            <w:r w:rsidRPr="00041C81">
              <w:rPr>
                <w:rFonts w:eastAsia="Calibri" w:cstheme="minorHAnsi"/>
                <w:b/>
                <w:bCs/>
                <w:sz w:val="24"/>
                <w:szCs w:val="24"/>
              </w:rPr>
              <w:t>ati</w:t>
            </w:r>
            <w:r w:rsidRPr="00041C81">
              <w:rPr>
                <w:rFonts w:eastAsia="Calibri" w:cstheme="minorHAnsi"/>
                <w:b/>
                <w:bCs/>
                <w:spacing w:val="1"/>
                <w:sz w:val="24"/>
                <w:szCs w:val="24"/>
              </w:rPr>
              <w:t>o</w:t>
            </w:r>
            <w:r w:rsidRPr="00041C81">
              <w:rPr>
                <w:rFonts w:eastAsia="Calibri" w:cstheme="minorHAnsi"/>
                <w:b/>
                <w:bCs/>
                <w:sz w:val="24"/>
                <w:szCs w:val="24"/>
              </w:rPr>
              <w:t>n</w:t>
            </w:r>
            <w:r w:rsidRPr="00041C81">
              <w:rPr>
                <w:rFonts w:eastAsia="Calibri" w:cstheme="minorHAnsi"/>
                <w:b/>
                <w:bCs/>
                <w:spacing w:val="7"/>
                <w:sz w:val="24"/>
                <w:szCs w:val="24"/>
              </w:rPr>
              <w:t xml:space="preserve"> </w:t>
            </w:r>
            <w:r w:rsidRPr="00041C81">
              <w:rPr>
                <w:rFonts w:eastAsia="Calibri" w:cstheme="minorHAnsi"/>
                <w:b/>
                <w:bCs/>
                <w:spacing w:val="1"/>
                <w:sz w:val="24"/>
                <w:szCs w:val="24"/>
              </w:rPr>
              <w:t>o</w:t>
            </w:r>
            <w:r w:rsidRPr="00041C81">
              <w:rPr>
                <w:rFonts w:eastAsia="Calibri" w:cstheme="minorHAnsi"/>
                <w:b/>
                <w:bCs/>
                <w:sz w:val="24"/>
                <w:szCs w:val="24"/>
              </w:rPr>
              <w:t>f</w:t>
            </w:r>
          </w:p>
          <w:p w14:paraId="4464BF72" w14:textId="77777777" w:rsidR="007358F6" w:rsidRPr="00041C81" w:rsidRDefault="007358F6" w:rsidP="007358F6">
            <w:pPr>
              <w:ind w:left="35" w:right="242"/>
              <w:rPr>
                <w:rFonts w:eastAsia="Calibri" w:cstheme="minorHAnsi"/>
                <w:b/>
                <w:bCs/>
                <w:sz w:val="24"/>
                <w:szCs w:val="24"/>
              </w:rPr>
            </w:pPr>
            <w:r w:rsidRPr="00041C81">
              <w:rPr>
                <w:rFonts w:eastAsia="Calibri" w:cstheme="minorHAnsi"/>
                <w:b/>
                <w:bCs/>
                <w:sz w:val="24"/>
                <w:szCs w:val="24"/>
              </w:rPr>
              <w:t>Resp</w:t>
            </w:r>
            <w:r w:rsidRPr="00041C81">
              <w:rPr>
                <w:rFonts w:eastAsia="Calibri" w:cstheme="minorHAnsi"/>
                <w:b/>
                <w:bCs/>
                <w:spacing w:val="1"/>
                <w:sz w:val="24"/>
                <w:szCs w:val="24"/>
              </w:rPr>
              <w:t>o</w:t>
            </w:r>
            <w:r w:rsidRPr="00041C81">
              <w:rPr>
                <w:rFonts w:eastAsia="Calibri" w:cstheme="minorHAnsi"/>
                <w:b/>
                <w:bCs/>
                <w:spacing w:val="-1"/>
                <w:sz w:val="24"/>
                <w:szCs w:val="24"/>
              </w:rPr>
              <w:t>n</w:t>
            </w:r>
            <w:r w:rsidRPr="00041C81">
              <w:rPr>
                <w:rFonts w:eastAsia="Calibri" w:cstheme="minorHAnsi"/>
                <w:b/>
                <w:bCs/>
                <w:sz w:val="24"/>
                <w:szCs w:val="24"/>
              </w:rPr>
              <w:t>si</w:t>
            </w:r>
            <w:r w:rsidRPr="00041C81">
              <w:rPr>
                <w:rFonts w:eastAsia="Calibri" w:cstheme="minorHAnsi"/>
                <w:b/>
                <w:bCs/>
                <w:spacing w:val="-1"/>
                <w:sz w:val="24"/>
                <w:szCs w:val="24"/>
              </w:rPr>
              <w:t>b</w:t>
            </w:r>
            <w:r w:rsidRPr="00041C81">
              <w:rPr>
                <w:rFonts w:eastAsia="Calibri" w:cstheme="minorHAnsi"/>
                <w:b/>
                <w:bCs/>
                <w:sz w:val="24"/>
                <w:szCs w:val="24"/>
              </w:rPr>
              <w:t>ili</w:t>
            </w:r>
            <w:r w:rsidRPr="00041C81">
              <w:rPr>
                <w:rFonts w:eastAsia="Calibri" w:cstheme="minorHAnsi"/>
                <w:b/>
                <w:bCs/>
                <w:spacing w:val="-2"/>
                <w:sz w:val="24"/>
                <w:szCs w:val="24"/>
              </w:rPr>
              <w:t>t</w:t>
            </w:r>
            <w:r w:rsidRPr="00041C81">
              <w:rPr>
                <w:rFonts w:eastAsia="Calibri" w:cstheme="minorHAnsi"/>
                <w:b/>
                <w:bCs/>
                <w:sz w:val="24"/>
                <w:szCs w:val="24"/>
              </w:rPr>
              <w:t>y</w:t>
            </w:r>
          </w:p>
          <w:p w14:paraId="7318577C"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61D47DB9"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75A29D27"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48F33E32"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1300AC86"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124B42EA"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3CE3F269" w14:textId="77777777" w:rsidR="007358F6" w:rsidRPr="00041C81" w:rsidRDefault="007358F6" w:rsidP="007358F6">
            <w:pPr>
              <w:spacing w:line="265" w:lineRule="exact"/>
              <w:ind w:left="100" w:right="-20"/>
              <w:rPr>
                <w:rFonts w:eastAsia="Calibri" w:cstheme="minorHAnsi"/>
                <w:b/>
                <w:bCs/>
                <w:spacing w:val="1"/>
                <w:position w:val="1"/>
                <w:sz w:val="24"/>
                <w:szCs w:val="24"/>
              </w:rPr>
            </w:pPr>
          </w:p>
          <w:p w14:paraId="68114058" w14:textId="67CAAD6D" w:rsidR="007358F6" w:rsidRPr="00041C81" w:rsidRDefault="007358F6" w:rsidP="007358F6">
            <w:pPr>
              <w:spacing w:line="265" w:lineRule="exact"/>
              <w:ind w:right="-20"/>
              <w:rPr>
                <w:rFonts w:eastAsia="Calibri" w:cstheme="minorHAnsi"/>
                <w:b/>
                <w:bCs/>
                <w:spacing w:val="1"/>
                <w:position w:val="1"/>
                <w:sz w:val="24"/>
                <w:szCs w:val="24"/>
              </w:rPr>
            </w:pPr>
          </w:p>
        </w:tc>
        <w:tc>
          <w:tcPr>
            <w:tcW w:w="7589" w:type="dxa"/>
          </w:tcPr>
          <w:p w14:paraId="78DE5831" w14:textId="5D3DA876" w:rsidR="007358F6" w:rsidRPr="00041C81" w:rsidRDefault="007358F6" w:rsidP="00A57E46">
            <w:pPr>
              <w:spacing w:line="267" w:lineRule="exact"/>
              <w:ind w:left="100" w:right="-20"/>
              <w:jc w:val="both"/>
              <w:rPr>
                <w:rFonts w:eastAsia="Calibri" w:cstheme="minorHAnsi"/>
                <w:sz w:val="24"/>
                <w:szCs w:val="24"/>
              </w:rPr>
            </w:pPr>
            <w:r w:rsidRPr="00041C81">
              <w:rPr>
                <w:rFonts w:eastAsia="Calibri" w:cstheme="minorHAnsi"/>
                <w:sz w:val="24"/>
                <w:szCs w:val="24"/>
              </w:rPr>
              <w:t>HADAAF will not enter into any type of agreement with a vendor prior to ensuring the vendor’s responsibility. When assessing the vendor’s responsibility, the following factors are taken into consideration:</w:t>
            </w:r>
          </w:p>
          <w:p w14:paraId="04EA430B" w14:textId="77777777" w:rsidR="007358F6" w:rsidRPr="00041C81" w:rsidRDefault="007358F6" w:rsidP="00A57E46">
            <w:pPr>
              <w:spacing w:line="267" w:lineRule="exact"/>
              <w:ind w:left="100" w:right="-20"/>
              <w:jc w:val="both"/>
              <w:rPr>
                <w:rFonts w:eastAsia="Calibri" w:cstheme="minorHAnsi"/>
                <w:sz w:val="24"/>
                <w:szCs w:val="24"/>
              </w:rPr>
            </w:pPr>
          </w:p>
          <w:p w14:paraId="5F0D4B50" w14:textId="04B9EBEC" w:rsidR="007358F6" w:rsidRPr="00041C81" w:rsidRDefault="007358F6" w:rsidP="000C3C10">
            <w:pPr>
              <w:pStyle w:val="ListParagraph"/>
              <w:numPr>
                <w:ilvl w:val="0"/>
                <w:numId w:val="1"/>
              </w:numPr>
              <w:spacing w:line="267" w:lineRule="exact"/>
              <w:ind w:left="270" w:right="-20" w:hanging="195"/>
              <w:jc w:val="both"/>
              <w:rPr>
                <w:rFonts w:eastAsia="Calibri" w:cstheme="minorHAnsi"/>
                <w:sz w:val="24"/>
                <w:szCs w:val="24"/>
              </w:rPr>
            </w:pPr>
            <w:r w:rsidRPr="00041C81">
              <w:rPr>
                <w:rFonts w:eastAsia="Calibri" w:cstheme="minorHAnsi"/>
                <w:sz w:val="24"/>
                <w:szCs w:val="24"/>
              </w:rPr>
              <w:t>Provide copies of the required Afghanistan Investment Support Agency (AISA) or the Ministry of Commerce in Afghanistan updated license.</w:t>
            </w:r>
          </w:p>
          <w:p w14:paraId="5580F963" w14:textId="77777777" w:rsidR="00A57E46" w:rsidRPr="00041C81" w:rsidRDefault="00E27569" w:rsidP="000C3C10">
            <w:pPr>
              <w:pStyle w:val="ListParagraph"/>
              <w:numPr>
                <w:ilvl w:val="0"/>
                <w:numId w:val="1"/>
              </w:numPr>
              <w:spacing w:line="267" w:lineRule="exact"/>
              <w:ind w:left="270" w:right="-20" w:hanging="195"/>
              <w:jc w:val="both"/>
              <w:rPr>
                <w:rFonts w:eastAsia="Calibri" w:cstheme="minorHAnsi"/>
                <w:sz w:val="24"/>
                <w:szCs w:val="24"/>
              </w:rPr>
            </w:pPr>
            <w:r w:rsidRPr="00041C81">
              <w:rPr>
                <w:rFonts w:eastAsia="Calibri" w:cstheme="minorHAnsi"/>
                <w:sz w:val="24"/>
                <w:szCs w:val="24"/>
              </w:rPr>
              <w:t>Provide copies of contracts along with fresh bank statement.</w:t>
            </w:r>
          </w:p>
          <w:p w14:paraId="4A5AE6FC" w14:textId="51200C34" w:rsidR="003A3422" w:rsidRPr="00041C81" w:rsidRDefault="007358F6" w:rsidP="000C3C10">
            <w:pPr>
              <w:pStyle w:val="ListParagraph"/>
              <w:numPr>
                <w:ilvl w:val="0"/>
                <w:numId w:val="1"/>
              </w:numPr>
              <w:spacing w:line="267" w:lineRule="exact"/>
              <w:ind w:left="270" w:right="-20" w:hanging="195"/>
              <w:jc w:val="both"/>
              <w:rPr>
                <w:rFonts w:eastAsia="Calibri" w:cstheme="minorHAnsi"/>
                <w:sz w:val="24"/>
                <w:szCs w:val="24"/>
              </w:rPr>
            </w:pPr>
            <w:r w:rsidRPr="00041C81">
              <w:rPr>
                <w:rFonts w:eastAsia="Calibri" w:cstheme="minorHAnsi"/>
                <w:sz w:val="24"/>
                <w:szCs w:val="24"/>
              </w:rPr>
              <w:t>Ability to comply with required or proposed delivery or performance schedules.</w:t>
            </w:r>
          </w:p>
          <w:p w14:paraId="2F07BBDA" w14:textId="77777777" w:rsidR="002F5A72" w:rsidRPr="00041C81" w:rsidRDefault="000D1677" w:rsidP="002F5A72">
            <w:pPr>
              <w:pStyle w:val="NormalWeb"/>
              <w:numPr>
                <w:ilvl w:val="0"/>
                <w:numId w:val="1"/>
              </w:numPr>
              <w:ind w:left="270" w:hanging="180"/>
              <w:jc w:val="both"/>
              <w:rPr>
                <w:rFonts w:asciiTheme="minorHAnsi" w:hAnsiTheme="minorHAnsi" w:cstheme="minorHAnsi"/>
              </w:rPr>
            </w:pPr>
            <w:r w:rsidRPr="00041C81">
              <w:rPr>
                <w:rFonts w:asciiTheme="minorHAnsi" w:hAnsiTheme="minorHAnsi" w:cstheme="minorHAnsi"/>
              </w:rPr>
              <w:t>Supplier</w:t>
            </w:r>
            <w:r w:rsidRPr="00041C81">
              <w:rPr>
                <w:rStyle w:val="Strong"/>
                <w:rFonts w:asciiTheme="minorHAnsi" w:hAnsiTheme="minorHAnsi" w:cstheme="minorHAnsi"/>
              </w:rPr>
              <w:t xml:space="preserve"> Background Check:</w:t>
            </w:r>
            <w:r w:rsidRPr="00041C81">
              <w:rPr>
                <w:rStyle w:val="apple-converted-space"/>
                <w:rFonts w:asciiTheme="minorHAnsi" w:hAnsiTheme="minorHAnsi" w:cstheme="minorHAnsi"/>
              </w:rPr>
              <w:t> </w:t>
            </w:r>
            <w:r w:rsidRPr="00041C81">
              <w:rPr>
                <w:rFonts w:asciiTheme="minorHAnsi" w:hAnsiTheme="minorHAnsi" w:cstheme="minorHAnsi"/>
              </w:rPr>
              <w:t>The supplier background check is critical to our organization, and we will conduct an in-depth search of the supplier’s background. If you have any previous experience working with similar organizations, we kindly ask that you provide relevant documentation or references to support this experience.</w:t>
            </w:r>
          </w:p>
          <w:p w14:paraId="0E571C16" w14:textId="5EDDAE73" w:rsidR="00F3066A" w:rsidRPr="008A4FB0" w:rsidRDefault="000D1677" w:rsidP="008A4FB0">
            <w:pPr>
              <w:pStyle w:val="NormalWeb"/>
              <w:numPr>
                <w:ilvl w:val="0"/>
                <w:numId w:val="1"/>
              </w:numPr>
              <w:ind w:left="270" w:hanging="180"/>
              <w:jc w:val="both"/>
              <w:rPr>
                <w:rFonts w:asciiTheme="minorHAnsi" w:hAnsiTheme="minorHAnsi" w:cstheme="minorHAnsi"/>
              </w:rPr>
            </w:pPr>
            <w:r w:rsidRPr="00041C81">
              <w:rPr>
                <w:rFonts w:asciiTheme="minorHAnsi" w:hAnsiTheme="minorHAnsi" w:cstheme="minorHAnsi"/>
              </w:rPr>
              <w:t>Previous</w:t>
            </w:r>
            <w:r w:rsidRPr="00041C81">
              <w:rPr>
                <w:rStyle w:val="Strong"/>
                <w:rFonts w:asciiTheme="minorHAnsi" w:hAnsiTheme="minorHAnsi" w:cstheme="minorHAnsi"/>
              </w:rPr>
              <w:t xml:space="preserve"> Bank Statements:</w:t>
            </w:r>
            <w:r w:rsidRPr="00041C81">
              <w:rPr>
                <w:rStyle w:val="apple-converted-space"/>
                <w:rFonts w:asciiTheme="minorHAnsi" w:hAnsiTheme="minorHAnsi" w:cstheme="minorHAnsi"/>
              </w:rPr>
              <w:t> </w:t>
            </w:r>
            <w:r w:rsidRPr="00041C81">
              <w:rPr>
                <w:rFonts w:asciiTheme="minorHAnsi" w:hAnsiTheme="minorHAnsi" w:cstheme="minorHAnsi"/>
              </w:rPr>
              <w:t>We will need a couple of recent bank statements that demonstrate your past experience with organizations involved in medicine supply. These documents will help showcase your financial reliability and capacity to handle such projects.</w:t>
            </w:r>
          </w:p>
        </w:tc>
      </w:tr>
    </w:tbl>
    <w:p w14:paraId="4801536F" w14:textId="77777777" w:rsidR="00B34A0A" w:rsidRPr="00041C81" w:rsidRDefault="00B34A0A" w:rsidP="00B34A0A">
      <w:pPr>
        <w:spacing w:before="1" w:after="0" w:line="100" w:lineRule="exact"/>
        <w:rPr>
          <w:rFonts w:cstheme="minorHAnsi"/>
          <w:sz w:val="24"/>
          <w:szCs w:val="24"/>
        </w:rPr>
      </w:pPr>
    </w:p>
    <w:p w14:paraId="75EAB119" w14:textId="77777777" w:rsidR="00B34A0A" w:rsidRPr="00041C81" w:rsidRDefault="00B34A0A" w:rsidP="00B34A0A">
      <w:pPr>
        <w:spacing w:before="1" w:after="0" w:line="100" w:lineRule="exact"/>
        <w:rPr>
          <w:rFonts w:cstheme="minorHAnsi"/>
          <w:sz w:val="24"/>
          <w:szCs w:val="24"/>
        </w:rPr>
      </w:pPr>
    </w:p>
    <w:p w14:paraId="4798FBE0" w14:textId="77777777" w:rsidR="00B34A0A" w:rsidRPr="00041C81" w:rsidRDefault="00B34A0A" w:rsidP="00B34A0A">
      <w:pPr>
        <w:spacing w:before="1" w:after="0" w:line="100" w:lineRule="exact"/>
        <w:rPr>
          <w:rFonts w:cstheme="minorHAnsi"/>
          <w:sz w:val="24"/>
          <w:szCs w:val="24"/>
        </w:rPr>
      </w:pPr>
    </w:p>
    <w:p w14:paraId="53039A83" w14:textId="77777777" w:rsidR="00B34A0A" w:rsidRPr="00041C81" w:rsidRDefault="00B34A0A" w:rsidP="00B34A0A">
      <w:pPr>
        <w:spacing w:before="1" w:after="0" w:line="100" w:lineRule="exact"/>
        <w:rPr>
          <w:rFonts w:cstheme="minorHAnsi"/>
          <w:sz w:val="24"/>
          <w:szCs w:val="24"/>
        </w:rPr>
      </w:pPr>
    </w:p>
    <w:p w14:paraId="16D3E852" w14:textId="77777777" w:rsidR="00F3066A" w:rsidRPr="00041C81" w:rsidRDefault="00F3066A" w:rsidP="00B34A0A">
      <w:pPr>
        <w:spacing w:before="1" w:after="0" w:line="100" w:lineRule="exact"/>
        <w:rPr>
          <w:rFonts w:cstheme="minorHAnsi"/>
          <w:sz w:val="24"/>
          <w:szCs w:val="24"/>
        </w:rPr>
      </w:pPr>
    </w:p>
    <w:p w14:paraId="219859E6" w14:textId="77777777" w:rsidR="00F3066A" w:rsidRPr="00041C81" w:rsidRDefault="00F3066A" w:rsidP="00B34A0A">
      <w:pPr>
        <w:spacing w:before="1" w:after="0" w:line="100" w:lineRule="exact"/>
        <w:rPr>
          <w:rFonts w:cstheme="minorHAnsi"/>
          <w:sz w:val="24"/>
          <w:szCs w:val="24"/>
        </w:rPr>
      </w:pPr>
    </w:p>
    <w:p w14:paraId="41A56DE0" w14:textId="77777777" w:rsidR="00F3066A" w:rsidRPr="00041C81" w:rsidRDefault="00F3066A" w:rsidP="00B34A0A">
      <w:pPr>
        <w:spacing w:before="1" w:after="0" w:line="100" w:lineRule="exact"/>
        <w:rPr>
          <w:rFonts w:cstheme="minorHAnsi"/>
          <w:sz w:val="24"/>
          <w:szCs w:val="24"/>
        </w:rPr>
      </w:pPr>
    </w:p>
    <w:p w14:paraId="5B9A6165" w14:textId="77777777" w:rsidR="00F3066A" w:rsidRPr="00041C81" w:rsidRDefault="00F3066A" w:rsidP="00B34A0A">
      <w:pPr>
        <w:spacing w:before="1" w:after="0" w:line="100" w:lineRule="exact"/>
        <w:rPr>
          <w:rFonts w:cstheme="minorHAnsi"/>
          <w:sz w:val="24"/>
          <w:szCs w:val="24"/>
        </w:rPr>
      </w:pPr>
    </w:p>
    <w:p w14:paraId="6486510A" w14:textId="77777777" w:rsidR="00F3066A" w:rsidRPr="00041C81" w:rsidRDefault="00F3066A" w:rsidP="00B34A0A">
      <w:pPr>
        <w:spacing w:before="1" w:after="0" w:line="100" w:lineRule="exact"/>
        <w:rPr>
          <w:rFonts w:cstheme="minorHAnsi"/>
          <w:sz w:val="24"/>
          <w:szCs w:val="24"/>
        </w:rPr>
      </w:pPr>
    </w:p>
    <w:p w14:paraId="19BC1FE1" w14:textId="77777777" w:rsidR="00F3066A" w:rsidRPr="00041C81" w:rsidRDefault="00F3066A" w:rsidP="00B34A0A">
      <w:pPr>
        <w:spacing w:before="1" w:after="0" w:line="100" w:lineRule="exact"/>
        <w:rPr>
          <w:rFonts w:cstheme="minorHAnsi"/>
          <w:sz w:val="24"/>
          <w:szCs w:val="24"/>
        </w:rPr>
      </w:pPr>
    </w:p>
    <w:p w14:paraId="172368E3" w14:textId="77777777" w:rsidR="00F3066A" w:rsidRPr="00041C81" w:rsidRDefault="00F3066A" w:rsidP="00B34A0A">
      <w:pPr>
        <w:spacing w:before="1" w:after="0" w:line="100" w:lineRule="exact"/>
        <w:rPr>
          <w:rFonts w:cstheme="minorHAnsi"/>
          <w:sz w:val="24"/>
          <w:szCs w:val="24"/>
        </w:rPr>
      </w:pPr>
    </w:p>
    <w:p w14:paraId="54C7C59B" w14:textId="77777777" w:rsidR="00F3066A" w:rsidRPr="00041C81" w:rsidRDefault="00F3066A" w:rsidP="00B34A0A">
      <w:pPr>
        <w:spacing w:before="1" w:after="0" w:line="100" w:lineRule="exact"/>
        <w:rPr>
          <w:rFonts w:cstheme="minorHAnsi"/>
          <w:sz w:val="24"/>
          <w:szCs w:val="24"/>
        </w:rPr>
      </w:pPr>
    </w:p>
    <w:p w14:paraId="308397F9" w14:textId="2F8442BC" w:rsidR="00F3066A" w:rsidRPr="00041C81" w:rsidRDefault="00F3066A" w:rsidP="00B34A0A">
      <w:pPr>
        <w:spacing w:before="1" w:after="0" w:line="100" w:lineRule="exact"/>
        <w:rPr>
          <w:rFonts w:cstheme="minorHAnsi"/>
          <w:sz w:val="24"/>
          <w:szCs w:val="24"/>
        </w:rPr>
      </w:pPr>
    </w:p>
    <w:p w14:paraId="52F00216" w14:textId="77777777" w:rsidR="00F3066A" w:rsidRPr="00041C81" w:rsidRDefault="00F3066A" w:rsidP="00B34A0A">
      <w:pPr>
        <w:spacing w:before="1" w:after="0" w:line="100" w:lineRule="exact"/>
        <w:rPr>
          <w:rFonts w:cstheme="minorHAnsi"/>
          <w:sz w:val="24"/>
          <w:szCs w:val="24"/>
        </w:rPr>
      </w:pPr>
    </w:p>
    <w:p w14:paraId="23EF5A7E" w14:textId="77777777" w:rsidR="00F3066A" w:rsidRPr="00041C81" w:rsidRDefault="00F3066A" w:rsidP="00B34A0A">
      <w:pPr>
        <w:spacing w:before="1" w:after="0" w:line="100" w:lineRule="exact"/>
        <w:rPr>
          <w:rFonts w:cstheme="minorHAnsi"/>
          <w:sz w:val="24"/>
          <w:szCs w:val="24"/>
        </w:rPr>
      </w:pPr>
    </w:p>
    <w:p w14:paraId="3A2C7B7B" w14:textId="77777777" w:rsidR="00F3066A" w:rsidRPr="00041C81" w:rsidRDefault="00F3066A" w:rsidP="00B34A0A">
      <w:pPr>
        <w:spacing w:before="1" w:after="0" w:line="100" w:lineRule="exact"/>
        <w:rPr>
          <w:rFonts w:cstheme="minorHAnsi"/>
          <w:sz w:val="24"/>
          <w:szCs w:val="24"/>
        </w:rPr>
      </w:pPr>
    </w:p>
    <w:p w14:paraId="611AD62C" w14:textId="77777777" w:rsidR="00F3066A" w:rsidRPr="00041C81" w:rsidRDefault="00F3066A" w:rsidP="00B34A0A">
      <w:pPr>
        <w:spacing w:before="1" w:after="0" w:line="100" w:lineRule="exact"/>
        <w:rPr>
          <w:rFonts w:cstheme="minorHAnsi"/>
          <w:sz w:val="24"/>
          <w:szCs w:val="24"/>
        </w:rPr>
      </w:pPr>
    </w:p>
    <w:p w14:paraId="0DB35093" w14:textId="77777777" w:rsidR="00F3066A" w:rsidRPr="00041C81" w:rsidRDefault="00F3066A" w:rsidP="00B34A0A">
      <w:pPr>
        <w:spacing w:before="1" w:after="0" w:line="100" w:lineRule="exact"/>
        <w:rPr>
          <w:rFonts w:cstheme="minorHAnsi"/>
          <w:sz w:val="24"/>
          <w:szCs w:val="24"/>
        </w:rPr>
      </w:pPr>
    </w:p>
    <w:p w14:paraId="74A0701F" w14:textId="77777777" w:rsidR="00F3066A" w:rsidRPr="00041C81" w:rsidRDefault="00F3066A" w:rsidP="00B34A0A">
      <w:pPr>
        <w:spacing w:before="1" w:after="0" w:line="100" w:lineRule="exact"/>
        <w:rPr>
          <w:rFonts w:cstheme="minorHAnsi"/>
          <w:sz w:val="24"/>
          <w:szCs w:val="24"/>
        </w:rPr>
      </w:pPr>
    </w:p>
    <w:p w14:paraId="1FC814C8" w14:textId="77777777" w:rsidR="00F3066A" w:rsidRPr="00041C81" w:rsidRDefault="00F3066A" w:rsidP="00B34A0A">
      <w:pPr>
        <w:spacing w:before="1" w:after="0" w:line="100" w:lineRule="exact"/>
        <w:rPr>
          <w:rFonts w:cstheme="minorHAnsi"/>
          <w:sz w:val="24"/>
          <w:szCs w:val="24"/>
        </w:rPr>
      </w:pPr>
    </w:p>
    <w:p w14:paraId="677A2890" w14:textId="77777777" w:rsidR="00F3066A" w:rsidRPr="00041C81" w:rsidRDefault="00F3066A" w:rsidP="00B34A0A">
      <w:pPr>
        <w:spacing w:before="1" w:after="0" w:line="100" w:lineRule="exact"/>
        <w:rPr>
          <w:rFonts w:cstheme="minorHAnsi"/>
          <w:sz w:val="24"/>
          <w:szCs w:val="24"/>
        </w:rPr>
      </w:pPr>
    </w:p>
    <w:p w14:paraId="5C25C7A3" w14:textId="77777777" w:rsidR="00F3066A" w:rsidRPr="00041C81" w:rsidRDefault="00F3066A" w:rsidP="00B34A0A">
      <w:pPr>
        <w:spacing w:before="1" w:after="0" w:line="100" w:lineRule="exact"/>
        <w:rPr>
          <w:rFonts w:cstheme="minorHAnsi"/>
          <w:sz w:val="24"/>
          <w:szCs w:val="24"/>
        </w:rPr>
      </w:pPr>
    </w:p>
    <w:p w14:paraId="381984DA" w14:textId="77777777" w:rsidR="00F3066A" w:rsidRPr="00041C81" w:rsidRDefault="00F3066A" w:rsidP="00B34A0A">
      <w:pPr>
        <w:spacing w:before="1" w:after="0" w:line="100" w:lineRule="exact"/>
        <w:rPr>
          <w:rFonts w:cstheme="minorHAnsi"/>
          <w:sz w:val="24"/>
          <w:szCs w:val="24"/>
        </w:rPr>
      </w:pPr>
    </w:p>
    <w:p w14:paraId="19878ED1" w14:textId="77777777" w:rsidR="00F3066A" w:rsidRPr="00041C81" w:rsidRDefault="00F3066A" w:rsidP="00B34A0A">
      <w:pPr>
        <w:spacing w:before="1" w:after="0" w:line="100" w:lineRule="exact"/>
        <w:rPr>
          <w:rFonts w:cstheme="minorHAnsi"/>
          <w:sz w:val="24"/>
          <w:szCs w:val="24"/>
        </w:rPr>
      </w:pPr>
    </w:p>
    <w:p w14:paraId="16139976" w14:textId="77777777" w:rsidR="00F3066A" w:rsidRPr="00041C81" w:rsidRDefault="00F3066A" w:rsidP="00B34A0A">
      <w:pPr>
        <w:spacing w:before="1" w:after="0" w:line="100" w:lineRule="exact"/>
        <w:rPr>
          <w:rFonts w:cstheme="minorHAnsi"/>
          <w:sz w:val="24"/>
          <w:szCs w:val="24"/>
        </w:rPr>
      </w:pPr>
    </w:p>
    <w:p w14:paraId="6D1E9B98" w14:textId="77777777" w:rsidR="00F3066A" w:rsidRPr="00041C81" w:rsidRDefault="00F3066A" w:rsidP="00B34A0A">
      <w:pPr>
        <w:spacing w:before="1" w:after="0" w:line="100" w:lineRule="exact"/>
        <w:rPr>
          <w:rFonts w:cstheme="minorHAnsi"/>
          <w:sz w:val="24"/>
          <w:szCs w:val="24"/>
        </w:rPr>
      </w:pPr>
    </w:p>
    <w:p w14:paraId="30D3B23E" w14:textId="77777777" w:rsidR="00F3066A" w:rsidRPr="00041C81" w:rsidRDefault="00F3066A" w:rsidP="00B34A0A">
      <w:pPr>
        <w:spacing w:before="1" w:after="0" w:line="100" w:lineRule="exact"/>
        <w:rPr>
          <w:rFonts w:cstheme="minorHAnsi"/>
          <w:sz w:val="24"/>
          <w:szCs w:val="24"/>
        </w:rPr>
      </w:pPr>
    </w:p>
    <w:p w14:paraId="2913437C" w14:textId="77777777" w:rsidR="00F3066A" w:rsidRPr="00041C81" w:rsidRDefault="00F3066A" w:rsidP="00B34A0A">
      <w:pPr>
        <w:spacing w:before="1" w:after="0" w:line="100" w:lineRule="exact"/>
        <w:rPr>
          <w:rFonts w:cstheme="minorHAnsi"/>
          <w:sz w:val="24"/>
          <w:szCs w:val="24"/>
        </w:rPr>
      </w:pPr>
    </w:p>
    <w:p w14:paraId="1564C890" w14:textId="77777777" w:rsidR="00F3066A" w:rsidRPr="00041C81" w:rsidRDefault="00F3066A" w:rsidP="00B34A0A">
      <w:pPr>
        <w:spacing w:before="1" w:after="0" w:line="100" w:lineRule="exact"/>
        <w:rPr>
          <w:rFonts w:cstheme="minorHAnsi"/>
          <w:sz w:val="24"/>
          <w:szCs w:val="24"/>
        </w:rPr>
      </w:pPr>
    </w:p>
    <w:p w14:paraId="79EBFECD" w14:textId="77777777" w:rsidR="00F3066A" w:rsidRPr="00041C81" w:rsidRDefault="00F3066A" w:rsidP="00B34A0A">
      <w:pPr>
        <w:spacing w:before="1" w:after="0" w:line="100" w:lineRule="exact"/>
        <w:rPr>
          <w:rFonts w:cstheme="minorHAnsi"/>
          <w:sz w:val="24"/>
          <w:szCs w:val="24"/>
        </w:rPr>
      </w:pPr>
    </w:p>
    <w:p w14:paraId="6C1AFC2F" w14:textId="77777777" w:rsidR="00F3066A" w:rsidRPr="00041C81" w:rsidRDefault="00F3066A" w:rsidP="00B34A0A">
      <w:pPr>
        <w:spacing w:before="1" w:after="0" w:line="100" w:lineRule="exact"/>
        <w:rPr>
          <w:rFonts w:cstheme="minorHAnsi"/>
          <w:sz w:val="24"/>
          <w:szCs w:val="24"/>
        </w:rPr>
      </w:pPr>
    </w:p>
    <w:p w14:paraId="3A37E7D2" w14:textId="77777777" w:rsidR="00F3066A" w:rsidRPr="00041C81" w:rsidRDefault="00F3066A" w:rsidP="00B34A0A">
      <w:pPr>
        <w:spacing w:before="1" w:after="0" w:line="100" w:lineRule="exact"/>
        <w:rPr>
          <w:rFonts w:cstheme="minorHAnsi"/>
          <w:sz w:val="24"/>
          <w:szCs w:val="24"/>
        </w:rPr>
      </w:pPr>
    </w:p>
    <w:p w14:paraId="5FEFAD61" w14:textId="77777777" w:rsidR="00F3066A" w:rsidRPr="00041C81" w:rsidRDefault="00F3066A" w:rsidP="00B34A0A">
      <w:pPr>
        <w:spacing w:before="1" w:after="0" w:line="100" w:lineRule="exact"/>
        <w:rPr>
          <w:rFonts w:cstheme="minorHAnsi"/>
          <w:sz w:val="24"/>
          <w:szCs w:val="24"/>
        </w:rPr>
      </w:pPr>
    </w:p>
    <w:p w14:paraId="5E90F1F1" w14:textId="77777777" w:rsidR="00F3066A" w:rsidRPr="00041C81" w:rsidRDefault="00F3066A" w:rsidP="00B34A0A">
      <w:pPr>
        <w:spacing w:before="1" w:after="0" w:line="100" w:lineRule="exact"/>
        <w:rPr>
          <w:rFonts w:cstheme="minorHAnsi"/>
          <w:sz w:val="24"/>
          <w:szCs w:val="24"/>
        </w:rPr>
      </w:pPr>
    </w:p>
    <w:p w14:paraId="5637A93A" w14:textId="77777777" w:rsidR="00F3066A" w:rsidRPr="00041C81" w:rsidRDefault="00F3066A" w:rsidP="00B34A0A">
      <w:pPr>
        <w:spacing w:before="1" w:after="0" w:line="100" w:lineRule="exact"/>
        <w:rPr>
          <w:rFonts w:cstheme="minorHAnsi"/>
          <w:sz w:val="24"/>
          <w:szCs w:val="24"/>
        </w:rPr>
      </w:pPr>
    </w:p>
    <w:p w14:paraId="04005A71" w14:textId="77777777" w:rsidR="00F3066A" w:rsidRPr="00041C81" w:rsidRDefault="00F3066A" w:rsidP="00B34A0A">
      <w:pPr>
        <w:spacing w:before="1" w:after="0" w:line="100" w:lineRule="exact"/>
        <w:rPr>
          <w:rFonts w:cstheme="minorHAnsi"/>
          <w:sz w:val="24"/>
          <w:szCs w:val="24"/>
        </w:rPr>
      </w:pPr>
    </w:p>
    <w:p w14:paraId="68F701B6" w14:textId="77777777" w:rsidR="00F3066A" w:rsidRPr="00041C81" w:rsidRDefault="00F3066A" w:rsidP="00B34A0A">
      <w:pPr>
        <w:spacing w:before="1" w:after="0" w:line="100" w:lineRule="exact"/>
        <w:rPr>
          <w:rFonts w:cstheme="minorHAnsi"/>
          <w:sz w:val="24"/>
          <w:szCs w:val="24"/>
        </w:rPr>
      </w:pPr>
    </w:p>
    <w:p w14:paraId="7513B1C1" w14:textId="77777777" w:rsidR="00F3066A" w:rsidRPr="00041C81" w:rsidRDefault="00F3066A" w:rsidP="00B34A0A">
      <w:pPr>
        <w:spacing w:before="1" w:after="0" w:line="100" w:lineRule="exact"/>
        <w:rPr>
          <w:rFonts w:cstheme="minorHAnsi"/>
          <w:sz w:val="24"/>
          <w:szCs w:val="24"/>
        </w:rPr>
      </w:pPr>
    </w:p>
    <w:p w14:paraId="3767AB35" w14:textId="77777777" w:rsidR="00F3066A" w:rsidRPr="00041C81" w:rsidRDefault="00F3066A" w:rsidP="00B34A0A">
      <w:pPr>
        <w:spacing w:before="1" w:after="0" w:line="100" w:lineRule="exact"/>
        <w:rPr>
          <w:rFonts w:cstheme="minorHAnsi"/>
          <w:sz w:val="24"/>
          <w:szCs w:val="24"/>
        </w:rPr>
      </w:pPr>
    </w:p>
    <w:p w14:paraId="268F8A74" w14:textId="77777777" w:rsidR="00F3066A" w:rsidRPr="00041C81" w:rsidRDefault="00F3066A" w:rsidP="00B34A0A">
      <w:pPr>
        <w:spacing w:before="1" w:after="0" w:line="100" w:lineRule="exact"/>
        <w:rPr>
          <w:rFonts w:cstheme="minorHAnsi"/>
          <w:sz w:val="24"/>
          <w:szCs w:val="24"/>
        </w:rPr>
      </w:pPr>
    </w:p>
    <w:p w14:paraId="23F0411D" w14:textId="77777777" w:rsidR="00F3066A" w:rsidRPr="00041C81" w:rsidRDefault="00F3066A" w:rsidP="00B34A0A">
      <w:pPr>
        <w:spacing w:before="1" w:after="0" w:line="100" w:lineRule="exact"/>
        <w:rPr>
          <w:rFonts w:cstheme="minorHAnsi"/>
          <w:sz w:val="24"/>
          <w:szCs w:val="24"/>
        </w:rPr>
      </w:pPr>
    </w:p>
    <w:p w14:paraId="102218B2" w14:textId="77777777" w:rsidR="00F3066A" w:rsidRPr="00041C81" w:rsidRDefault="00F3066A" w:rsidP="00B34A0A">
      <w:pPr>
        <w:spacing w:before="1" w:after="0" w:line="100" w:lineRule="exact"/>
        <w:rPr>
          <w:rFonts w:cstheme="minorHAnsi"/>
          <w:sz w:val="24"/>
          <w:szCs w:val="24"/>
        </w:rPr>
      </w:pPr>
    </w:p>
    <w:p w14:paraId="0E033B6D" w14:textId="77777777" w:rsidR="00F3066A" w:rsidRPr="00041C81" w:rsidRDefault="00F3066A" w:rsidP="00B34A0A">
      <w:pPr>
        <w:spacing w:before="1" w:after="0" w:line="100" w:lineRule="exact"/>
        <w:rPr>
          <w:rFonts w:cstheme="minorHAnsi"/>
          <w:sz w:val="24"/>
          <w:szCs w:val="24"/>
        </w:rPr>
      </w:pPr>
    </w:p>
    <w:p w14:paraId="6A5FF2A2" w14:textId="77777777" w:rsidR="006A44D6" w:rsidRPr="00041C81" w:rsidRDefault="006A44D6" w:rsidP="00B34A0A">
      <w:pPr>
        <w:spacing w:before="1" w:after="0" w:line="100" w:lineRule="exact"/>
        <w:rPr>
          <w:rFonts w:cstheme="minorHAnsi"/>
          <w:sz w:val="24"/>
          <w:szCs w:val="24"/>
        </w:rPr>
      </w:pPr>
    </w:p>
    <w:p w14:paraId="643A9045" w14:textId="77777777" w:rsidR="006A44D6" w:rsidRPr="00041C81" w:rsidRDefault="006A44D6" w:rsidP="00B34A0A">
      <w:pPr>
        <w:spacing w:before="1" w:after="0" w:line="100" w:lineRule="exact"/>
        <w:rPr>
          <w:rFonts w:cstheme="minorHAnsi"/>
          <w:sz w:val="24"/>
          <w:szCs w:val="24"/>
        </w:rPr>
      </w:pPr>
    </w:p>
    <w:p w14:paraId="47651823" w14:textId="77777777" w:rsidR="006A44D6" w:rsidRPr="00041C81" w:rsidRDefault="006A44D6" w:rsidP="00B34A0A">
      <w:pPr>
        <w:spacing w:before="1" w:after="0" w:line="100" w:lineRule="exact"/>
        <w:rPr>
          <w:rFonts w:cstheme="minorHAnsi"/>
          <w:sz w:val="24"/>
          <w:szCs w:val="24"/>
        </w:rPr>
      </w:pPr>
    </w:p>
    <w:p w14:paraId="374BC10E" w14:textId="77777777" w:rsidR="006A44D6" w:rsidRPr="00041C81" w:rsidRDefault="006A44D6" w:rsidP="00B34A0A">
      <w:pPr>
        <w:spacing w:before="1" w:after="0" w:line="100" w:lineRule="exact"/>
        <w:rPr>
          <w:rFonts w:cstheme="minorHAnsi"/>
          <w:sz w:val="24"/>
          <w:szCs w:val="24"/>
        </w:rPr>
      </w:pPr>
    </w:p>
    <w:p w14:paraId="209879F3" w14:textId="172AFD54" w:rsidR="008066EC" w:rsidRDefault="008066EC" w:rsidP="00B34A0A">
      <w:pPr>
        <w:spacing w:before="1" w:after="0" w:line="100" w:lineRule="exact"/>
        <w:rPr>
          <w:rFonts w:cstheme="minorHAnsi"/>
          <w:sz w:val="24"/>
          <w:szCs w:val="24"/>
        </w:rPr>
      </w:pPr>
    </w:p>
    <w:p w14:paraId="3635F7DA" w14:textId="4F724A00" w:rsidR="008066EC" w:rsidRDefault="008066EC" w:rsidP="00B34A0A">
      <w:pPr>
        <w:spacing w:before="1" w:after="0" w:line="100" w:lineRule="exact"/>
        <w:rPr>
          <w:rFonts w:cstheme="minorHAnsi"/>
          <w:sz w:val="24"/>
          <w:szCs w:val="24"/>
        </w:rPr>
      </w:pPr>
    </w:p>
    <w:p w14:paraId="6E8DB9BD" w14:textId="4E1B7C66" w:rsidR="008066EC" w:rsidRDefault="008066EC" w:rsidP="00B34A0A">
      <w:pPr>
        <w:spacing w:before="1" w:after="0" w:line="100" w:lineRule="exact"/>
        <w:rPr>
          <w:rFonts w:cstheme="minorHAnsi"/>
          <w:sz w:val="24"/>
          <w:szCs w:val="24"/>
        </w:rPr>
      </w:pPr>
    </w:p>
    <w:p w14:paraId="0F802EE6" w14:textId="77777777" w:rsidR="008066EC" w:rsidRPr="00041C81" w:rsidRDefault="008066EC" w:rsidP="00B34A0A">
      <w:pPr>
        <w:spacing w:before="1" w:after="0" w:line="100" w:lineRule="exact"/>
        <w:rPr>
          <w:rFonts w:cstheme="minorHAnsi"/>
          <w:sz w:val="24"/>
          <w:szCs w:val="24"/>
        </w:rPr>
      </w:pPr>
    </w:p>
    <w:p w14:paraId="7B6DAE94" w14:textId="492DA61B" w:rsidR="00AA3AB6" w:rsidRDefault="00AA3AB6" w:rsidP="00B34A0A">
      <w:pPr>
        <w:spacing w:before="1" w:after="0" w:line="100" w:lineRule="exact"/>
        <w:rPr>
          <w:rFonts w:cstheme="minorHAnsi"/>
          <w:sz w:val="24"/>
          <w:szCs w:val="24"/>
        </w:rPr>
      </w:pPr>
    </w:p>
    <w:p w14:paraId="774A403C" w14:textId="768F233F" w:rsidR="008A4FB0" w:rsidRDefault="008A4FB0" w:rsidP="00B34A0A">
      <w:pPr>
        <w:spacing w:before="1" w:after="0" w:line="100" w:lineRule="exact"/>
        <w:rPr>
          <w:rFonts w:cstheme="minorHAnsi"/>
          <w:sz w:val="24"/>
          <w:szCs w:val="24"/>
        </w:rPr>
      </w:pPr>
    </w:p>
    <w:p w14:paraId="6C4825FD" w14:textId="26E64FBA" w:rsidR="008A4FB0" w:rsidRDefault="008A4FB0" w:rsidP="00B34A0A">
      <w:pPr>
        <w:spacing w:before="1" w:after="0" w:line="100" w:lineRule="exact"/>
        <w:rPr>
          <w:rFonts w:cstheme="minorHAnsi"/>
          <w:sz w:val="24"/>
          <w:szCs w:val="24"/>
        </w:rPr>
      </w:pPr>
    </w:p>
    <w:p w14:paraId="6C8D4CF0" w14:textId="03CD8023" w:rsidR="008A4FB0" w:rsidRDefault="008A4FB0" w:rsidP="00B34A0A">
      <w:pPr>
        <w:spacing w:before="1" w:after="0" w:line="100" w:lineRule="exact"/>
        <w:rPr>
          <w:rFonts w:cstheme="minorHAnsi"/>
          <w:sz w:val="24"/>
          <w:szCs w:val="24"/>
        </w:rPr>
      </w:pPr>
    </w:p>
    <w:p w14:paraId="7DB97662" w14:textId="77777777" w:rsidR="008A4FB0" w:rsidRPr="00041C81" w:rsidRDefault="008A4FB0" w:rsidP="00B34A0A">
      <w:pPr>
        <w:spacing w:before="1" w:after="0" w:line="100" w:lineRule="exact"/>
        <w:rPr>
          <w:rFonts w:cstheme="minorHAnsi"/>
          <w:sz w:val="24"/>
          <w:szCs w:val="24"/>
        </w:rPr>
      </w:pPr>
    </w:p>
    <w:p w14:paraId="1DB5363E" w14:textId="4BEEABF5" w:rsidR="00FC1936" w:rsidRPr="00041C81" w:rsidRDefault="00FC1936" w:rsidP="00B34A0A">
      <w:pPr>
        <w:spacing w:before="1" w:after="0" w:line="100" w:lineRule="exact"/>
        <w:rPr>
          <w:rFonts w:cstheme="minorHAnsi"/>
          <w:sz w:val="24"/>
          <w:szCs w:val="24"/>
        </w:rPr>
      </w:pPr>
    </w:p>
    <w:p w14:paraId="60A2DED1" w14:textId="77777777" w:rsidR="00F3066A" w:rsidRPr="00041C81" w:rsidRDefault="00F3066A" w:rsidP="00B34A0A">
      <w:pPr>
        <w:spacing w:before="1" w:after="0" w:line="100" w:lineRule="exact"/>
        <w:rPr>
          <w:rFonts w:cstheme="minorHAnsi"/>
          <w:sz w:val="24"/>
          <w:szCs w:val="24"/>
        </w:rPr>
      </w:pPr>
    </w:p>
    <w:p w14:paraId="1E47C221" w14:textId="0000FA39" w:rsidR="00FC1936" w:rsidRDefault="00FC1936" w:rsidP="00B34A0A">
      <w:pPr>
        <w:spacing w:before="1" w:after="0" w:line="100" w:lineRule="exact"/>
        <w:rPr>
          <w:rFonts w:cstheme="minorHAnsi"/>
          <w:sz w:val="24"/>
          <w:szCs w:val="24"/>
        </w:rPr>
      </w:pPr>
    </w:p>
    <w:p w14:paraId="408BFA9B" w14:textId="5519D1FE" w:rsidR="00AB4CCB" w:rsidRDefault="00AB4CCB" w:rsidP="00B34A0A">
      <w:pPr>
        <w:spacing w:before="1" w:after="0" w:line="100" w:lineRule="exact"/>
        <w:rPr>
          <w:rFonts w:cstheme="minorHAnsi"/>
          <w:sz w:val="24"/>
          <w:szCs w:val="24"/>
        </w:rPr>
      </w:pPr>
    </w:p>
    <w:p w14:paraId="5A99E220" w14:textId="5C84D232" w:rsidR="00AB4CCB" w:rsidRDefault="00AB4CCB" w:rsidP="00B34A0A">
      <w:pPr>
        <w:spacing w:before="1" w:after="0" w:line="100" w:lineRule="exact"/>
        <w:rPr>
          <w:rFonts w:cstheme="minorHAnsi"/>
          <w:sz w:val="24"/>
          <w:szCs w:val="24"/>
        </w:rPr>
      </w:pPr>
    </w:p>
    <w:p w14:paraId="6E80A991" w14:textId="63266434" w:rsidR="00AB4CCB" w:rsidRDefault="00AB4CCB" w:rsidP="00B34A0A">
      <w:pPr>
        <w:spacing w:before="1" w:after="0" w:line="100" w:lineRule="exact"/>
        <w:rPr>
          <w:rFonts w:cstheme="minorHAnsi"/>
          <w:sz w:val="24"/>
          <w:szCs w:val="24"/>
        </w:rPr>
      </w:pPr>
    </w:p>
    <w:p w14:paraId="52DF101B" w14:textId="5279C741" w:rsidR="005F0B12" w:rsidRDefault="005F0B12" w:rsidP="00B34A0A">
      <w:pPr>
        <w:spacing w:before="1" w:after="0" w:line="100" w:lineRule="exact"/>
        <w:rPr>
          <w:rFonts w:cstheme="minorHAnsi"/>
          <w:sz w:val="24"/>
          <w:szCs w:val="24"/>
        </w:rPr>
      </w:pPr>
    </w:p>
    <w:p w14:paraId="24DDF496" w14:textId="71FCEE83" w:rsidR="005F0B12" w:rsidRDefault="005F0B12" w:rsidP="00B34A0A">
      <w:pPr>
        <w:spacing w:before="1" w:after="0" w:line="100" w:lineRule="exact"/>
        <w:rPr>
          <w:rFonts w:cstheme="minorHAnsi"/>
          <w:sz w:val="24"/>
          <w:szCs w:val="24"/>
        </w:rPr>
      </w:pPr>
    </w:p>
    <w:p w14:paraId="0F57177F" w14:textId="1B2D1903" w:rsidR="005F0B12" w:rsidRDefault="005F0B12" w:rsidP="00B34A0A">
      <w:pPr>
        <w:spacing w:before="1" w:after="0" w:line="100" w:lineRule="exact"/>
        <w:rPr>
          <w:rFonts w:cstheme="minorHAnsi"/>
          <w:sz w:val="24"/>
          <w:szCs w:val="24"/>
        </w:rPr>
      </w:pPr>
    </w:p>
    <w:p w14:paraId="2C255292" w14:textId="2EDD73A5" w:rsidR="005F0B12" w:rsidRDefault="005F0B12" w:rsidP="00B34A0A">
      <w:pPr>
        <w:spacing w:before="1" w:after="0" w:line="100" w:lineRule="exact"/>
        <w:rPr>
          <w:rFonts w:cstheme="minorHAnsi"/>
          <w:sz w:val="24"/>
          <w:szCs w:val="24"/>
        </w:rPr>
      </w:pPr>
    </w:p>
    <w:p w14:paraId="00AA5B29" w14:textId="2277DBAF" w:rsidR="005F0B12" w:rsidRDefault="005F0B12" w:rsidP="00B34A0A">
      <w:pPr>
        <w:spacing w:before="1" w:after="0" w:line="100" w:lineRule="exact"/>
        <w:rPr>
          <w:rFonts w:cstheme="minorHAnsi"/>
          <w:sz w:val="24"/>
          <w:szCs w:val="24"/>
        </w:rPr>
      </w:pPr>
    </w:p>
    <w:p w14:paraId="6B338D5B" w14:textId="33C2DE06" w:rsidR="005F0B12" w:rsidRDefault="005F0B12" w:rsidP="00B34A0A">
      <w:pPr>
        <w:spacing w:before="1" w:after="0" w:line="100" w:lineRule="exact"/>
        <w:rPr>
          <w:rFonts w:cstheme="minorHAnsi"/>
          <w:sz w:val="24"/>
          <w:szCs w:val="24"/>
        </w:rPr>
      </w:pPr>
    </w:p>
    <w:p w14:paraId="55CC5515" w14:textId="77777777" w:rsidR="005F0B12" w:rsidRDefault="005F0B12" w:rsidP="00B34A0A">
      <w:pPr>
        <w:spacing w:before="1" w:after="0" w:line="100" w:lineRule="exact"/>
        <w:rPr>
          <w:rFonts w:cstheme="minorHAnsi"/>
          <w:sz w:val="24"/>
          <w:szCs w:val="24"/>
        </w:rPr>
      </w:pPr>
    </w:p>
    <w:p w14:paraId="75F543B0" w14:textId="1AE8FCB8" w:rsidR="00AB4CCB" w:rsidRDefault="00AB4CCB" w:rsidP="00B34A0A">
      <w:pPr>
        <w:spacing w:before="1" w:after="0" w:line="100" w:lineRule="exact"/>
        <w:rPr>
          <w:rFonts w:cstheme="minorHAnsi"/>
          <w:sz w:val="24"/>
          <w:szCs w:val="24"/>
        </w:rPr>
      </w:pPr>
    </w:p>
    <w:p w14:paraId="7733DC82" w14:textId="77777777" w:rsidR="005F0B12" w:rsidRPr="00041C81" w:rsidRDefault="005F0B12" w:rsidP="00B34A0A">
      <w:pPr>
        <w:spacing w:before="1" w:after="0" w:line="100" w:lineRule="exact"/>
        <w:rPr>
          <w:rFonts w:cstheme="minorHAnsi"/>
          <w:sz w:val="24"/>
          <w:szCs w:val="24"/>
        </w:rPr>
      </w:pPr>
    </w:p>
    <w:p w14:paraId="42369E07" w14:textId="77777777" w:rsidR="00B34A0A" w:rsidRPr="00041C81" w:rsidRDefault="00B34A0A" w:rsidP="00B34A0A">
      <w:pPr>
        <w:spacing w:before="30" w:after="0" w:line="240" w:lineRule="auto"/>
        <w:ind w:left="240" w:right="-20"/>
        <w:rPr>
          <w:rFonts w:eastAsia="Cambria" w:cstheme="minorHAnsi"/>
          <w:sz w:val="24"/>
          <w:szCs w:val="24"/>
          <w:u w:val="single"/>
        </w:rPr>
      </w:pPr>
      <w:r w:rsidRPr="00041C81">
        <w:rPr>
          <w:rFonts w:eastAsia="Cambria" w:cstheme="minorHAnsi"/>
          <w:b/>
          <w:bCs/>
          <w:sz w:val="24"/>
          <w:szCs w:val="24"/>
          <w:u w:val="single"/>
        </w:rPr>
        <w:t>A</w:t>
      </w:r>
      <w:r w:rsidRPr="00041C81">
        <w:rPr>
          <w:rFonts w:eastAsia="Cambria" w:cstheme="minorHAnsi"/>
          <w:b/>
          <w:bCs/>
          <w:spacing w:val="1"/>
          <w:sz w:val="24"/>
          <w:szCs w:val="24"/>
          <w:u w:val="single"/>
        </w:rPr>
        <w:t>tt</w:t>
      </w:r>
      <w:r w:rsidRPr="00041C81">
        <w:rPr>
          <w:rFonts w:eastAsia="Cambria" w:cstheme="minorHAnsi"/>
          <w:b/>
          <w:bCs/>
          <w:sz w:val="24"/>
          <w:szCs w:val="24"/>
          <w:u w:val="single"/>
        </w:rPr>
        <w:t>a</w:t>
      </w:r>
      <w:r w:rsidRPr="00041C81">
        <w:rPr>
          <w:rFonts w:eastAsia="Cambria" w:cstheme="minorHAnsi"/>
          <w:b/>
          <w:bCs/>
          <w:spacing w:val="-3"/>
          <w:sz w:val="24"/>
          <w:szCs w:val="24"/>
          <w:u w:val="single"/>
        </w:rPr>
        <w:t>c</w:t>
      </w:r>
      <w:r w:rsidRPr="00041C81">
        <w:rPr>
          <w:rFonts w:eastAsia="Cambria" w:cstheme="minorHAnsi"/>
          <w:b/>
          <w:bCs/>
          <w:sz w:val="24"/>
          <w:szCs w:val="24"/>
          <w:u w:val="single"/>
        </w:rPr>
        <w:t>hm</w:t>
      </w:r>
      <w:r w:rsidRPr="00041C81">
        <w:rPr>
          <w:rFonts w:eastAsia="Cambria" w:cstheme="minorHAnsi"/>
          <w:b/>
          <w:bCs/>
          <w:spacing w:val="-1"/>
          <w:sz w:val="24"/>
          <w:szCs w:val="24"/>
          <w:u w:val="single"/>
        </w:rPr>
        <w:t>e</w:t>
      </w:r>
      <w:r w:rsidRPr="00041C81">
        <w:rPr>
          <w:rFonts w:eastAsia="Cambria" w:cstheme="minorHAnsi"/>
          <w:b/>
          <w:bCs/>
          <w:spacing w:val="1"/>
          <w:sz w:val="24"/>
          <w:szCs w:val="24"/>
          <w:u w:val="single"/>
        </w:rPr>
        <w:t>n</w:t>
      </w:r>
      <w:r w:rsidRPr="00041C81">
        <w:rPr>
          <w:rFonts w:eastAsia="Cambria" w:cstheme="minorHAnsi"/>
          <w:b/>
          <w:bCs/>
          <w:sz w:val="24"/>
          <w:szCs w:val="24"/>
          <w:u w:val="single"/>
        </w:rPr>
        <w:t>t</w:t>
      </w:r>
      <w:r w:rsidRPr="00041C81">
        <w:rPr>
          <w:rFonts w:eastAsia="Cambria" w:cstheme="minorHAnsi"/>
          <w:b/>
          <w:bCs/>
          <w:spacing w:val="-2"/>
          <w:sz w:val="24"/>
          <w:szCs w:val="24"/>
          <w:u w:val="single"/>
        </w:rPr>
        <w:t xml:space="preserve"> </w:t>
      </w:r>
      <w:r w:rsidRPr="00041C81">
        <w:rPr>
          <w:rFonts w:eastAsia="Cambria" w:cstheme="minorHAnsi"/>
          <w:b/>
          <w:bCs/>
          <w:sz w:val="24"/>
          <w:szCs w:val="24"/>
          <w:u w:val="single"/>
        </w:rPr>
        <w:t>A: C</w:t>
      </w:r>
      <w:r w:rsidRPr="00041C81">
        <w:rPr>
          <w:rFonts w:eastAsia="Cambria" w:cstheme="minorHAnsi"/>
          <w:b/>
          <w:bCs/>
          <w:spacing w:val="-1"/>
          <w:sz w:val="24"/>
          <w:szCs w:val="24"/>
          <w:u w:val="single"/>
        </w:rPr>
        <w:t>o</w:t>
      </w:r>
      <w:r w:rsidRPr="00041C81">
        <w:rPr>
          <w:rFonts w:eastAsia="Cambria" w:cstheme="minorHAnsi"/>
          <w:b/>
          <w:bCs/>
          <w:spacing w:val="-2"/>
          <w:sz w:val="24"/>
          <w:szCs w:val="24"/>
          <w:u w:val="single"/>
        </w:rPr>
        <w:t>v</w:t>
      </w:r>
      <w:r w:rsidRPr="00041C81">
        <w:rPr>
          <w:rFonts w:eastAsia="Cambria" w:cstheme="minorHAnsi"/>
          <w:b/>
          <w:bCs/>
          <w:sz w:val="24"/>
          <w:szCs w:val="24"/>
          <w:u w:val="single"/>
        </w:rPr>
        <w:t>er</w:t>
      </w:r>
      <w:r w:rsidRPr="00041C81">
        <w:rPr>
          <w:rFonts w:eastAsia="Cambria" w:cstheme="minorHAnsi"/>
          <w:b/>
          <w:bCs/>
          <w:spacing w:val="-7"/>
          <w:sz w:val="24"/>
          <w:szCs w:val="24"/>
          <w:u w:val="single"/>
        </w:rPr>
        <w:t xml:space="preserve"> </w:t>
      </w:r>
      <w:r w:rsidRPr="00041C81">
        <w:rPr>
          <w:rFonts w:eastAsia="Cambria" w:cstheme="minorHAnsi"/>
          <w:b/>
          <w:bCs/>
          <w:sz w:val="24"/>
          <w:szCs w:val="24"/>
          <w:u w:val="single"/>
        </w:rPr>
        <w:t>L</w:t>
      </w:r>
      <w:r w:rsidRPr="00041C81">
        <w:rPr>
          <w:rFonts w:eastAsia="Cambria" w:cstheme="minorHAnsi"/>
          <w:b/>
          <w:bCs/>
          <w:spacing w:val="-2"/>
          <w:sz w:val="24"/>
          <w:szCs w:val="24"/>
          <w:u w:val="single"/>
        </w:rPr>
        <w:t>e</w:t>
      </w:r>
      <w:r w:rsidRPr="00041C81">
        <w:rPr>
          <w:rFonts w:eastAsia="Cambria" w:cstheme="minorHAnsi"/>
          <w:b/>
          <w:bCs/>
          <w:spacing w:val="-1"/>
          <w:sz w:val="24"/>
          <w:szCs w:val="24"/>
          <w:u w:val="single"/>
        </w:rPr>
        <w:t>t</w:t>
      </w:r>
      <w:r w:rsidRPr="00041C81">
        <w:rPr>
          <w:rFonts w:eastAsia="Cambria" w:cstheme="minorHAnsi"/>
          <w:b/>
          <w:bCs/>
          <w:spacing w:val="1"/>
          <w:sz w:val="24"/>
          <w:szCs w:val="24"/>
          <w:u w:val="single"/>
        </w:rPr>
        <w:t>t</w:t>
      </w:r>
      <w:r w:rsidRPr="00041C81">
        <w:rPr>
          <w:rFonts w:eastAsia="Cambria" w:cstheme="minorHAnsi"/>
          <w:b/>
          <w:bCs/>
          <w:sz w:val="24"/>
          <w:szCs w:val="24"/>
          <w:u w:val="single"/>
        </w:rPr>
        <w:t>er</w:t>
      </w:r>
    </w:p>
    <w:p w14:paraId="44594111" w14:textId="77777777" w:rsidR="00B34A0A" w:rsidRPr="00041C81" w:rsidRDefault="00B34A0A" w:rsidP="00B34A0A">
      <w:pPr>
        <w:spacing w:before="1" w:after="0" w:line="100" w:lineRule="exact"/>
        <w:rPr>
          <w:rFonts w:cstheme="minorHAnsi"/>
          <w:sz w:val="24"/>
          <w:szCs w:val="24"/>
        </w:rPr>
      </w:pPr>
    </w:p>
    <w:p w14:paraId="2F2210CE" w14:textId="77777777" w:rsidR="00B34A0A" w:rsidRPr="00041C81" w:rsidRDefault="00B34A0A" w:rsidP="00B34A0A">
      <w:pPr>
        <w:spacing w:before="1" w:after="0" w:line="100" w:lineRule="exact"/>
        <w:rPr>
          <w:rFonts w:cstheme="minorHAnsi"/>
          <w:sz w:val="24"/>
          <w:szCs w:val="24"/>
        </w:rPr>
      </w:pPr>
    </w:p>
    <w:p w14:paraId="48EB6A54" w14:textId="77777777" w:rsidR="00B34A0A" w:rsidRPr="00041C81" w:rsidRDefault="00B34A0A" w:rsidP="00B34A0A">
      <w:pPr>
        <w:spacing w:before="1" w:after="0" w:line="100" w:lineRule="exact"/>
        <w:rPr>
          <w:rFonts w:cstheme="minorHAnsi"/>
          <w:sz w:val="24"/>
          <w:szCs w:val="24"/>
        </w:rPr>
      </w:pPr>
    </w:p>
    <w:p w14:paraId="65D986BA" w14:textId="77777777" w:rsidR="00C5216D" w:rsidRPr="00041C81" w:rsidRDefault="00E22056" w:rsidP="000E6582">
      <w:pPr>
        <w:pStyle w:val="NormalWeb"/>
        <w:jc w:val="both"/>
        <w:rPr>
          <w:rFonts w:asciiTheme="minorHAnsi" w:hAnsiTheme="minorHAnsi" w:cstheme="minorHAnsi"/>
        </w:rPr>
      </w:pPr>
      <w:r w:rsidRPr="00041C81">
        <w:rPr>
          <w:rStyle w:val="Strong"/>
          <w:rFonts w:asciiTheme="minorHAnsi" w:hAnsiTheme="minorHAnsi" w:cstheme="minorHAnsi"/>
        </w:rPr>
        <w:t>Date:</w:t>
      </w:r>
      <w:r w:rsidRPr="00041C81">
        <w:rPr>
          <w:rStyle w:val="apple-converted-space"/>
          <w:rFonts w:asciiTheme="minorHAnsi" w:hAnsiTheme="minorHAnsi" w:cstheme="minorHAnsi"/>
        </w:rPr>
        <w:t> </w:t>
      </w:r>
      <w:r w:rsidRPr="00041C81">
        <w:rPr>
          <w:rFonts w:asciiTheme="minorHAnsi" w:hAnsiTheme="minorHAnsi" w:cstheme="minorHAnsi"/>
        </w:rPr>
        <w:t xml:space="preserve"> </w:t>
      </w:r>
    </w:p>
    <w:p w14:paraId="0CBBC503" w14:textId="651282D5" w:rsidR="00C67AE0" w:rsidRPr="00041C81" w:rsidRDefault="00E22056" w:rsidP="000E6582">
      <w:pPr>
        <w:pStyle w:val="NormalWeb"/>
        <w:jc w:val="both"/>
        <w:rPr>
          <w:rFonts w:asciiTheme="minorHAnsi" w:hAnsiTheme="minorHAnsi" w:cstheme="minorHAnsi"/>
        </w:rPr>
      </w:pPr>
      <w:r w:rsidRPr="00041C81">
        <w:rPr>
          <w:rStyle w:val="Strong"/>
          <w:rFonts w:asciiTheme="minorHAnsi" w:hAnsiTheme="minorHAnsi" w:cstheme="minorHAnsi"/>
        </w:rPr>
        <w:t>To:</w:t>
      </w:r>
      <w:r w:rsidRPr="00041C81">
        <w:rPr>
          <w:rStyle w:val="apple-converted-space"/>
          <w:rFonts w:asciiTheme="minorHAnsi" w:hAnsiTheme="minorHAnsi" w:cstheme="minorHAnsi"/>
        </w:rPr>
        <w:t> </w:t>
      </w:r>
      <w:r w:rsidRPr="00041C81">
        <w:rPr>
          <w:rFonts w:asciiTheme="minorHAnsi" w:hAnsiTheme="minorHAnsi" w:cstheme="minorHAnsi"/>
        </w:rPr>
        <w:t>Humanitarian Assistance and Development Association for Afghanistan (HADAAF)</w:t>
      </w:r>
    </w:p>
    <w:p w14:paraId="69866BFF" w14:textId="7BB9FADF" w:rsidR="000E6582" w:rsidRPr="00041C81" w:rsidRDefault="00E22056" w:rsidP="000E6582">
      <w:pPr>
        <w:pStyle w:val="NormalWeb"/>
        <w:jc w:val="both"/>
        <w:rPr>
          <w:rFonts w:asciiTheme="minorHAnsi" w:hAnsiTheme="minorHAnsi" w:cstheme="minorHAnsi"/>
        </w:rPr>
      </w:pPr>
      <w:r w:rsidRPr="00041C81">
        <w:rPr>
          <w:rStyle w:val="Strong"/>
          <w:rFonts w:asciiTheme="minorHAnsi" w:hAnsiTheme="minorHAnsi" w:cstheme="minorHAnsi"/>
        </w:rPr>
        <w:t>From:</w:t>
      </w:r>
      <w:r w:rsidRPr="00041C81">
        <w:rPr>
          <w:rStyle w:val="apple-converted-space"/>
          <w:rFonts w:asciiTheme="minorHAnsi" w:hAnsiTheme="minorHAnsi" w:cstheme="minorHAnsi"/>
        </w:rPr>
        <w:t> </w:t>
      </w:r>
      <w:r w:rsidRPr="00041C81">
        <w:rPr>
          <w:rFonts w:asciiTheme="minorHAnsi" w:hAnsiTheme="minorHAnsi" w:cstheme="minorHAnsi"/>
          <w:i/>
          <w:iCs/>
        </w:rPr>
        <w:t>Insert Your Company Name</w:t>
      </w:r>
    </w:p>
    <w:p w14:paraId="3CCD4E00" w14:textId="00FB5D1A" w:rsidR="00E22056" w:rsidRPr="008A4FB0" w:rsidRDefault="00E22056" w:rsidP="005F0B12">
      <w:pPr>
        <w:pStyle w:val="NormalWeb"/>
        <w:jc w:val="both"/>
        <w:rPr>
          <w:rFonts w:asciiTheme="minorHAnsi" w:hAnsiTheme="minorHAnsi" w:cstheme="minorHAnsi"/>
        </w:rPr>
      </w:pPr>
      <w:r w:rsidRPr="00041C81">
        <w:rPr>
          <w:rStyle w:val="Strong"/>
          <w:rFonts w:asciiTheme="minorHAnsi" w:hAnsiTheme="minorHAnsi" w:cstheme="minorHAnsi"/>
        </w:rPr>
        <w:t>Subject</w:t>
      </w:r>
      <w:r w:rsidRPr="008A4FB0">
        <w:t>:</w:t>
      </w:r>
      <w:r w:rsidRPr="008A4FB0">
        <w:rPr>
          <w:rFonts w:asciiTheme="minorHAnsi" w:hAnsiTheme="minorHAnsi" w:cstheme="minorHAnsi"/>
        </w:rPr>
        <w:t xml:space="preserve"> </w:t>
      </w:r>
      <w:r w:rsidR="005F0B12" w:rsidRPr="008A4FB0">
        <w:rPr>
          <w:rFonts w:asciiTheme="minorHAnsi" w:hAnsiTheme="minorHAnsi" w:cstheme="minorHAnsi"/>
          <w:b/>
          <w:bCs/>
        </w:rPr>
        <w:t>HADAAF-Kabul-ITB-</w:t>
      </w:r>
      <w:r w:rsidR="00E06F90">
        <w:rPr>
          <w:rFonts w:asciiTheme="minorHAnsi" w:hAnsiTheme="minorHAnsi" w:cstheme="minorHAnsi"/>
          <w:b/>
          <w:bCs/>
        </w:rPr>
        <w:t>29012026 Medicines &amp; M</w:t>
      </w:r>
      <w:r w:rsidR="005F0B12">
        <w:rPr>
          <w:rFonts w:asciiTheme="minorHAnsi" w:hAnsiTheme="minorHAnsi" w:cstheme="minorHAnsi"/>
          <w:b/>
          <w:bCs/>
        </w:rPr>
        <w:t xml:space="preserve">edical Consumables for </w:t>
      </w:r>
      <w:proofErr w:type="spellStart"/>
      <w:r w:rsidR="005F0B12" w:rsidRPr="008A4FB0">
        <w:rPr>
          <w:rFonts w:asciiTheme="minorHAnsi" w:hAnsiTheme="minorHAnsi" w:cstheme="minorHAnsi"/>
          <w:b/>
          <w:bCs/>
        </w:rPr>
        <w:t>Zabul</w:t>
      </w:r>
      <w:proofErr w:type="spellEnd"/>
      <w:r w:rsidR="005F0B12">
        <w:rPr>
          <w:rFonts w:asciiTheme="minorHAnsi" w:hAnsiTheme="minorHAnsi" w:cstheme="minorHAnsi"/>
          <w:b/>
          <w:bCs/>
        </w:rPr>
        <w:t xml:space="preserve">, Helmand &amp; </w:t>
      </w:r>
      <w:proofErr w:type="spellStart"/>
      <w:r w:rsidR="005F0B12">
        <w:rPr>
          <w:rFonts w:asciiTheme="minorHAnsi" w:hAnsiTheme="minorHAnsi" w:cstheme="minorHAnsi"/>
          <w:b/>
          <w:bCs/>
        </w:rPr>
        <w:t>Nimroz</w:t>
      </w:r>
      <w:proofErr w:type="spellEnd"/>
      <w:r w:rsidR="005F0B12" w:rsidRPr="008A4FB0">
        <w:rPr>
          <w:rFonts w:asciiTheme="minorHAnsi" w:hAnsiTheme="minorHAnsi" w:cstheme="minorHAnsi"/>
          <w:b/>
          <w:bCs/>
        </w:rPr>
        <w:t xml:space="preserve"> Provinces</w:t>
      </w:r>
    </w:p>
    <w:p w14:paraId="26E5D3A7" w14:textId="14A9487E" w:rsidR="0085160A" w:rsidRPr="008A4FB0" w:rsidRDefault="00E22056" w:rsidP="005F0B12">
      <w:pPr>
        <w:pStyle w:val="NormalWeb"/>
        <w:jc w:val="both"/>
        <w:rPr>
          <w:rFonts w:asciiTheme="minorHAnsi" w:hAnsiTheme="minorHAnsi" w:cstheme="minorHAnsi"/>
        </w:rPr>
      </w:pPr>
      <w:r w:rsidRPr="00041C81">
        <w:rPr>
          <w:rFonts w:asciiTheme="minorHAnsi" w:hAnsiTheme="minorHAnsi" w:cstheme="minorHAnsi"/>
        </w:rPr>
        <w:t xml:space="preserve">I, the undersigned, am pleased to submit the attached quote in response to the Invitation to Bid (ITB) referenced as </w:t>
      </w:r>
      <w:r w:rsidR="005F0B12" w:rsidRPr="008A4FB0">
        <w:rPr>
          <w:rFonts w:asciiTheme="minorHAnsi" w:hAnsiTheme="minorHAnsi" w:cstheme="minorHAnsi"/>
          <w:b/>
          <w:bCs/>
        </w:rPr>
        <w:t>HADAAF-Kabul-ITB-</w:t>
      </w:r>
      <w:r w:rsidR="00E06F90">
        <w:rPr>
          <w:rFonts w:asciiTheme="minorHAnsi" w:hAnsiTheme="minorHAnsi" w:cstheme="minorHAnsi"/>
          <w:b/>
          <w:bCs/>
        </w:rPr>
        <w:t>29012026 Medicines &amp; M</w:t>
      </w:r>
      <w:r w:rsidR="005F0B12">
        <w:rPr>
          <w:rFonts w:asciiTheme="minorHAnsi" w:hAnsiTheme="minorHAnsi" w:cstheme="minorHAnsi"/>
          <w:b/>
          <w:bCs/>
        </w:rPr>
        <w:t xml:space="preserve">edical Consumables for </w:t>
      </w:r>
      <w:proofErr w:type="spellStart"/>
      <w:r w:rsidR="005F0B12" w:rsidRPr="008A4FB0">
        <w:rPr>
          <w:rFonts w:asciiTheme="minorHAnsi" w:hAnsiTheme="minorHAnsi" w:cstheme="minorHAnsi"/>
          <w:b/>
          <w:bCs/>
        </w:rPr>
        <w:t>Zabul</w:t>
      </w:r>
      <w:proofErr w:type="spellEnd"/>
      <w:r w:rsidR="005F0B12">
        <w:rPr>
          <w:rFonts w:asciiTheme="minorHAnsi" w:hAnsiTheme="minorHAnsi" w:cstheme="minorHAnsi"/>
          <w:b/>
          <w:bCs/>
        </w:rPr>
        <w:t xml:space="preserve">, Helmand &amp; </w:t>
      </w:r>
      <w:proofErr w:type="spellStart"/>
      <w:r w:rsidR="005F0B12">
        <w:rPr>
          <w:rFonts w:asciiTheme="minorHAnsi" w:hAnsiTheme="minorHAnsi" w:cstheme="minorHAnsi"/>
          <w:b/>
          <w:bCs/>
        </w:rPr>
        <w:t>Nimroz</w:t>
      </w:r>
      <w:proofErr w:type="spellEnd"/>
      <w:r w:rsidR="005F0B12" w:rsidRPr="008A4FB0">
        <w:rPr>
          <w:rFonts w:asciiTheme="minorHAnsi" w:hAnsiTheme="minorHAnsi" w:cstheme="minorHAnsi"/>
          <w:b/>
          <w:bCs/>
        </w:rPr>
        <w:t xml:space="preserve"> Provinces</w:t>
      </w:r>
      <w:r w:rsidR="005F0B12">
        <w:rPr>
          <w:rFonts w:asciiTheme="minorHAnsi" w:hAnsiTheme="minorHAnsi" w:cstheme="minorHAnsi"/>
          <w:b/>
          <w:bCs/>
        </w:rPr>
        <w:t>,</w:t>
      </w:r>
    </w:p>
    <w:p w14:paraId="56C254B4" w14:textId="3A35A87A" w:rsidR="00E22056" w:rsidRPr="00041C81" w:rsidRDefault="00540B0A" w:rsidP="0085160A">
      <w:pPr>
        <w:pStyle w:val="NormalWeb"/>
        <w:jc w:val="both"/>
        <w:rPr>
          <w:rFonts w:asciiTheme="minorHAnsi" w:hAnsiTheme="minorHAnsi" w:cstheme="minorHAnsi"/>
        </w:rPr>
      </w:pPr>
      <w:r>
        <w:rPr>
          <w:rFonts w:asciiTheme="minorHAnsi" w:hAnsiTheme="minorHAnsi" w:cstheme="minorHAnsi"/>
        </w:rPr>
        <w:t>for the supply of medicines</w:t>
      </w:r>
      <w:r w:rsidR="001523D4">
        <w:rPr>
          <w:rFonts w:asciiTheme="minorHAnsi" w:hAnsiTheme="minorHAnsi" w:cstheme="minorHAnsi"/>
        </w:rPr>
        <w:t xml:space="preserve"> </w:t>
      </w:r>
      <w:r w:rsidR="005F0B12">
        <w:rPr>
          <w:rFonts w:asciiTheme="minorHAnsi" w:hAnsiTheme="minorHAnsi" w:cstheme="minorHAnsi"/>
        </w:rPr>
        <w:t xml:space="preserve">&amp; </w:t>
      </w:r>
      <w:r w:rsidR="00B24542">
        <w:rPr>
          <w:rFonts w:asciiTheme="minorHAnsi" w:hAnsiTheme="minorHAnsi" w:cstheme="minorHAnsi"/>
        </w:rPr>
        <w:t xml:space="preserve">medical </w:t>
      </w:r>
      <w:r w:rsidR="005F0B12">
        <w:rPr>
          <w:rFonts w:asciiTheme="minorHAnsi" w:hAnsiTheme="minorHAnsi" w:cstheme="minorHAnsi"/>
        </w:rPr>
        <w:t xml:space="preserve">Consumables </w:t>
      </w:r>
      <w:r w:rsidR="00E22056" w:rsidRPr="00041C81">
        <w:rPr>
          <w:rFonts w:asciiTheme="minorHAnsi" w:hAnsiTheme="minorHAnsi" w:cstheme="minorHAnsi"/>
        </w:rPr>
        <w:t xml:space="preserve">to </w:t>
      </w:r>
      <w:r w:rsidR="005F0B12">
        <w:rPr>
          <w:rFonts w:asciiTheme="minorHAnsi" w:hAnsiTheme="minorHAnsi" w:cstheme="minorHAnsi"/>
        </w:rPr>
        <w:t xml:space="preserve">the </w:t>
      </w:r>
      <w:r w:rsidR="00B24542">
        <w:rPr>
          <w:rFonts w:asciiTheme="minorHAnsi" w:hAnsiTheme="minorHAnsi" w:cstheme="minorHAnsi"/>
        </w:rPr>
        <w:t xml:space="preserve">PHC Project </w:t>
      </w:r>
      <w:proofErr w:type="spellStart"/>
      <w:r w:rsidR="00B24542">
        <w:rPr>
          <w:rFonts w:asciiTheme="minorHAnsi" w:hAnsiTheme="minorHAnsi" w:cstheme="minorHAnsi"/>
        </w:rPr>
        <w:t>Zabul</w:t>
      </w:r>
      <w:proofErr w:type="spellEnd"/>
      <w:r w:rsidR="00B24542">
        <w:rPr>
          <w:rFonts w:asciiTheme="minorHAnsi" w:hAnsiTheme="minorHAnsi" w:cstheme="minorHAnsi"/>
        </w:rPr>
        <w:t xml:space="preserve">, </w:t>
      </w:r>
      <w:r w:rsidR="00A65A5D" w:rsidRPr="00041C81">
        <w:rPr>
          <w:rFonts w:asciiTheme="minorHAnsi" w:hAnsiTheme="minorHAnsi" w:cstheme="minorHAnsi"/>
        </w:rPr>
        <w:t>Helmand</w:t>
      </w:r>
      <w:r w:rsidR="00B24542">
        <w:rPr>
          <w:rFonts w:asciiTheme="minorHAnsi" w:hAnsiTheme="minorHAnsi" w:cstheme="minorHAnsi"/>
        </w:rPr>
        <w:t xml:space="preserve"> &amp; </w:t>
      </w:r>
      <w:proofErr w:type="spellStart"/>
      <w:r w:rsidR="00B24542">
        <w:rPr>
          <w:rFonts w:asciiTheme="minorHAnsi" w:hAnsiTheme="minorHAnsi" w:cstheme="minorHAnsi"/>
        </w:rPr>
        <w:t>Nirmroz</w:t>
      </w:r>
      <w:proofErr w:type="spellEnd"/>
      <w:r w:rsidR="00B24542">
        <w:rPr>
          <w:rFonts w:asciiTheme="minorHAnsi" w:hAnsiTheme="minorHAnsi" w:cstheme="minorHAnsi"/>
        </w:rPr>
        <w:t xml:space="preserve"> provinces</w:t>
      </w:r>
      <w:r w:rsidR="00A65A5D" w:rsidRPr="00041C81">
        <w:rPr>
          <w:rFonts w:asciiTheme="minorHAnsi" w:hAnsiTheme="minorHAnsi" w:cstheme="minorHAnsi"/>
        </w:rPr>
        <w:t>.</w:t>
      </w:r>
    </w:p>
    <w:p w14:paraId="783851E8" w14:textId="28CB3016" w:rsidR="00E22056" w:rsidRPr="00041C81" w:rsidRDefault="00E22056" w:rsidP="00B24542">
      <w:pPr>
        <w:pStyle w:val="NormalWeb"/>
        <w:jc w:val="both"/>
        <w:rPr>
          <w:rFonts w:asciiTheme="minorHAnsi" w:hAnsiTheme="minorHAnsi" w:cstheme="minorHAnsi"/>
        </w:rPr>
      </w:pPr>
      <w:r w:rsidRPr="00041C81">
        <w:rPr>
          <w:rFonts w:asciiTheme="minorHAnsi" w:hAnsiTheme="minorHAnsi" w:cstheme="minorHAnsi"/>
        </w:rPr>
        <w:t xml:space="preserve">I hereby confirm that the prices listed in the attached Price Schedule/Bill of Quantities are valid for a period of ninety (90) days from the date of this letter. Our quote is binding, subject to any modifications, and we affirm that the unit prices are inclusive of final service delivery to </w:t>
      </w:r>
      <w:proofErr w:type="spellStart"/>
      <w:r w:rsidR="00B24542">
        <w:rPr>
          <w:rFonts w:asciiTheme="minorHAnsi" w:hAnsiTheme="minorHAnsi" w:cstheme="minorHAnsi"/>
        </w:rPr>
        <w:t>Zabul</w:t>
      </w:r>
      <w:proofErr w:type="spellEnd"/>
      <w:r w:rsidR="00B24542">
        <w:rPr>
          <w:rFonts w:asciiTheme="minorHAnsi" w:hAnsiTheme="minorHAnsi" w:cstheme="minorHAnsi"/>
        </w:rPr>
        <w:t xml:space="preserve">, </w:t>
      </w:r>
      <w:r w:rsidR="00B24542" w:rsidRPr="00041C81">
        <w:rPr>
          <w:rFonts w:asciiTheme="minorHAnsi" w:hAnsiTheme="minorHAnsi" w:cstheme="minorHAnsi"/>
        </w:rPr>
        <w:t>Helmand</w:t>
      </w:r>
      <w:r w:rsidR="00B24542">
        <w:rPr>
          <w:rFonts w:asciiTheme="minorHAnsi" w:hAnsiTheme="minorHAnsi" w:cstheme="minorHAnsi"/>
        </w:rPr>
        <w:t xml:space="preserve"> &amp; </w:t>
      </w:r>
      <w:proofErr w:type="spellStart"/>
      <w:r w:rsidR="00B24542">
        <w:rPr>
          <w:rFonts w:asciiTheme="minorHAnsi" w:hAnsiTheme="minorHAnsi" w:cstheme="minorHAnsi"/>
        </w:rPr>
        <w:t>Nirmroz</w:t>
      </w:r>
      <w:proofErr w:type="spellEnd"/>
      <w:r w:rsidR="00B24542" w:rsidRPr="00041C81">
        <w:rPr>
          <w:rFonts w:asciiTheme="minorHAnsi" w:hAnsiTheme="minorHAnsi" w:cstheme="minorHAnsi"/>
        </w:rPr>
        <w:t xml:space="preserve"> </w:t>
      </w:r>
      <w:r w:rsidRPr="00041C81">
        <w:rPr>
          <w:rFonts w:asciiTheme="minorHAnsi" w:hAnsiTheme="minorHAnsi" w:cstheme="minorHAnsi"/>
        </w:rPr>
        <w:t>provinces. Additionally, we agree to the payment terms upon submission and acceptance of an invoice for the requested medicine list.</w:t>
      </w:r>
    </w:p>
    <w:p w14:paraId="23AB2D4A" w14:textId="77777777" w:rsidR="00E22056" w:rsidRPr="00041C81" w:rsidRDefault="00E22056" w:rsidP="000E6582">
      <w:pPr>
        <w:pStyle w:val="NormalWeb"/>
        <w:jc w:val="both"/>
        <w:rPr>
          <w:rFonts w:asciiTheme="minorHAnsi" w:hAnsiTheme="minorHAnsi" w:cstheme="minorHAnsi"/>
        </w:rPr>
      </w:pPr>
      <w:r w:rsidRPr="00041C81">
        <w:rPr>
          <w:rFonts w:asciiTheme="minorHAnsi" w:hAnsiTheme="minorHAnsi" w:cstheme="minorHAnsi"/>
        </w:rPr>
        <w:t>We, the undersigned, propose to provide the requested goods and supporting services in full compliance with the terms of the Invitation to Bid, for a total amount of [Insert Total Amount in AFN], as detailed in the attached Price Schedule, which forms part of this bid.</w:t>
      </w:r>
    </w:p>
    <w:p w14:paraId="78F53B08" w14:textId="77777777" w:rsidR="00E22056" w:rsidRPr="00041C81" w:rsidRDefault="00E22056" w:rsidP="000E6582">
      <w:pPr>
        <w:pStyle w:val="NormalWeb"/>
        <w:jc w:val="both"/>
        <w:rPr>
          <w:rFonts w:asciiTheme="minorHAnsi" w:hAnsiTheme="minorHAnsi" w:cstheme="minorHAnsi"/>
        </w:rPr>
      </w:pPr>
      <w:r w:rsidRPr="00041C81">
        <w:rPr>
          <w:rFonts w:asciiTheme="minorHAnsi" w:hAnsiTheme="minorHAnsi" w:cstheme="minorHAnsi"/>
        </w:rPr>
        <w:t>We understand that HADAAF is under no obligation to accept any of the quotes it receives.</w:t>
      </w:r>
    </w:p>
    <w:p w14:paraId="68D77330" w14:textId="77777777" w:rsidR="00E8070D" w:rsidRDefault="00E22056" w:rsidP="00E22056">
      <w:pPr>
        <w:pStyle w:val="NormalWeb"/>
        <w:rPr>
          <w:rStyle w:val="Strong"/>
          <w:rFonts w:asciiTheme="minorHAnsi" w:hAnsiTheme="minorHAnsi" w:cstheme="minorHAnsi"/>
        </w:rPr>
      </w:pPr>
      <w:r w:rsidRPr="00041C81">
        <w:rPr>
          <w:rStyle w:val="Strong"/>
          <w:rFonts w:asciiTheme="minorHAnsi" w:hAnsiTheme="minorHAnsi" w:cstheme="minorHAnsi"/>
        </w:rPr>
        <w:t>Authorized Signature:</w:t>
      </w:r>
    </w:p>
    <w:p w14:paraId="1C141CCF" w14:textId="77777777" w:rsidR="00E8070D" w:rsidRDefault="00E22056" w:rsidP="00E22056">
      <w:pPr>
        <w:pStyle w:val="NormalWeb"/>
        <w:rPr>
          <w:rStyle w:val="Strong"/>
          <w:rFonts w:asciiTheme="minorHAnsi" w:hAnsiTheme="minorHAnsi" w:cstheme="minorHAnsi"/>
        </w:rPr>
      </w:pPr>
      <w:r w:rsidRPr="00041C81">
        <w:rPr>
          <w:rFonts w:asciiTheme="minorHAnsi" w:hAnsiTheme="minorHAnsi" w:cstheme="minorHAnsi"/>
        </w:rPr>
        <w:br/>
      </w:r>
      <w:r w:rsidRPr="00041C81">
        <w:rPr>
          <w:rStyle w:val="Strong"/>
          <w:rFonts w:asciiTheme="minorHAnsi" w:hAnsiTheme="minorHAnsi" w:cstheme="minorHAnsi"/>
        </w:rPr>
        <w:t>Name and Title of Signatory:</w:t>
      </w:r>
      <w:r w:rsidRPr="00041C81">
        <w:rPr>
          <w:rFonts w:asciiTheme="minorHAnsi" w:hAnsiTheme="minorHAnsi" w:cstheme="minorHAnsi"/>
        </w:rPr>
        <w:br/>
      </w:r>
    </w:p>
    <w:p w14:paraId="40F3C554" w14:textId="77777777" w:rsidR="00E8070D" w:rsidRDefault="00E22056" w:rsidP="00E22056">
      <w:pPr>
        <w:pStyle w:val="NormalWeb"/>
        <w:rPr>
          <w:rStyle w:val="Strong"/>
          <w:rFonts w:asciiTheme="minorHAnsi" w:hAnsiTheme="minorHAnsi" w:cstheme="minorHAnsi"/>
        </w:rPr>
      </w:pPr>
      <w:r w:rsidRPr="00041C81">
        <w:rPr>
          <w:rStyle w:val="Strong"/>
          <w:rFonts w:asciiTheme="minorHAnsi" w:hAnsiTheme="minorHAnsi" w:cstheme="minorHAnsi"/>
        </w:rPr>
        <w:t>Name of Firm:</w:t>
      </w:r>
      <w:r w:rsidRPr="00041C81">
        <w:rPr>
          <w:rFonts w:asciiTheme="minorHAnsi" w:hAnsiTheme="minorHAnsi" w:cstheme="minorHAnsi"/>
        </w:rPr>
        <w:br/>
      </w:r>
    </w:p>
    <w:p w14:paraId="2CFCCFAA" w14:textId="77777777" w:rsidR="00E8070D" w:rsidRDefault="00E22056" w:rsidP="00E22056">
      <w:pPr>
        <w:pStyle w:val="NormalWeb"/>
        <w:rPr>
          <w:rStyle w:val="Strong"/>
          <w:rFonts w:asciiTheme="minorHAnsi" w:hAnsiTheme="minorHAnsi" w:cstheme="minorHAnsi"/>
        </w:rPr>
      </w:pPr>
      <w:r w:rsidRPr="00041C81">
        <w:rPr>
          <w:rStyle w:val="Strong"/>
          <w:rFonts w:asciiTheme="minorHAnsi" w:hAnsiTheme="minorHAnsi" w:cstheme="minorHAnsi"/>
        </w:rPr>
        <w:t>Address:</w:t>
      </w:r>
      <w:r w:rsidRPr="00041C81">
        <w:rPr>
          <w:rFonts w:asciiTheme="minorHAnsi" w:hAnsiTheme="minorHAnsi" w:cstheme="minorHAnsi"/>
        </w:rPr>
        <w:br/>
      </w:r>
    </w:p>
    <w:p w14:paraId="0C805DA0" w14:textId="77777777" w:rsidR="00E8070D" w:rsidRDefault="00E22056" w:rsidP="00E22056">
      <w:pPr>
        <w:pStyle w:val="NormalWeb"/>
        <w:rPr>
          <w:rStyle w:val="Strong"/>
          <w:rFonts w:asciiTheme="minorHAnsi" w:hAnsiTheme="minorHAnsi" w:cstheme="minorHAnsi"/>
        </w:rPr>
      </w:pPr>
      <w:r w:rsidRPr="00041C81">
        <w:rPr>
          <w:rStyle w:val="Strong"/>
          <w:rFonts w:asciiTheme="minorHAnsi" w:hAnsiTheme="minorHAnsi" w:cstheme="minorHAnsi"/>
        </w:rPr>
        <w:t>Telephone:</w:t>
      </w:r>
      <w:r w:rsidRPr="00041C81">
        <w:rPr>
          <w:rFonts w:asciiTheme="minorHAnsi" w:hAnsiTheme="minorHAnsi" w:cstheme="minorHAnsi"/>
        </w:rPr>
        <w:br/>
      </w:r>
    </w:p>
    <w:p w14:paraId="72E6A939" w14:textId="79B76A92" w:rsidR="00E22056" w:rsidRPr="00041C81" w:rsidRDefault="00E22056" w:rsidP="00E22056">
      <w:pPr>
        <w:pStyle w:val="NormalWeb"/>
        <w:rPr>
          <w:rFonts w:asciiTheme="minorHAnsi" w:hAnsiTheme="minorHAnsi" w:cstheme="minorHAnsi"/>
        </w:rPr>
      </w:pPr>
      <w:r w:rsidRPr="00041C81">
        <w:rPr>
          <w:rStyle w:val="Strong"/>
          <w:rFonts w:asciiTheme="minorHAnsi" w:hAnsiTheme="minorHAnsi" w:cstheme="minorHAnsi"/>
        </w:rPr>
        <w:t>Email:</w:t>
      </w:r>
    </w:p>
    <w:p w14:paraId="7EA1D81C" w14:textId="21EC9D44" w:rsidR="003A3422" w:rsidRPr="00041C81" w:rsidRDefault="003A3422" w:rsidP="00B34A0A">
      <w:pPr>
        <w:spacing w:after="0" w:line="360" w:lineRule="auto"/>
        <w:ind w:left="960" w:right="1200"/>
        <w:rPr>
          <w:rFonts w:eastAsia="Calibri" w:cstheme="minorHAnsi"/>
          <w:sz w:val="24"/>
          <w:szCs w:val="24"/>
        </w:rPr>
      </w:pPr>
    </w:p>
    <w:p w14:paraId="0D59ED2F" w14:textId="4DECCF62" w:rsidR="003A3422" w:rsidRPr="00041C81" w:rsidRDefault="003A3422" w:rsidP="00B34A0A">
      <w:pPr>
        <w:spacing w:after="0" w:line="360" w:lineRule="auto"/>
        <w:ind w:left="960" w:right="1200"/>
        <w:rPr>
          <w:rFonts w:eastAsia="Calibri" w:cstheme="minorHAnsi"/>
          <w:sz w:val="24"/>
          <w:szCs w:val="24"/>
        </w:rPr>
      </w:pPr>
    </w:p>
    <w:p w14:paraId="6966B22C" w14:textId="6427E194" w:rsidR="00E22056" w:rsidRDefault="00E22056" w:rsidP="00562489">
      <w:pPr>
        <w:spacing w:after="0" w:line="360" w:lineRule="auto"/>
        <w:ind w:right="1200"/>
        <w:rPr>
          <w:rFonts w:eastAsia="Calibri" w:cstheme="minorHAnsi"/>
          <w:sz w:val="24"/>
          <w:szCs w:val="24"/>
        </w:rPr>
      </w:pPr>
    </w:p>
    <w:p w14:paraId="6905E3B3" w14:textId="21FD2A50" w:rsidR="00695A82" w:rsidRDefault="00695A82" w:rsidP="00562489">
      <w:pPr>
        <w:spacing w:after="0" w:line="360" w:lineRule="auto"/>
        <w:ind w:right="1200"/>
        <w:rPr>
          <w:rFonts w:eastAsia="Calibri" w:cstheme="minorHAnsi"/>
          <w:sz w:val="24"/>
          <w:szCs w:val="24"/>
        </w:rPr>
      </w:pPr>
    </w:p>
    <w:p w14:paraId="084D0234" w14:textId="0D5A2EC7" w:rsidR="00695A82" w:rsidRDefault="00695A82" w:rsidP="00562489">
      <w:pPr>
        <w:spacing w:after="0" w:line="360" w:lineRule="auto"/>
        <w:ind w:right="1200"/>
        <w:rPr>
          <w:rFonts w:eastAsia="Calibri" w:cstheme="minorHAnsi"/>
          <w:sz w:val="24"/>
          <w:szCs w:val="24"/>
        </w:rPr>
      </w:pPr>
    </w:p>
    <w:p w14:paraId="57C1505F" w14:textId="77777777" w:rsidR="00695A82" w:rsidRPr="00041C81" w:rsidRDefault="00695A82" w:rsidP="00562489">
      <w:pPr>
        <w:spacing w:after="0" w:line="360" w:lineRule="auto"/>
        <w:ind w:right="1200"/>
        <w:rPr>
          <w:rFonts w:eastAsia="Calibri" w:cstheme="minorHAnsi"/>
          <w:sz w:val="24"/>
          <w:szCs w:val="24"/>
        </w:rPr>
      </w:pPr>
    </w:p>
    <w:p w14:paraId="3A132584" w14:textId="77777777" w:rsidR="00E22056" w:rsidRPr="00041C81" w:rsidRDefault="00E22056" w:rsidP="00562489">
      <w:pPr>
        <w:spacing w:after="0" w:line="360" w:lineRule="auto"/>
        <w:ind w:right="1200"/>
        <w:rPr>
          <w:rFonts w:eastAsia="Calibri" w:cstheme="minorHAnsi"/>
          <w:sz w:val="24"/>
          <w:szCs w:val="24"/>
        </w:rPr>
      </w:pPr>
    </w:p>
    <w:p w14:paraId="72C9455C" w14:textId="2C6FDD8E" w:rsidR="00C93C29" w:rsidRPr="00041C81" w:rsidRDefault="003A3422" w:rsidP="00562489">
      <w:pPr>
        <w:spacing w:after="0" w:line="360" w:lineRule="auto"/>
        <w:ind w:right="1200"/>
        <w:rPr>
          <w:rFonts w:eastAsia="Calibri" w:cstheme="minorHAnsi"/>
          <w:sz w:val="24"/>
          <w:szCs w:val="24"/>
        </w:rPr>
      </w:pPr>
      <w:r w:rsidRPr="00041C81">
        <w:rPr>
          <w:rFonts w:eastAsia="Calibri" w:cstheme="minorHAnsi"/>
          <w:b/>
          <w:bCs/>
          <w:sz w:val="24"/>
          <w:szCs w:val="24"/>
        </w:rPr>
        <w:t xml:space="preserve">Annex A </w:t>
      </w:r>
      <w:r w:rsidR="00C93C29" w:rsidRPr="00041C81">
        <w:rPr>
          <w:rFonts w:eastAsia="Calibri" w:cstheme="minorHAnsi"/>
          <w:b/>
          <w:bCs/>
          <w:sz w:val="24"/>
          <w:szCs w:val="24"/>
        </w:rPr>
        <w:t>(Price Schedule):</w:t>
      </w:r>
      <w:r w:rsidR="00C93C29" w:rsidRPr="00041C81">
        <w:rPr>
          <w:rFonts w:eastAsia="Calibri" w:cstheme="minorHAnsi"/>
          <w:sz w:val="24"/>
          <w:szCs w:val="24"/>
        </w:rPr>
        <w:t xml:space="preserve"> </w:t>
      </w:r>
    </w:p>
    <w:p w14:paraId="2FA80DE9" w14:textId="18E5D782" w:rsidR="00E10CF4" w:rsidRPr="00041C81" w:rsidRDefault="00C93C29" w:rsidP="00966AEB">
      <w:pPr>
        <w:spacing w:after="0" w:line="360" w:lineRule="auto"/>
        <w:ind w:right="1200"/>
        <w:rPr>
          <w:rFonts w:eastAsia="Calibri" w:cstheme="minorHAnsi"/>
          <w:sz w:val="24"/>
          <w:szCs w:val="24"/>
        </w:rPr>
      </w:pPr>
      <w:r w:rsidRPr="00041C81">
        <w:rPr>
          <w:rFonts w:eastAsia="Calibri" w:cstheme="minorHAnsi"/>
          <w:sz w:val="24"/>
          <w:szCs w:val="24"/>
        </w:rPr>
        <w:t>The list has been att</w:t>
      </w:r>
      <w:r w:rsidR="00562489" w:rsidRPr="00041C81">
        <w:rPr>
          <w:rFonts w:eastAsia="Calibri" w:cstheme="minorHAnsi"/>
          <w:sz w:val="24"/>
          <w:szCs w:val="24"/>
        </w:rPr>
        <w:t>ached as a</w:t>
      </w:r>
      <w:r w:rsidR="0013363A" w:rsidRPr="00041C81">
        <w:rPr>
          <w:rFonts w:eastAsia="Calibri" w:cstheme="minorHAnsi"/>
          <w:sz w:val="24"/>
          <w:szCs w:val="24"/>
        </w:rPr>
        <w:t>n</w:t>
      </w:r>
      <w:r w:rsidR="00562489" w:rsidRPr="00041C81">
        <w:rPr>
          <w:rFonts w:eastAsia="Calibri" w:cstheme="minorHAnsi"/>
          <w:sz w:val="24"/>
          <w:szCs w:val="24"/>
        </w:rPr>
        <w:t xml:space="preserve"> excel file</w:t>
      </w:r>
      <w:r w:rsidRPr="00041C81">
        <w:rPr>
          <w:rFonts w:eastAsia="Calibri" w:cstheme="minorHAnsi"/>
          <w:sz w:val="24"/>
          <w:szCs w:val="24"/>
        </w:rPr>
        <w:t xml:space="preserve"> to be priced by suppliers</w:t>
      </w:r>
    </w:p>
    <w:sectPr w:rsidR="00E10CF4" w:rsidRPr="00041C81" w:rsidSect="00AB4CCB">
      <w:headerReference w:type="default" r:id="rId11"/>
      <w:pgSz w:w="11906" w:h="16838" w:code="9"/>
      <w:pgMar w:top="720" w:right="720" w:bottom="720" w:left="720" w:header="1032"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56AC0" w14:textId="77777777" w:rsidR="00F6016A" w:rsidRDefault="00F6016A" w:rsidP="005E5DE9">
      <w:pPr>
        <w:spacing w:after="0" w:line="240" w:lineRule="auto"/>
      </w:pPr>
      <w:r>
        <w:separator/>
      </w:r>
    </w:p>
  </w:endnote>
  <w:endnote w:type="continuationSeparator" w:id="0">
    <w:p w14:paraId="569FF143" w14:textId="77777777" w:rsidR="00F6016A" w:rsidRDefault="00F6016A" w:rsidP="005E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025D5" w14:textId="77777777" w:rsidR="00F6016A" w:rsidRDefault="00F6016A" w:rsidP="005E5DE9">
      <w:pPr>
        <w:spacing w:after="0" w:line="240" w:lineRule="auto"/>
      </w:pPr>
      <w:r>
        <w:separator/>
      </w:r>
    </w:p>
  </w:footnote>
  <w:footnote w:type="continuationSeparator" w:id="0">
    <w:p w14:paraId="22932821" w14:textId="77777777" w:rsidR="00F6016A" w:rsidRDefault="00F6016A" w:rsidP="005E5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3E009" w14:textId="77777777" w:rsidR="00D56711" w:rsidRDefault="00D5671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5F3"/>
    <w:multiLevelType w:val="hybridMultilevel"/>
    <w:tmpl w:val="917EFED8"/>
    <w:lvl w:ilvl="0" w:tplc="01F6ABA8">
      <w:start w:val="1"/>
      <w:numFmt w:val="decimal"/>
      <w:lvlText w:val="%1."/>
      <w:lvlJc w:val="left"/>
      <w:pPr>
        <w:ind w:left="2140" w:hanging="360"/>
      </w:pPr>
      <w:rPr>
        <w:rFonts w:cs="Times New Roman"/>
      </w:rPr>
    </w:lvl>
    <w:lvl w:ilvl="1" w:tplc="E81C1442" w:tentative="1">
      <w:start w:val="1"/>
      <w:numFmt w:val="lowerLetter"/>
      <w:lvlText w:val="%2."/>
      <w:lvlJc w:val="left"/>
      <w:pPr>
        <w:ind w:left="2860" w:hanging="360"/>
      </w:pPr>
      <w:rPr>
        <w:rFonts w:cs="Times New Roman"/>
      </w:rPr>
    </w:lvl>
    <w:lvl w:ilvl="2" w:tplc="709C7944" w:tentative="1">
      <w:start w:val="1"/>
      <w:numFmt w:val="lowerRoman"/>
      <w:lvlText w:val="%3."/>
      <w:lvlJc w:val="right"/>
      <w:pPr>
        <w:ind w:left="3580" w:hanging="180"/>
      </w:pPr>
      <w:rPr>
        <w:rFonts w:cs="Times New Roman"/>
      </w:rPr>
    </w:lvl>
    <w:lvl w:ilvl="3" w:tplc="8EE6A210" w:tentative="1">
      <w:start w:val="1"/>
      <w:numFmt w:val="decimal"/>
      <w:lvlText w:val="%4."/>
      <w:lvlJc w:val="left"/>
      <w:pPr>
        <w:ind w:left="4300" w:hanging="360"/>
      </w:pPr>
      <w:rPr>
        <w:rFonts w:cs="Times New Roman"/>
      </w:rPr>
    </w:lvl>
    <w:lvl w:ilvl="4" w:tplc="E76CD71E" w:tentative="1">
      <w:start w:val="1"/>
      <w:numFmt w:val="lowerLetter"/>
      <w:lvlText w:val="%5."/>
      <w:lvlJc w:val="left"/>
      <w:pPr>
        <w:ind w:left="5020" w:hanging="360"/>
      </w:pPr>
      <w:rPr>
        <w:rFonts w:cs="Times New Roman"/>
      </w:rPr>
    </w:lvl>
    <w:lvl w:ilvl="5" w:tplc="372C0622" w:tentative="1">
      <w:start w:val="1"/>
      <w:numFmt w:val="lowerRoman"/>
      <w:lvlText w:val="%6."/>
      <w:lvlJc w:val="right"/>
      <w:pPr>
        <w:ind w:left="5740" w:hanging="180"/>
      </w:pPr>
      <w:rPr>
        <w:rFonts w:cs="Times New Roman"/>
      </w:rPr>
    </w:lvl>
    <w:lvl w:ilvl="6" w:tplc="8F4CED7C" w:tentative="1">
      <w:start w:val="1"/>
      <w:numFmt w:val="decimal"/>
      <w:lvlText w:val="%7."/>
      <w:lvlJc w:val="left"/>
      <w:pPr>
        <w:ind w:left="6460" w:hanging="360"/>
      </w:pPr>
      <w:rPr>
        <w:rFonts w:cs="Times New Roman"/>
      </w:rPr>
    </w:lvl>
    <w:lvl w:ilvl="7" w:tplc="2DCEB258" w:tentative="1">
      <w:start w:val="1"/>
      <w:numFmt w:val="lowerLetter"/>
      <w:lvlText w:val="%8."/>
      <w:lvlJc w:val="left"/>
      <w:pPr>
        <w:ind w:left="7180" w:hanging="360"/>
      </w:pPr>
      <w:rPr>
        <w:rFonts w:cs="Times New Roman"/>
      </w:rPr>
    </w:lvl>
    <w:lvl w:ilvl="8" w:tplc="7ABCF950" w:tentative="1">
      <w:start w:val="1"/>
      <w:numFmt w:val="lowerRoman"/>
      <w:lvlText w:val="%9."/>
      <w:lvlJc w:val="right"/>
      <w:pPr>
        <w:ind w:left="7900" w:hanging="180"/>
      </w:pPr>
      <w:rPr>
        <w:rFonts w:cs="Times New Roman"/>
      </w:rPr>
    </w:lvl>
  </w:abstractNum>
  <w:abstractNum w:abstractNumId="1" w15:restartNumberingAfterBreak="0">
    <w:nsid w:val="0A2314E0"/>
    <w:multiLevelType w:val="hybridMultilevel"/>
    <w:tmpl w:val="DBE0C490"/>
    <w:lvl w:ilvl="0" w:tplc="BAA4C180">
      <w:start w:val="1"/>
      <w:numFmt w:val="bullet"/>
      <w:lvlText w:val=""/>
      <w:lvlJc w:val="left"/>
      <w:pPr>
        <w:ind w:left="436" w:hanging="360"/>
      </w:pPr>
      <w:rPr>
        <w:rFonts w:ascii="Symbol" w:eastAsia="Symbol" w:hAnsi="Symbol" w:cs="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134274D4"/>
    <w:multiLevelType w:val="hybridMultilevel"/>
    <w:tmpl w:val="DA7C487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1D95"/>
    <w:multiLevelType w:val="hybridMultilevel"/>
    <w:tmpl w:val="49C81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0F742D"/>
    <w:multiLevelType w:val="hybridMultilevel"/>
    <w:tmpl w:val="564640A0"/>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5" w15:restartNumberingAfterBreak="0">
    <w:nsid w:val="1FFF4498"/>
    <w:multiLevelType w:val="hybridMultilevel"/>
    <w:tmpl w:val="21F053D8"/>
    <w:lvl w:ilvl="0" w:tplc="EE04C2C2">
      <w:numFmt w:val="bullet"/>
      <w:lvlText w:val=""/>
      <w:lvlJc w:val="left"/>
      <w:pPr>
        <w:ind w:left="820" w:hanging="360"/>
      </w:pPr>
      <w:rPr>
        <w:rFonts w:ascii="Symbol" w:eastAsia="Symbol" w:hAnsi="Symbol"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3A770DF"/>
    <w:multiLevelType w:val="hybridMultilevel"/>
    <w:tmpl w:val="BCC0B8A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2CF733B6"/>
    <w:multiLevelType w:val="hybridMultilevel"/>
    <w:tmpl w:val="FEC67F90"/>
    <w:lvl w:ilvl="0" w:tplc="BAA4C180">
      <w:start w:val="1"/>
      <w:numFmt w:val="bullet"/>
      <w:lvlText w:val=""/>
      <w:lvlJc w:val="left"/>
      <w:pPr>
        <w:ind w:left="512" w:hanging="360"/>
      </w:pPr>
      <w:rPr>
        <w:rFonts w:ascii="Symbol" w:eastAsia="Symbol" w:hAnsi="Symbol" w:cs="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8" w15:restartNumberingAfterBreak="0">
    <w:nsid w:val="30CE0A25"/>
    <w:multiLevelType w:val="hybridMultilevel"/>
    <w:tmpl w:val="7696EA60"/>
    <w:lvl w:ilvl="0" w:tplc="04090001">
      <w:start w:val="1"/>
      <w:numFmt w:val="bullet"/>
      <w:lvlText w:val=""/>
      <w:lvlJc w:val="left"/>
      <w:pPr>
        <w:widowControl w:val="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9" w15:restartNumberingAfterBreak="0">
    <w:nsid w:val="30FA2561"/>
    <w:multiLevelType w:val="hybridMultilevel"/>
    <w:tmpl w:val="C5BA2B1A"/>
    <w:lvl w:ilvl="0" w:tplc="04090005">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D1E5A"/>
    <w:multiLevelType w:val="hybridMultilevel"/>
    <w:tmpl w:val="2AA670B8"/>
    <w:lvl w:ilvl="0" w:tplc="0409000D">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6464B8E"/>
    <w:multiLevelType w:val="hybridMultilevel"/>
    <w:tmpl w:val="71AE9F20"/>
    <w:lvl w:ilvl="0" w:tplc="EE04C2C2">
      <w:numFmt w:val="bullet"/>
      <w:lvlText w:val=""/>
      <w:lvlJc w:val="left"/>
      <w:pPr>
        <w:ind w:left="8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54674"/>
    <w:multiLevelType w:val="hybridMultilevel"/>
    <w:tmpl w:val="4B881BD2"/>
    <w:lvl w:ilvl="0" w:tplc="AACAB1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113C5"/>
    <w:multiLevelType w:val="hybridMultilevel"/>
    <w:tmpl w:val="8EE68656"/>
    <w:lvl w:ilvl="0" w:tplc="BAA4C180">
      <w:start w:val="1"/>
      <w:numFmt w:val="bullet"/>
      <w:lvlText w:val=""/>
      <w:lvlJc w:val="left"/>
      <w:rPr>
        <w:rFonts w:ascii="Symbol" w:eastAsia="Symbol" w:hAnsi="Symbol" w:cs="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4" w15:restartNumberingAfterBreak="0">
    <w:nsid w:val="4E206327"/>
    <w:multiLevelType w:val="hybridMultilevel"/>
    <w:tmpl w:val="2E5AC1E2"/>
    <w:lvl w:ilvl="0" w:tplc="0409000D">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4FCA3635"/>
    <w:multiLevelType w:val="hybridMultilevel"/>
    <w:tmpl w:val="B150EE58"/>
    <w:lvl w:ilvl="0" w:tplc="DE0039DA">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6" w15:restartNumberingAfterBreak="0">
    <w:nsid w:val="5ABE730A"/>
    <w:multiLevelType w:val="hybridMultilevel"/>
    <w:tmpl w:val="54AA5FD0"/>
    <w:lvl w:ilvl="0" w:tplc="0F4297C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7" w15:restartNumberingAfterBreak="0">
    <w:nsid w:val="5E1A596A"/>
    <w:multiLevelType w:val="hybridMultilevel"/>
    <w:tmpl w:val="1FF4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8005F"/>
    <w:multiLevelType w:val="hybridMultilevel"/>
    <w:tmpl w:val="BF7C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861A0"/>
    <w:multiLevelType w:val="hybridMultilevel"/>
    <w:tmpl w:val="E3FCD4E8"/>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0" w15:restartNumberingAfterBreak="0">
    <w:nsid w:val="70D731FA"/>
    <w:multiLevelType w:val="hybridMultilevel"/>
    <w:tmpl w:val="0624CF42"/>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1" w15:restartNumberingAfterBreak="0">
    <w:nsid w:val="79505429"/>
    <w:multiLevelType w:val="hybridMultilevel"/>
    <w:tmpl w:val="F6A6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D2A9F"/>
    <w:multiLevelType w:val="hybridMultilevel"/>
    <w:tmpl w:val="449216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77790"/>
    <w:multiLevelType w:val="hybridMultilevel"/>
    <w:tmpl w:val="BB66DB0E"/>
    <w:lvl w:ilvl="0" w:tplc="04090001">
      <w:start w:val="1"/>
      <w:numFmt w:val="bullet"/>
      <w:lvlText w:val=""/>
      <w:lvlJc w:val="left"/>
      <w:pPr>
        <w:ind w:left="360"/>
      </w:pPr>
      <w:rPr>
        <w:rFonts w:ascii="Symbol" w:hAnsi="Symbol" w:hint="default"/>
      </w:rPr>
    </w:lvl>
    <w:lvl w:ilvl="1" w:tplc="04090003" w:tentative="1">
      <w:start w:val="1"/>
      <w:numFmt w:val="bullet"/>
      <w:lvlText w:val="o"/>
      <w:lvlJc w:val="left"/>
      <w:pPr>
        <w:ind w:left="3194" w:hanging="360"/>
      </w:pPr>
      <w:rPr>
        <w:rFonts w:ascii="Courier New" w:hAnsi="Courier New" w:cs="Courier New" w:hint="default"/>
      </w:rPr>
    </w:lvl>
    <w:lvl w:ilvl="2" w:tplc="04090005" w:tentative="1">
      <w:start w:val="1"/>
      <w:numFmt w:val="bullet"/>
      <w:lvlText w:val=""/>
      <w:lvlJc w:val="left"/>
      <w:pPr>
        <w:ind w:left="3914" w:hanging="360"/>
      </w:pPr>
      <w:rPr>
        <w:rFonts w:ascii="Wingdings" w:hAnsi="Wingdings" w:hint="default"/>
      </w:rPr>
    </w:lvl>
    <w:lvl w:ilvl="3" w:tplc="04090001" w:tentative="1">
      <w:start w:val="1"/>
      <w:numFmt w:val="bullet"/>
      <w:lvlText w:val=""/>
      <w:lvlJc w:val="left"/>
      <w:pPr>
        <w:ind w:left="4634" w:hanging="360"/>
      </w:pPr>
      <w:rPr>
        <w:rFonts w:ascii="Symbol" w:hAnsi="Symbol" w:hint="default"/>
      </w:rPr>
    </w:lvl>
    <w:lvl w:ilvl="4" w:tplc="04090003" w:tentative="1">
      <w:start w:val="1"/>
      <w:numFmt w:val="bullet"/>
      <w:lvlText w:val="o"/>
      <w:lvlJc w:val="left"/>
      <w:pPr>
        <w:ind w:left="5354" w:hanging="360"/>
      </w:pPr>
      <w:rPr>
        <w:rFonts w:ascii="Courier New" w:hAnsi="Courier New" w:cs="Courier New" w:hint="default"/>
      </w:rPr>
    </w:lvl>
    <w:lvl w:ilvl="5" w:tplc="04090005" w:tentative="1">
      <w:start w:val="1"/>
      <w:numFmt w:val="bullet"/>
      <w:lvlText w:val=""/>
      <w:lvlJc w:val="left"/>
      <w:pPr>
        <w:ind w:left="6074" w:hanging="360"/>
      </w:pPr>
      <w:rPr>
        <w:rFonts w:ascii="Wingdings" w:hAnsi="Wingdings" w:hint="default"/>
      </w:rPr>
    </w:lvl>
    <w:lvl w:ilvl="6" w:tplc="04090001" w:tentative="1">
      <w:start w:val="1"/>
      <w:numFmt w:val="bullet"/>
      <w:lvlText w:val=""/>
      <w:lvlJc w:val="left"/>
      <w:pPr>
        <w:ind w:left="6794" w:hanging="360"/>
      </w:pPr>
      <w:rPr>
        <w:rFonts w:ascii="Symbol" w:hAnsi="Symbol" w:hint="default"/>
      </w:rPr>
    </w:lvl>
    <w:lvl w:ilvl="7" w:tplc="04090003" w:tentative="1">
      <w:start w:val="1"/>
      <w:numFmt w:val="bullet"/>
      <w:lvlText w:val="o"/>
      <w:lvlJc w:val="left"/>
      <w:pPr>
        <w:ind w:left="7514" w:hanging="360"/>
      </w:pPr>
      <w:rPr>
        <w:rFonts w:ascii="Courier New" w:hAnsi="Courier New" w:cs="Courier New" w:hint="default"/>
      </w:rPr>
    </w:lvl>
    <w:lvl w:ilvl="8" w:tplc="04090005" w:tentative="1">
      <w:start w:val="1"/>
      <w:numFmt w:val="bullet"/>
      <w:lvlText w:val=""/>
      <w:lvlJc w:val="left"/>
      <w:pPr>
        <w:ind w:left="8234" w:hanging="360"/>
      </w:pPr>
      <w:rPr>
        <w:rFonts w:ascii="Wingdings" w:hAnsi="Wingdings" w:hint="default"/>
      </w:rPr>
    </w:lvl>
  </w:abstractNum>
  <w:abstractNum w:abstractNumId="24" w15:restartNumberingAfterBreak="0">
    <w:nsid w:val="7D253C5B"/>
    <w:multiLevelType w:val="hybridMultilevel"/>
    <w:tmpl w:val="5F084F50"/>
    <w:lvl w:ilvl="0" w:tplc="04090001">
      <w:start w:val="1"/>
      <w:numFmt w:val="bullet"/>
      <w:lvlText w:val=""/>
      <w:lvlJc w:val="left"/>
      <w:rPr>
        <w:rFonts w:ascii="Symbol" w:hAnsi="Symbol" w:hint="default"/>
      </w:rPr>
    </w:lvl>
    <w:lvl w:ilvl="1" w:tplc="823EFA64">
      <w:start w:val="1"/>
      <w:numFmt w:val="decimal"/>
      <w:lvlText w:val="%2."/>
      <w:lvlJc w:val="left"/>
      <w:pPr>
        <w:ind w:left="1440" w:hanging="360"/>
      </w:pPr>
      <w:rPr>
        <w:rFonts w:hint="default"/>
        <w:b/>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7D74C2"/>
    <w:multiLevelType w:val="hybridMultilevel"/>
    <w:tmpl w:val="F2041806"/>
    <w:lvl w:ilvl="0" w:tplc="8B5E3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7"/>
  </w:num>
  <w:num w:numId="5">
    <w:abstractNumId w:val="16"/>
  </w:num>
  <w:num w:numId="6">
    <w:abstractNumId w:val="15"/>
  </w:num>
  <w:num w:numId="7">
    <w:abstractNumId w:val="24"/>
  </w:num>
  <w:num w:numId="8">
    <w:abstractNumId w:val="20"/>
  </w:num>
  <w:num w:numId="9">
    <w:abstractNumId w:val="6"/>
  </w:num>
  <w:num w:numId="10">
    <w:abstractNumId w:val="18"/>
  </w:num>
  <w:num w:numId="11">
    <w:abstractNumId w:val="4"/>
  </w:num>
  <w:num w:numId="12">
    <w:abstractNumId w:val="22"/>
  </w:num>
  <w:num w:numId="13">
    <w:abstractNumId w:val="3"/>
  </w:num>
  <w:num w:numId="14">
    <w:abstractNumId w:val="23"/>
  </w:num>
  <w:num w:numId="15">
    <w:abstractNumId w:val="10"/>
  </w:num>
  <w:num w:numId="16">
    <w:abstractNumId w:val="14"/>
  </w:num>
  <w:num w:numId="17">
    <w:abstractNumId w:val="25"/>
  </w:num>
  <w:num w:numId="18">
    <w:abstractNumId w:val="9"/>
  </w:num>
  <w:num w:numId="19">
    <w:abstractNumId w:val="8"/>
  </w:num>
  <w:num w:numId="20">
    <w:abstractNumId w:val="19"/>
  </w:num>
  <w:num w:numId="21">
    <w:abstractNumId w:val="1"/>
  </w:num>
  <w:num w:numId="22">
    <w:abstractNumId w:val="7"/>
  </w:num>
  <w:num w:numId="23">
    <w:abstractNumId w:val="13"/>
  </w:num>
  <w:num w:numId="24">
    <w:abstractNumId w:val="0"/>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2E"/>
    <w:rsid w:val="000039E6"/>
    <w:rsid w:val="0000594C"/>
    <w:rsid w:val="000059B7"/>
    <w:rsid w:val="0000624C"/>
    <w:rsid w:val="0001330A"/>
    <w:rsid w:val="000133BE"/>
    <w:rsid w:val="00017C65"/>
    <w:rsid w:val="000209AE"/>
    <w:rsid w:val="00021CEA"/>
    <w:rsid w:val="00021DF0"/>
    <w:rsid w:val="00036DBF"/>
    <w:rsid w:val="000403B7"/>
    <w:rsid w:val="00040E78"/>
    <w:rsid w:val="00040EC1"/>
    <w:rsid w:val="00041C81"/>
    <w:rsid w:val="00041D5E"/>
    <w:rsid w:val="00051728"/>
    <w:rsid w:val="000645F5"/>
    <w:rsid w:val="000702D0"/>
    <w:rsid w:val="0007752C"/>
    <w:rsid w:val="00081964"/>
    <w:rsid w:val="0008408B"/>
    <w:rsid w:val="00087073"/>
    <w:rsid w:val="000B324F"/>
    <w:rsid w:val="000B5E4B"/>
    <w:rsid w:val="000C010A"/>
    <w:rsid w:val="000C06C1"/>
    <w:rsid w:val="000C08BF"/>
    <w:rsid w:val="000C3C10"/>
    <w:rsid w:val="000C6622"/>
    <w:rsid w:val="000C73A2"/>
    <w:rsid w:val="000D1677"/>
    <w:rsid w:val="000D1C5F"/>
    <w:rsid w:val="000D3A7F"/>
    <w:rsid w:val="000D544E"/>
    <w:rsid w:val="000D7A21"/>
    <w:rsid w:val="000E151B"/>
    <w:rsid w:val="000E1546"/>
    <w:rsid w:val="000E22D5"/>
    <w:rsid w:val="000E2E3D"/>
    <w:rsid w:val="000E5A14"/>
    <w:rsid w:val="000E6582"/>
    <w:rsid w:val="000F1543"/>
    <w:rsid w:val="000F18F9"/>
    <w:rsid w:val="000F2828"/>
    <w:rsid w:val="000F7EC0"/>
    <w:rsid w:val="0010029F"/>
    <w:rsid w:val="00102DE3"/>
    <w:rsid w:val="00107562"/>
    <w:rsid w:val="00110B84"/>
    <w:rsid w:val="00111CA6"/>
    <w:rsid w:val="00115558"/>
    <w:rsid w:val="00116965"/>
    <w:rsid w:val="001170E2"/>
    <w:rsid w:val="00117A1B"/>
    <w:rsid w:val="00120CB0"/>
    <w:rsid w:val="001249C4"/>
    <w:rsid w:val="001303C7"/>
    <w:rsid w:val="00130453"/>
    <w:rsid w:val="0013363A"/>
    <w:rsid w:val="001356A3"/>
    <w:rsid w:val="00140D9D"/>
    <w:rsid w:val="00143DAF"/>
    <w:rsid w:val="00147D72"/>
    <w:rsid w:val="001523D4"/>
    <w:rsid w:val="001543CE"/>
    <w:rsid w:val="0016163C"/>
    <w:rsid w:val="00180610"/>
    <w:rsid w:val="001877CC"/>
    <w:rsid w:val="00192728"/>
    <w:rsid w:val="00196965"/>
    <w:rsid w:val="001B0871"/>
    <w:rsid w:val="001B7475"/>
    <w:rsid w:val="001C2E6A"/>
    <w:rsid w:val="001D272F"/>
    <w:rsid w:val="001D45D2"/>
    <w:rsid w:val="001E13B2"/>
    <w:rsid w:val="001E3C5B"/>
    <w:rsid w:val="001E5D48"/>
    <w:rsid w:val="001E7802"/>
    <w:rsid w:val="001F4524"/>
    <w:rsid w:val="00200479"/>
    <w:rsid w:val="00204F32"/>
    <w:rsid w:val="00211701"/>
    <w:rsid w:val="00211881"/>
    <w:rsid w:val="002127AB"/>
    <w:rsid w:val="00215743"/>
    <w:rsid w:val="00221395"/>
    <w:rsid w:val="00222464"/>
    <w:rsid w:val="00223B12"/>
    <w:rsid w:val="00224817"/>
    <w:rsid w:val="002323BA"/>
    <w:rsid w:val="002326AC"/>
    <w:rsid w:val="00247F43"/>
    <w:rsid w:val="002559BA"/>
    <w:rsid w:val="00257670"/>
    <w:rsid w:val="00260086"/>
    <w:rsid w:val="00261B57"/>
    <w:rsid w:val="00265D10"/>
    <w:rsid w:val="00266FE3"/>
    <w:rsid w:val="00275805"/>
    <w:rsid w:val="00276E9F"/>
    <w:rsid w:val="002823AF"/>
    <w:rsid w:val="00282530"/>
    <w:rsid w:val="00283164"/>
    <w:rsid w:val="00292616"/>
    <w:rsid w:val="00295506"/>
    <w:rsid w:val="002A3D84"/>
    <w:rsid w:val="002A44FA"/>
    <w:rsid w:val="002A471B"/>
    <w:rsid w:val="002B063E"/>
    <w:rsid w:val="002B1067"/>
    <w:rsid w:val="002B5919"/>
    <w:rsid w:val="002C05FE"/>
    <w:rsid w:val="002C3772"/>
    <w:rsid w:val="002C4665"/>
    <w:rsid w:val="002D1F66"/>
    <w:rsid w:val="002D268D"/>
    <w:rsid w:val="002D400C"/>
    <w:rsid w:val="002D4AC7"/>
    <w:rsid w:val="002E01CD"/>
    <w:rsid w:val="002E111E"/>
    <w:rsid w:val="002E2475"/>
    <w:rsid w:val="002E4862"/>
    <w:rsid w:val="002F431A"/>
    <w:rsid w:val="002F5A72"/>
    <w:rsid w:val="002F6D99"/>
    <w:rsid w:val="003018A7"/>
    <w:rsid w:val="00306757"/>
    <w:rsid w:val="00307B8C"/>
    <w:rsid w:val="0031522E"/>
    <w:rsid w:val="00317D56"/>
    <w:rsid w:val="0032214B"/>
    <w:rsid w:val="00323DFC"/>
    <w:rsid w:val="003263B5"/>
    <w:rsid w:val="0034562C"/>
    <w:rsid w:val="003465F9"/>
    <w:rsid w:val="00361799"/>
    <w:rsid w:val="003772B9"/>
    <w:rsid w:val="00383485"/>
    <w:rsid w:val="00384150"/>
    <w:rsid w:val="00385E95"/>
    <w:rsid w:val="003865D7"/>
    <w:rsid w:val="003867C1"/>
    <w:rsid w:val="0039361F"/>
    <w:rsid w:val="003971FD"/>
    <w:rsid w:val="003A2632"/>
    <w:rsid w:val="003A32AE"/>
    <w:rsid w:val="003A3422"/>
    <w:rsid w:val="003B07E1"/>
    <w:rsid w:val="003B2595"/>
    <w:rsid w:val="003B2B7E"/>
    <w:rsid w:val="003C1BF1"/>
    <w:rsid w:val="003C1F17"/>
    <w:rsid w:val="003C5EB4"/>
    <w:rsid w:val="003C6375"/>
    <w:rsid w:val="003D1A5E"/>
    <w:rsid w:val="003D2977"/>
    <w:rsid w:val="003D2E27"/>
    <w:rsid w:val="003D3E3F"/>
    <w:rsid w:val="003D496A"/>
    <w:rsid w:val="003E00F6"/>
    <w:rsid w:val="003E75C6"/>
    <w:rsid w:val="003F19F1"/>
    <w:rsid w:val="003F3794"/>
    <w:rsid w:val="00400BC1"/>
    <w:rsid w:val="00401149"/>
    <w:rsid w:val="00401A3B"/>
    <w:rsid w:val="00404BE2"/>
    <w:rsid w:val="00411938"/>
    <w:rsid w:val="00412F9C"/>
    <w:rsid w:val="00420A08"/>
    <w:rsid w:val="00423351"/>
    <w:rsid w:val="004302CB"/>
    <w:rsid w:val="00431BE0"/>
    <w:rsid w:val="0043507E"/>
    <w:rsid w:val="00435A46"/>
    <w:rsid w:val="00446350"/>
    <w:rsid w:val="00456948"/>
    <w:rsid w:val="004615ED"/>
    <w:rsid w:val="00465846"/>
    <w:rsid w:val="00465ACC"/>
    <w:rsid w:val="00481A26"/>
    <w:rsid w:val="00481EBB"/>
    <w:rsid w:val="004845CE"/>
    <w:rsid w:val="004849FD"/>
    <w:rsid w:val="00486DC1"/>
    <w:rsid w:val="0049080D"/>
    <w:rsid w:val="004938B6"/>
    <w:rsid w:val="0049487A"/>
    <w:rsid w:val="004A3520"/>
    <w:rsid w:val="004B7F57"/>
    <w:rsid w:val="004C0359"/>
    <w:rsid w:val="004C31A7"/>
    <w:rsid w:val="004D1FA1"/>
    <w:rsid w:val="004D3250"/>
    <w:rsid w:val="004D381F"/>
    <w:rsid w:val="004F633D"/>
    <w:rsid w:val="004F74C1"/>
    <w:rsid w:val="0050014F"/>
    <w:rsid w:val="005017D1"/>
    <w:rsid w:val="00502DBD"/>
    <w:rsid w:val="0050617E"/>
    <w:rsid w:val="00506670"/>
    <w:rsid w:val="00510899"/>
    <w:rsid w:val="00514B04"/>
    <w:rsid w:val="00515ED9"/>
    <w:rsid w:val="0052655D"/>
    <w:rsid w:val="00540B0A"/>
    <w:rsid w:val="005451ED"/>
    <w:rsid w:val="00545909"/>
    <w:rsid w:val="00553C64"/>
    <w:rsid w:val="00562489"/>
    <w:rsid w:val="00564FA7"/>
    <w:rsid w:val="0057359D"/>
    <w:rsid w:val="00577A43"/>
    <w:rsid w:val="00582076"/>
    <w:rsid w:val="0058398A"/>
    <w:rsid w:val="005855CE"/>
    <w:rsid w:val="00592175"/>
    <w:rsid w:val="005A1767"/>
    <w:rsid w:val="005A193F"/>
    <w:rsid w:val="005A25B1"/>
    <w:rsid w:val="005A2D45"/>
    <w:rsid w:val="005A5711"/>
    <w:rsid w:val="005A5AFF"/>
    <w:rsid w:val="005B1054"/>
    <w:rsid w:val="005B142D"/>
    <w:rsid w:val="005B2A05"/>
    <w:rsid w:val="005B2BB4"/>
    <w:rsid w:val="005B3510"/>
    <w:rsid w:val="005B5132"/>
    <w:rsid w:val="005B5227"/>
    <w:rsid w:val="005D7D3A"/>
    <w:rsid w:val="005E55E2"/>
    <w:rsid w:val="005E5DE9"/>
    <w:rsid w:val="005F0B12"/>
    <w:rsid w:val="005F363C"/>
    <w:rsid w:val="005F394B"/>
    <w:rsid w:val="00601D24"/>
    <w:rsid w:val="00602E0A"/>
    <w:rsid w:val="00604748"/>
    <w:rsid w:val="00611E08"/>
    <w:rsid w:val="00615860"/>
    <w:rsid w:val="006201B6"/>
    <w:rsid w:val="00625C4B"/>
    <w:rsid w:val="00653CB7"/>
    <w:rsid w:val="00657DAD"/>
    <w:rsid w:val="0066591D"/>
    <w:rsid w:val="00670221"/>
    <w:rsid w:val="00672D1A"/>
    <w:rsid w:val="00673CA3"/>
    <w:rsid w:val="00680C99"/>
    <w:rsid w:val="00682821"/>
    <w:rsid w:val="006849BC"/>
    <w:rsid w:val="00687245"/>
    <w:rsid w:val="00695A82"/>
    <w:rsid w:val="00696C6D"/>
    <w:rsid w:val="006A1238"/>
    <w:rsid w:val="006A44D6"/>
    <w:rsid w:val="006B6565"/>
    <w:rsid w:val="006C38C0"/>
    <w:rsid w:val="006C7CF7"/>
    <w:rsid w:val="006D107F"/>
    <w:rsid w:val="006D3ABF"/>
    <w:rsid w:val="006D73B8"/>
    <w:rsid w:val="006E03C2"/>
    <w:rsid w:val="006E1872"/>
    <w:rsid w:val="006E510D"/>
    <w:rsid w:val="006F01D2"/>
    <w:rsid w:val="006F3861"/>
    <w:rsid w:val="006F412F"/>
    <w:rsid w:val="007041ED"/>
    <w:rsid w:val="00704BEE"/>
    <w:rsid w:val="00704FA7"/>
    <w:rsid w:val="007067B8"/>
    <w:rsid w:val="00715F53"/>
    <w:rsid w:val="00720EDF"/>
    <w:rsid w:val="007227A1"/>
    <w:rsid w:val="007260A5"/>
    <w:rsid w:val="00730CAD"/>
    <w:rsid w:val="00731165"/>
    <w:rsid w:val="00733100"/>
    <w:rsid w:val="007358F6"/>
    <w:rsid w:val="00740FBE"/>
    <w:rsid w:val="00744F34"/>
    <w:rsid w:val="00763318"/>
    <w:rsid w:val="0076645A"/>
    <w:rsid w:val="00777DA1"/>
    <w:rsid w:val="00777E1D"/>
    <w:rsid w:val="0078036D"/>
    <w:rsid w:val="00780D91"/>
    <w:rsid w:val="00781628"/>
    <w:rsid w:val="00781707"/>
    <w:rsid w:val="00784C2B"/>
    <w:rsid w:val="007917D1"/>
    <w:rsid w:val="007927D9"/>
    <w:rsid w:val="00793AEE"/>
    <w:rsid w:val="00796B63"/>
    <w:rsid w:val="0079712E"/>
    <w:rsid w:val="00797B9E"/>
    <w:rsid w:val="007A5B8F"/>
    <w:rsid w:val="007A747B"/>
    <w:rsid w:val="007A790B"/>
    <w:rsid w:val="007B7484"/>
    <w:rsid w:val="007C143A"/>
    <w:rsid w:val="007C4093"/>
    <w:rsid w:val="007D4551"/>
    <w:rsid w:val="007D660A"/>
    <w:rsid w:val="007D6AED"/>
    <w:rsid w:val="007E22A9"/>
    <w:rsid w:val="007E2F7F"/>
    <w:rsid w:val="007F2828"/>
    <w:rsid w:val="008066EC"/>
    <w:rsid w:val="0081225A"/>
    <w:rsid w:val="00815878"/>
    <w:rsid w:val="00815F11"/>
    <w:rsid w:val="00834499"/>
    <w:rsid w:val="00836D38"/>
    <w:rsid w:val="00837C01"/>
    <w:rsid w:val="008416D5"/>
    <w:rsid w:val="00845595"/>
    <w:rsid w:val="0085160A"/>
    <w:rsid w:val="008651BE"/>
    <w:rsid w:val="008654E8"/>
    <w:rsid w:val="00866510"/>
    <w:rsid w:val="00874090"/>
    <w:rsid w:val="0088168F"/>
    <w:rsid w:val="00890919"/>
    <w:rsid w:val="00893E17"/>
    <w:rsid w:val="008A1B96"/>
    <w:rsid w:val="008A4268"/>
    <w:rsid w:val="008A4FB0"/>
    <w:rsid w:val="008A6FAD"/>
    <w:rsid w:val="008A7CBC"/>
    <w:rsid w:val="008B2744"/>
    <w:rsid w:val="008B78DE"/>
    <w:rsid w:val="008C292A"/>
    <w:rsid w:val="008C55E3"/>
    <w:rsid w:val="008D4441"/>
    <w:rsid w:val="008E201B"/>
    <w:rsid w:val="008E4C00"/>
    <w:rsid w:val="008E66BF"/>
    <w:rsid w:val="008F2765"/>
    <w:rsid w:val="008F4515"/>
    <w:rsid w:val="009021BB"/>
    <w:rsid w:val="0090339A"/>
    <w:rsid w:val="00904A0A"/>
    <w:rsid w:val="00905B24"/>
    <w:rsid w:val="00910A94"/>
    <w:rsid w:val="00912735"/>
    <w:rsid w:val="00914F96"/>
    <w:rsid w:val="00915ED6"/>
    <w:rsid w:val="00930BBA"/>
    <w:rsid w:val="00930C71"/>
    <w:rsid w:val="0093255B"/>
    <w:rsid w:val="00932956"/>
    <w:rsid w:val="00932B95"/>
    <w:rsid w:val="0093408B"/>
    <w:rsid w:val="00941BA2"/>
    <w:rsid w:val="00946CD1"/>
    <w:rsid w:val="00951313"/>
    <w:rsid w:val="009562B3"/>
    <w:rsid w:val="00957794"/>
    <w:rsid w:val="009602EC"/>
    <w:rsid w:val="009655CE"/>
    <w:rsid w:val="00965CCC"/>
    <w:rsid w:val="00966AEB"/>
    <w:rsid w:val="0097132A"/>
    <w:rsid w:val="0097139E"/>
    <w:rsid w:val="0097418D"/>
    <w:rsid w:val="009756B9"/>
    <w:rsid w:val="00981749"/>
    <w:rsid w:val="00984B38"/>
    <w:rsid w:val="00985782"/>
    <w:rsid w:val="009970D6"/>
    <w:rsid w:val="009971B0"/>
    <w:rsid w:val="009A0E21"/>
    <w:rsid w:val="009A1FEB"/>
    <w:rsid w:val="009A21EB"/>
    <w:rsid w:val="009A60F4"/>
    <w:rsid w:val="009A75A0"/>
    <w:rsid w:val="009A7814"/>
    <w:rsid w:val="009B718E"/>
    <w:rsid w:val="009C6D61"/>
    <w:rsid w:val="009D2AAC"/>
    <w:rsid w:val="009D425E"/>
    <w:rsid w:val="009D5834"/>
    <w:rsid w:val="009E0EA4"/>
    <w:rsid w:val="009E6645"/>
    <w:rsid w:val="009E7F64"/>
    <w:rsid w:val="00A17D2A"/>
    <w:rsid w:val="00A2050B"/>
    <w:rsid w:val="00A32D8D"/>
    <w:rsid w:val="00A357A6"/>
    <w:rsid w:val="00A37532"/>
    <w:rsid w:val="00A4505B"/>
    <w:rsid w:val="00A47D6D"/>
    <w:rsid w:val="00A546EB"/>
    <w:rsid w:val="00A57E46"/>
    <w:rsid w:val="00A60110"/>
    <w:rsid w:val="00A619F4"/>
    <w:rsid w:val="00A6414D"/>
    <w:rsid w:val="00A65A5D"/>
    <w:rsid w:val="00A65BB4"/>
    <w:rsid w:val="00A71173"/>
    <w:rsid w:val="00A71E4A"/>
    <w:rsid w:val="00A73B0D"/>
    <w:rsid w:val="00A77547"/>
    <w:rsid w:val="00A82520"/>
    <w:rsid w:val="00A84526"/>
    <w:rsid w:val="00A86076"/>
    <w:rsid w:val="00A867E4"/>
    <w:rsid w:val="00A9017E"/>
    <w:rsid w:val="00A96567"/>
    <w:rsid w:val="00AA3AB6"/>
    <w:rsid w:val="00AB4CCB"/>
    <w:rsid w:val="00AC4189"/>
    <w:rsid w:val="00AC6918"/>
    <w:rsid w:val="00AD0FF1"/>
    <w:rsid w:val="00AE1B87"/>
    <w:rsid w:val="00AE5D06"/>
    <w:rsid w:val="00AF31B7"/>
    <w:rsid w:val="00B04CB3"/>
    <w:rsid w:val="00B06AC4"/>
    <w:rsid w:val="00B11074"/>
    <w:rsid w:val="00B1618A"/>
    <w:rsid w:val="00B21E2A"/>
    <w:rsid w:val="00B24542"/>
    <w:rsid w:val="00B25B8A"/>
    <w:rsid w:val="00B34866"/>
    <w:rsid w:val="00B34A0A"/>
    <w:rsid w:val="00B404BD"/>
    <w:rsid w:val="00B47CD2"/>
    <w:rsid w:val="00B51AE1"/>
    <w:rsid w:val="00B526CA"/>
    <w:rsid w:val="00B54696"/>
    <w:rsid w:val="00B546F0"/>
    <w:rsid w:val="00B54BC3"/>
    <w:rsid w:val="00B54E31"/>
    <w:rsid w:val="00B573C5"/>
    <w:rsid w:val="00B60F80"/>
    <w:rsid w:val="00B61112"/>
    <w:rsid w:val="00B73043"/>
    <w:rsid w:val="00B75058"/>
    <w:rsid w:val="00B81976"/>
    <w:rsid w:val="00B850DA"/>
    <w:rsid w:val="00B91A73"/>
    <w:rsid w:val="00B93156"/>
    <w:rsid w:val="00B942A6"/>
    <w:rsid w:val="00B957AB"/>
    <w:rsid w:val="00B95A1B"/>
    <w:rsid w:val="00B96F50"/>
    <w:rsid w:val="00BA5B2C"/>
    <w:rsid w:val="00BB3BAA"/>
    <w:rsid w:val="00BB49A9"/>
    <w:rsid w:val="00BC17A0"/>
    <w:rsid w:val="00BC55BB"/>
    <w:rsid w:val="00BC727B"/>
    <w:rsid w:val="00BD2DDF"/>
    <w:rsid w:val="00BE59FB"/>
    <w:rsid w:val="00BE7230"/>
    <w:rsid w:val="00BE7329"/>
    <w:rsid w:val="00BF1086"/>
    <w:rsid w:val="00BF2D04"/>
    <w:rsid w:val="00BF33A3"/>
    <w:rsid w:val="00BF4B74"/>
    <w:rsid w:val="00BF4F06"/>
    <w:rsid w:val="00C1104C"/>
    <w:rsid w:val="00C123E5"/>
    <w:rsid w:val="00C12E2B"/>
    <w:rsid w:val="00C1391A"/>
    <w:rsid w:val="00C14AFD"/>
    <w:rsid w:val="00C220A9"/>
    <w:rsid w:val="00C24B58"/>
    <w:rsid w:val="00C30B65"/>
    <w:rsid w:val="00C34568"/>
    <w:rsid w:val="00C37D0A"/>
    <w:rsid w:val="00C45380"/>
    <w:rsid w:val="00C5137D"/>
    <w:rsid w:val="00C5216D"/>
    <w:rsid w:val="00C53072"/>
    <w:rsid w:val="00C54B72"/>
    <w:rsid w:val="00C5645D"/>
    <w:rsid w:val="00C6382A"/>
    <w:rsid w:val="00C6441D"/>
    <w:rsid w:val="00C66F59"/>
    <w:rsid w:val="00C67AE0"/>
    <w:rsid w:val="00C728D4"/>
    <w:rsid w:val="00C8036F"/>
    <w:rsid w:val="00C81B02"/>
    <w:rsid w:val="00C90C88"/>
    <w:rsid w:val="00C939A8"/>
    <w:rsid w:val="00C93C29"/>
    <w:rsid w:val="00CA2FDA"/>
    <w:rsid w:val="00CA3165"/>
    <w:rsid w:val="00CA4E2E"/>
    <w:rsid w:val="00CB44E9"/>
    <w:rsid w:val="00CB611D"/>
    <w:rsid w:val="00CC1187"/>
    <w:rsid w:val="00CC348D"/>
    <w:rsid w:val="00CC40D3"/>
    <w:rsid w:val="00CD080C"/>
    <w:rsid w:val="00CE4116"/>
    <w:rsid w:val="00CE562F"/>
    <w:rsid w:val="00CF428F"/>
    <w:rsid w:val="00D05401"/>
    <w:rsid w:val="00D10429"/>
    <w:rsid w:val="00D20B41"/>
    <w:rsid w:val="00D21B92"/>
    <w:rsid w:val="00D22E68"/>
    <w:rsid w:val="00D33F61"/>
    <w:rsid w:val="00D35DC5"/>
    <w:rsid w:val="00D36264"/>
    <w:rsid w:val="00D45615"/>
    <w:rsid w:val="00D45DF7"/>
    <w:rsid w:val="00D50E2E"/>
    <w:rsid w:val="00D56711"/>
    <w:rsid w:val="00D60117"/>
    <w:rsid w:val="00D63DAF"/>
    <w:rsid w:val="00D6423A"/>
    <w:rsid w:val="00D7254B"/>
    <w:rsid w:val="00D7306F"/>
    <w:rsid w:val="00D84D11"/>
    <w:rsid w:val="00D90A43"/>
    <w:rsid w:val="00DA58D1"/>
    <w:rsid w:val="00DB252F"/>
    <w:rsid w:val="00DC2E5B"/>
    <w:rsid w:val="00DD6953"/>
    <w:rsid w:val="00DE1C2E"/>
    <w:rsid w:val="00DE414A"/>
    <w:rsid w:val="00DE7076"/>
    <w:rsid w:val="00E0570C"/>
    <w:rsid w:val="00E06F90"/>
    <w:rsid w:val="00E10CF4"/>
    <w:rsid w:val="00E11100"/>
    <w:rsid w:val="00E14E71"/>
    <w:rsid w:val="00E17C87"/>
    <w:rsid w:val="00E22056"/>
    <w:rsid w:val="00E2279F"/>
    <w:rsid w:val="00E27569"/>
    <w:rsid w:val="00E314BC"/>
    <w:rsid w:val="00E41691"/>
    <w:rsid w:val="00E416A2"/>
    <w:rsid w:val="00E45F85"/>
    <w:rsid w:val="00E500BD"/>
    <w:rsid w:val="00E52213"/>
    <w:rsid w:val="00E5246A"/>
    <w:rsid w:val="00E541B0"/>
    <w:rsid w:val="00E54321"/>
    <w:rsid w:val="00E555CA"/>
    <w:rsid w:val="00E620AD"/>
    <w:rsid w:val="00E63B1E"/>
    <w:rsid w:val="00E71743"/>
    <w:rsid w:val="00E717C5"/>
    <w:rsid w:val="00E71CDF"/>
    <w:rsid w:val="00E71EA8"/>
    <w:rsid w:val="00E7324C"/>
    <w:rsid w:val="00E747F3"/>
    <w:rsid w:val="00E7575B"/>
    <w:rsid w:val="00E75C6A"/>
    <w:rsid w:val="00E776DC"/>
    <w:rsid w:val="00E8070D"/>
    <w:rsid w:val="00E81142"/>
    <w:rsid w:val="00E81E53"/>
    <w:rsid w:val="00E9070C"/>
    <w:rsid w:val="00E91942"/>
    <w:rsid w:val="00E9270A"/>
    <w:rsid w:val="00E94C08"/>
    <w:rsid w:val="00E95A06"/>
    <w:rsid w:val="00E96737"/>
    <w:rsid w:val="00E96D83"/>
    <w:rsid w:val="00E97010"/>
    <w:rsid w:val="00E979AA"/>
    <w:rsid w:val="00EB1791"/>
    <w:rsid w:val="00EB3117"/>
    <w:rsid w:val="00EB43C7"/>
    <w:rsid w:val="00EC3B48"/>
    <w:rsid w:val="00EC4C4A"/>
    <w:rsid w:val="00EC78C1"/>
    <w:rsid w:val="00ED1C4C"/>
    <w:rsid w:val="00ED2AB5"/>
    <w:rsid w:val="00ED3B83"/>
    <w:rsid w:val="00EE384F"/>
    <w:rsid w:val="00EE5194"/>
    <w:rsid w:val="00EE77EB"/>
    <w:rsid w:val="00EF2FB2"/>
    <w:rsid w:val="00F04E28"/>
    <w:rsid w:val="00F07BF8"/>
    <w:rsid w:val="00F14E2F"/>
    <w:rsid w:val="00F167BA"/>
    <w:rsid w:val="00F21A66"/>
    <w:rsid w:val="00F21BF5"/>
    <w:rsid w:val="00F21C56"/>
    <w:rsid w:val="00F247CA"/>
    <w:rsid w:val="00F2644E"/>
    <w:rsid w:val="00F3066A"/>
    <w:rsid w:val="00F330EE"/>
    <w:rsid w:val="00F506FC"/>
    <w:rsid w:val="00F513BC"/>
    <w:rsid w:val="00F52233"/>
    <w:rsid w:val="00F52C33"/>
    <w:rsid w:val="00F53903"/>
    <w:rsid w:val="00F54AD4"/>
    <w:rsid w:val="00F6016A"/>
    <w:rsid w:val="00F65708"/>
    <w:rsid w:val="00F65F4F"/>
    <w:rsid w:val="00F673CB"/>
    <w:rsid w:val="00F73E2E"/>
    <w:rsid w:val="00F82A92"/>
    <w:rsid w:val="00F85E85"/>
    <w:rsid w:val="00F90036"/>
    <w:rsid w:val="00F91C66"/>
    <w:rsid w:val="00F931C5"/>
    <w:rsid w:val="00F96383"/>
    <w:rsid w:val="00F97073"/>
    <w:rsid w:val="00FA2513"/>
    <w:rsid w:val="00FA38C9"/>
    <w:rsid w:val="00FA3CEC"/>
    <w:rsid w:val="00FA49EF"/>
    <w:rsid w:val="00FA5CF2"/>
    <w:rsid w:val="00FA74A4"/>
    <w:rsid w:val="00FB11D2"/>
    <w:rsid w:val="00FB2446"/>
    <w:rsid w:val="00FB2C68"/>
    <w:rsid w:val="00FB4740"/>
    <w:rsid w:val="00FC1936"/>
    <w:rsid w:val="00FC7D71"/>
    <w:rsid w:val="00FD2F6D"/>
    <w:rsid w:val="00FD4963"/>
    <w:rsid w:val="00FE1B07"/>
    <w:rsid w:val="00FE3078"/>
    <w:rsid w:val="00FF0EB0"/>
    <w:rsid w:val="00FF5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99BE0"/>
  <w15:docId w15:val="{7CEEC8E4-6884-4B6C-8974-2E191DEA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2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E2E"/>
    <w:rPr>
      <w:rFonts w:ascii="Tahoma" w:hAnsi="Tahoma" w:cs="Tahoma"/>
      <w:sz w:val="16"/>
      <w:szCs w:val="16"/>
    </w:rPr>
  </w:style>
  <w:style w:type="paragraph" w:styleId="ListParagraph">
    <w:name w:val="List Paragraph"/>
    <w:basedOn w:val="Normal"/>
    <w:uiPriority w:val="34"/>
    <w:qFormat/>
    <w:rsid w:val="00DA58D1"/>
    <w:pPr>
      <w:ind w:left="720"/>
      <w:contextualSpacing/>
    </w:pPr>
  </w:style>
  <w:style w:type="paragraph" w:styleId="Header">
    <w:name w:val="header"/>
    <w:basedOn w:val="Normal"/>
    <w:link w:val="HeaderChar"/>
    <w:uiPriority w:val="99"/>
    <w:unhideWhenUsed/>
    <w:rsid w:val="005E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DE9"/>
  </w:style>
  <w:style w:type="paragraph" w:styleId="Footer">
    <w:name w:val="footer"/>
    <w:basedOn w:val="Normal"/>
    <w:link w:val="FooterChar"/>
    <w:uiPriority w:val="99"/>
    <w:unhideWhenUsed/>
    <w:rsid w:val="005E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E9"/>
  </w:style>
  <w:style w:type="table" w:styleId="TableGrid">
    <w:name w:val="Table Grid"/>
    <w:basedOn w:val="TableNormal"/>
    <w:uiPriority w:val="59"/>
    <w:rsid w:val="0058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359"/>
    <w:rPr>
      <w:color w:val="0000FF"/>
      <w:u w:val="single"/>
    </w:rPr>
  </w:style>
  <w:style w:type="character" w:styleId="FollowedHyperlink">
    <w:name w:val="FollowedHyperlink"/>
    <w:basedOn w:val="DefaultParagraphFont"/>
    <w:uiPriority w:val="99"/>
    <w:semiHidden/>
    <w:unhideWhenUsed/>
    <w:rsid w:val="004C0359"/>
    <w:rPr>
      <w:color w:val="800080"/>
      <w:u w:val="single"/>
    </w:rPr>
  </w:style>
  <w:style w:type="paragraph" w:customStyle="1" w:styleId="font5">
    <w:name w:val="font5"/>
    <w:basedOn w:val="Normal"/>
    <w:rsid w:val="004C0359"/>
    <w:pPr>
      <w:widowControl/>
      <w:spacing w:before="100" w:beforeAutospacing="1" w:after="100" w:afterAutospacing="1" w:line="240" w:lineRule="auto"/>
    </w:pPr>
    <w:rPr>
      <w:rFonts w:ascii="Calibri" w:eastAsia="Times New Roman" w:hAnsi="Calibri" w:cs="Calibri"/>
      <w:sz w:val="26"/>
      <w:szCs w:val="26"/>
    </w:rPr>
  </w:style>
  <w:style w:type="paragraph" w:customStyle="1" w:styleId="font6">
    <w:name w:val="font6"/>
    <w:basedOn w:val="Normal"/>
    <w:rsid w:val="004C0359"/>
    <w:pPr>
      <w:widowControl/>
      <w:spacing w:before="100" w:beforeAutospacing="1" w:after="100" w:afterAutospacing="1" w:line="240" w:lineRule="auto"/>
    </w:pPr>
    <w:rPr>
      <w:rFonts w:ascii="Calibri" w:eastAsia="Times New Roman" w:hAnsi="Calibri" w:cs="Calibri"/>
      <w:color w:val="000000"/>
      <w:sz w:val="26"/>
      <w:szCs w:val="26"/>
    </w:rPr>
  </w:style>
  <w:style w:type="paragraph" w:customStyle="1" w:styleId="xl66">
    <w:name w:val="xl66"/>
    <w:basedOn w:val="Normal"/>
    <w:rsid w:val="004C0359"/>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67">
    <w:name w:val="xl67"/>
    <w:basedOn w:val="Normal"/>
    <w:rsid w:val="004C0359"/>
    <w:pPr>
      <w:widowControl/>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68">
    <w:name w:val="xl68"/>
    <w:basedOn w:val="Normal"/>
    <w:rsid w:val="004C0359"/>
    <w:pPr>
      <w:widowControl/>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69">
    <w:name w:val="xl69"/>
    <w:basedOn w:val="Normal"/>
    <w:rsid w:val="004C0359"/>
    <w:pPr>
      <w:widowControl/>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0">
    <w:name w:val="xl70"/>
    <w:basedOn w:val="Normal"/>
    <w:rsid w:val="004C0359"/>
    <w:pPr>
      <w:widowControl/>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71">
    <w:name w:val="xl71"/>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2">
    <w:name w:val="xl72"/>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3">
    <w:name w:val="xl73"/>
    <w:basedOn w:val="Normal"/>
    <w:rsid w:val="004C0359"/>
    <w:pPr>
      <w:widowControl/>
      <w:pBdr>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4">
    <w:name w:val="xl74"/>
    <w:basedOn w:val="Normal"/>
    <w:rsid w:val="004C0359"/>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5">
    <w:name w:val="xl75"/>
    <w:basedOn w:val="Normal"/>
    <w:rsid w:val="004C0359"/>
    <w:pPr>
      <w:widowControl/>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6">
    <w:name w:val="xl76"/>
    <w:basedOn w:val="Normal"/>
    <w:rsid w:val="004C0359"/>
    <w:pPr>
      <w:widowControl/>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77">
    <w:name w:val="xl77"/>
    <w:basedOn w:val="Normal"/>
    <w:rsid w:val="004C0359"/>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6"/>
      <w:szCs w:val="26"/>
    </w:rPr>
  </w:style>
  <w:style w:type="paragraph" w:customStyle="1" w:styleId="xl78">
    <w:name w:val="xl78"/>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79">
    <w:name w:val="xl79"/>
    <w:basedOn w:val="Normal"/>
    <w:rsid w:val="004C0359"/>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0">
    <w:name w:val="xl80"/>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1">
    <w:name w:val="xl81"/>
    <w:basedOn w:val="Normal"/>
    <w:rsid w:val="004C0359"/>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2">
    <w:name w:val="xl82"/>
    <w:basedOn w:val="Normal"/>
    <w:rsid w:val="004C0359"/>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83">
    <w:name w:val="xl83"/>
    <w:basedOn w:val="Normal"/>
    <w:rsid w:val="004C0359"/>
    <w:pPr>
      <w:widowControl/>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4">
    <w:name w:val="xl84"/>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5">
    <w:name w:val="xl85"/>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6">
    <w:name w:val="xl86"/>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7">
    <w:name w:val="xl87"/>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88">
    <w:name w:val="xl88"/>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9">
    <w:name w:val="xl89"/>
    <w:basedOn w:val="Normal"/>
    <w:rsid w:val="004C035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0">
    <w:name w:val="xl90"/>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1">
    <w:name w:val="xl91"/>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92">
    <w:name w:val="xl92"/>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93">
    <w:name w:val="xl93"/>
    <w:basedOn w:val="Normal"/>
    <w:rsid w:val="004C03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B34A0A"/>
    <w:rPr>
      <w:sz w:val="16"/>
      <w:szCs w:val="16"/>
    </w:rPr>
  </w:style>
  <w:style w:type="paragraph" w:styleId="CommentText">
    <w:name w:val="annotation text"/>
    <w:basedOn w:val="Normal"/>
    <w:link w:val="CommentTextChar"/>
    <w:uiPriority w:val="99"/>
    <w:semiHidden/>
    <w:unhideWhenUsed/>
    <w:rsid w:val="00B34A0A"/>
    <w:pPr>
      <w:spacing w:line="240" w:lineRule="auto"/>
    </w:pPr>
    <w:rPr>
      <w:sz w:val="20"/>
      <w:szCs w:val="20"/>
    </w:rPr>
  </w:style>
  <w:style w:type="character" w:customStyle="1" w:styleId="CommentTextChar">
    <w:name w:val="Comment Text Char"/>
    <w:basedOn w:val="DefaultParagraphFont"/>
    <w:link w:val="CommentText"/>
    <w:uiPriority w:val="99"/>
    <w:semiHidden/>
    <w:rsid w:val="00B34A0A"/>
    <w:rPr>
      <w:sz w:val="20"/>
      <w:szCs w:val="20"/>
    </w:rPr>
  </w:style>
  <w:style w:type="paragraph" w:styleId="CommentSubject">
    <w:name w:val="annotation subject"/>
    <w:basedOn w:val="CommentText"/>
    <w:next w:val="CommentText"/>
    <w:link w:val="CommentSubjectChar"/>
    <w:uiPriority w:val="99"/>
    <w:semiHidden/>
    <w:unhideWhenUsed/>
    <w:rsid w:val="00B34A0A"/>
    <w:rPr>
      <w:b/>
      <w:bCs/>
    </w:rPr>
  </w:style>
  <w:style w:type="character" w:customStyle="1" w:styleId="CommentSubjectChar">
    <w:name w:val="Comment Subject Char"/>
    <w:basedOn w:val="CommentTextChar"/>
    <w:link w:val="CommentSubject"/>
    <w:uiPriority w:val="99"/>
    <w:semiHidden/>
    <w:rsid w:val="00B34A0A"/>
    <w:rPr>
      <w:b/>
      <w:bCs/>
      <w:sz w:val="20"/>
      <w:szCs w:val="20"/>
    </w:rPr>
  </w:style>
  <w:style w:type="paragraph" w:styleId="Revision">
    <w:name w:val="Revision"/>
    <w:hidden/>
    <w:uiPriority w:val="99"/>
    <w:semiHidden/>
    <w:rsid w:val="00B34A0A"/>
    <w:pPr>
      <w:spacing w:after="0" w:line="240" w:lineRule="auto"/>
    </w:pPr>
  </w:style>
  <w:style w:type="character" w:customStyle="1" w:styleId="UnresolvedMention1">
    <w:name w:val="Unresolved Mention1"/>
    <w:basedOn w:val="DefaultParagraphFont"/>
    <w:uiPriority w:val="99"/>
    <w:semiHidden/>
    <w:unhideWhenUsed/>
    <w:rsid w:val="0032214B"/>
    <w:rPr>
      <w:color w:val="605E5C"/>
      <w:shd w:val="clear" w:color="auto" w:fill="E1DFDD"/>
    </w:rPr>
  </w:style>
  <w:style w:type="paragraph" w:styleId="NormalWeb">
    <w:name w:val="Normal (Web)"/>
    <w:basedOn w:val="Normal"/>
    <w:uiPriority w:val="99"/>
    <w:unhideWhenUsed/>
    <w:rsid w:val="007C143A"/>
    <w:pPr>
      <w:widowControl/>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E22056"/>
    <w:rPr>
      <w:b/>
      <w:bCs/>
    </w:rPr>
  </w:style>
  <w:style w:type="character" w:customStyle="1" w:styleId="apple-converted-space">
    <w:name w:val="apple-converted-space"/>
    <w:basedOn w:val="DefaultParagraphFont"/>
    <w:rsid w:val="00E2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5438">
      <w:bodyDiv w:val="1"/>
      <w:marLeft w:val="0"/>
      <w:marRight w:val="0"/>
      <w:marTop w:val="0"/>
      <w:marBottom w:val="0"/>
      <w:divBdr>
        <w:top w:val="none" w:sz="0" w:space="0" w:color="auto"/>
        <w:left w:val="none" w:sz="0" w:space="0" w:color="auto"/>
        <w:bottom w:val="none" w:sz="0" w:space="0" w:color="auto"/>
        <w:right w:val="none" w:sz="0" w:space="0" w:color="auto"/>
      </w:divBdr>
    </w:div>
    <w:div w:id="303316765">
      <w:bodyDiv w:val="1"/>
      <w:marLeft w:val="0"/>
      <w:marRight w:val="0"/>
      <w:marTop w:val="0"/>
      <w:marBottom w:val="0"/>
      <w:divBdr>
        <w:top w:val="none" w:sz="0" w:space="0" w:color="auto"/>
        <w:left w:val="none" w:sz="0" w:space="0" w:color="auto"/>
        <w:bottom w:val="none" w:sz="0" w:space="0" w:color="auto"/>
        <w:right w:val="none" w:sz="0" w:space="0" w:color="auto"/>
      </w:divBdr>
    </w:div>
    <w:div w:id="556664790">
      <w:bodyDiv w:val="1"/>
      <w:marLeft w:val="0"/>
      <w:marRight w:val="0"/>
      <w:marTop w:val="0"/>
      <w:marBottom w:val="0"/>
      <w:divBdr>
        <w:top w:val="none" w:sz="0" w:space="0" w:color="auto"/>
        <w:left w:val="none" w:sz="0" w:space="0" w:color="auto"/>
        <w:bottom w:val="none" w:sz="0" w:space="0" w:color="auto"/>
        <w:right w:val="none" w:sz="0" w:space="0" w:color="auto"/>
      </w:divBdr>
    </w:div>
    <w:div w:id="558708797">
      <w:bodyDiv w:val="1"/>
      <w:marLeft w:val="0"/>
      <w:marRight w:val="0"/>
      <w:marTop w:val="0"/>
      <w:marBottom w:val="0"/>
      <w:divBdr>
        <w:top w:val="none" w:sz="0" w:space="0" w:color="auto"/>
        <w:left w:val="none" w:sz="0" w:space="0" w:color="auto"/>
        <w:bottom w:val="none" w:sz="0" w:space="0" w:color="auto"/>
        <w:right w:val="none" w:sz="0" w:space="0" w:color="auto"/>
      </w:divBdr>
    </w:div>
    <w:div w:id="584189020">
      <w:bodyDiv w:val="1"/>
      <w:marLeft w:val="0"/>
      <w:marRight w:val="0"/>
      <w:marTop w:val="0"/>
      <w:marBottom w:val="0"/>
      <w:divBdr>
        <w:top w:val="none" w:sz="0" w:space="0" w:color="auto"/>
        <w:left w:val="none" w:sz="0" w:space="0" w:color="auto"/>
        <w:bottom w:val="none" w:sz="0" w:space="0" w:color="auto"/>
        <w:right w:val="none" w:sz="0" w:space="0" w:color="auto"/>
      </w:divBdr>
    </w:div>
    <w:div w:id="924463684">
      <w:bodyDiv w:val="1"/>
      <w:marLeft w:val="0"/>
      <w:marRight w:val="0"/>
      <w:marTop w:val="0"/>
      <w:marBottom w:val="0"/>
      <w:divBdr>
        <w:top w:val="none" w:sz="0" w:space="0" w:color="auto"/>
        <w:left w:val="none" w:sz="0" w:space="0" w:color="auto"/>
        <w:bottom w:val="none" w:sz="0" w:space="0" w:color="auto"/>
        <w:right w:val="none" w:sz="0" w:space="0" w:color="auto"/>
      </w:divBdr>
    </w:div>
    <w:div w:id="1015232845">
      <w:bodyDiv w:val="1"/>
      <w:marLeft w:val="0"/>
      <w:marRight w:val="0"/>
      <w:marTop w:val="0"/>
      <w:marBottom w:val="0"/>
      <w:divBdr>
        <w:top w:val="none" w:sz="0" w:space="0" w:color="auto"/>
        <w:left w:val="none" w:sz="0" w:space="0" w:color="auto"/>
        <w:bottom w:val="none" w:sz="0" w:space="0" w:color="auto"/>
        <w:right w:val="none" w:sz="0" w:space="0" w:color="auto"/>
      </w:divBdr>
    </w:div>
    <w:div w:id="1089616110">
      <w:bodyDiv w:val="1"/>
      <w:marLeft w:val="0"/>
      <w:marRight w:val="0"/>
      <w:marTop w:val="0"/>
      <w:marBottom w:val="0"/>
      <w:divBdr>
        <w:top w:val="none" w:sz="0" w:space="0" w:color="auto"/>
        <w:left w:val="none" w:sz="0" w:space="0" w:color="auto"/>
        <w:bottom w:val="none" w:sz="0" w:space="0" w:color="auto"/>
        <w:right w:val="none" w:sz="0" w:space="0" w:color="auto"/>
      </w:divBdr>
    </w:div>
    <w:div w:id="1514219351">
      <w:bodyDiv w:val="1"/>
      <w:marLeft w:val="0"/>
      <w:marRight w:val="0"/>
      <w:marTop w:val="0"/>
      <w:marBottom w:val="0"/>
      <w:divBdr>
        <w:top w:val="none" w:sz="0" w:space="0" w:color="auto"/>
        <w:left w:val="none" w:sz="0" w:space="0" w:color="auto"/>
        <w:bottom w:val="none" w:sz="0" w:space="0" w:color="auto"/>
        <w:right w:val="none" w:sz="0" w:space="0" w:color="auto"/>
      </w:divBdr>
    </w:div>
    <w:div w:id="1549533612">
      <w:bodyDiv w:val="1"/>
      <w:marLeft w:val="0"/>
      <w:marRight w:val="0"/>
      <w:marTop w:val="0"/>
      <w:marBottom w:val="0"/>
      <w:divBdr>
        <w:top w:val="none" w:sz="0" w:space="0" w:color="auto"/>
        <w:left w:val="none" w:sz="0" w:space="0" w:color="auto"/>
        <w:bottom w:val="none" w:sz="0" w:space="0" w:color="auto"/>
        <w:right w:val="none" w:sz="0" w:space="0" w:color="auto"/>
      </w:divBdr>
    </w:div>
    <w:div w:id="1690135769">
      <w:bodyDiv w:val="1"/>
      <w:marLeft w:val="0"/>
      <w:marRight w:val="0"/>
      <w:marTop w:val="0"/>
      <w:marBottom w:val="0"/>
      <w:divBdr>
        <w:top w:val="none" w:sz="0" w:space="0" w:color="auto"/>
        <w:left w:val="none" w:sz="0" w:space="0" w:color="auto"/>
        <w:bottom w:val="none" w:sz="0" w:space="0" w:color="auto"/>
        <w:right w:val="none" w:sz="0" w:space="0" w:color="auto"/>
      </w:divBdr>
    </w:div>
    <w:div w:id="20773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ershah.wahedy@gmail.com" TargetMode="External"/><Relationship Id="rId4" Type="http://schemas.openxmlformats.org/officeDocument/2006/relationships/settings" Target="settings.xml"/><Relationship Id="rId9" Type="http://schemas.openxmlformats.org/officeDocument/2006/relationships/hyperlink" Target="mailto:labibull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706B-D484-4C1B-B130-3C7B254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OHW BDK</dc:creator>
  <cp:lastModifiedBy>Moorche</cp:lastModifiedBy>
  <cp:revision>92</cp:revision>
  <cp:lastPrinted>2025-10-28T08:20:00Z</cp:lastPrinted>
  <dcterms:created xsi:type="dcterms:W3CDTF">2025-02-06T06:07:00Z</dcterms:created>
  <dcterms:modified xsi:type="dcterms:W3CDTF">2026-01-29T10:29:00Z</dcterms:modified>
</cp:coreProperties>
</file>