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5462" w14:textId="77777777" w:rsidR="006F1C80" w:rsidRPr="00CA2ABB" w:rsidRDefault="006F1C80" w:rsidP="006F1C80">
      <w:pPr>
        <w:jc w:val="center"/>
        <w:rPr>
          <w:rFonts w:asciiTheme="majorBidi" w:hAnsiTheme="majorBidi" w:cstheme="majorBidi"/>
          <w:lang w:val="en-GB"/>
        </w:rPr>
      </w:pPr>
    </w:p>
    <w:p w14:paraId="1CF8D9AB" w14:textId="77777777" w:rsidR="006F1C80" w:rsidRPr="00CA2ABB" w:rsidRDefault="006F1C80" w:rsidP="006F1C80">
      <w:pPr>
        <w:rPr>
          <w:rFonts w:asciiTheme="majorBidi" w:hAnsiTheme="majorBidi" w:cstheme="majorBidi"/>
          <w:lang w:val="en-GB"/>
        </w:rPr>
      </w:pPr>
      <w:r w:rsidRPr="00CA2ABB">
        <w:rPr>
          <w:rFonts w:asciiTheme="majorBidi" w:hAnsiTheme="majorBidi" w:cstheme="majorBidi"/>
          <w:noProof/>
          <w:lang w:val="en-US" w:eastAsia="en-US"/>
        </w:rPr>
        <w:drawing>
          <wp:inline distT="0" distB="0" distL="0" distR="0" wp14:anchorId="5070C230" wp14:editId="10D681D5">
            <wp:extent cx="1632857" cy="571500"/>
            <wp:effectExtent l="0" t="0" r="5715" b="0"/>
            <wp:docPr id="3" name="Picture 2" descr="cid:image001.png@01D4DCB7.17DE7D90"/>
            <wp:cNvGraphicFramePr/>
            <a:graphic xmlns:a="http://schemas.openxmlformats.org/drawingml/2006/main">
              <a:graphicData uri="http://schemas.openxmlformats.org/drawingml/2006/picture">
                <pic:pic xmlns:pic="http://schemas.openxmlformats.org/drawingml/2006/picture">
                  <pic:nvPicPr>
                    <pic:cNvPr id="1" name="Picture 2" descr="cid:image001.png@01D4DCB7.17DE7D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686" cy="572140"/>
                    </a:xfrm>
                    <a:prstGeom prst="rect">
                      <a:avLst/>
                    </a:prstGeom>
                    <a:noFill/>
                    <a:ln>
                      <a:noFill/>
                    </a:ln>
                  </pic:spPr>
                </pic:pic>
              </a:graphicData>
            </a:graphic>
          </wp:inline>
        </w:drawing>
      </w:r>
    </w:p>
    <w:p w14:paraId="11C33317" w14:textId="77777777" w:rsidR="006F1C80" w:rsidRPr="00CA2ABB" w:rsidRDefault="006F1C80" w:rsidP="006F1C80">
      <w:pPr>
        <w:jc w:val="center"/>
        <w:rPr>
          <w:rFonts w:asciiTheme="majorBidi" w:hAnsiTheme="majorBidi" w:cstheme="majorBidi"/>
          <w:lang w:val="en-GB"/>
        </w:rPr>
      </w:pPr>
    </w:p>
    <w:p w14:paraId="088BB527" w14:textId="77777777" w:rsidR="006F1C80" w:rsidRPr="00CA2ABB" w:rsidRDefault="006F1C80" w:rsidP="006F1C80">
      <w:pPr>
        <w:jc w:val="center"/>
        <w:rPr>
          <w:rFonts w:asciiTheme="majorBidi" w:hAnsiTheme="majorBidi" w:cstheme="majorBidi"/>
          <w:b/>
          <w:caps/>
          <w:lang w:val="en-GB"/>
        </w:rPr>
      </w:pPr>
      <w:r w:rsidRPr="00CA2ABB">
        <w:rPr>
          <w:rFonts w:asciiTheme="majorBidi" w:hAnsiTheme="majorBidi" w:cstheme="majorBidi"/>
          <w:b/>
          <w:caps/>
          <w:lang w:val="en-GB"/>
        </w:rPr>
        <w:t>REQUEST FOR PROPOSAL</w:t>
      </w:r>
    </w:p>
    <w:p w14:paraId="72B14AB1" w14:textId="77777777" w:rsidR="006F1C80" w:rsidRPr="00CA2ABB" w:rsidRDefault="006F1C80" w:rsidP="006F1C80">
      <w:pPr>
        <w:jc w:val="both"/>
        <w:rPr>
          <w:rFonts w:asciiTheme="majorBidi" w:hAnsiTheme="majorBidi" w:cstheme="majorBidi"/>
          <w:lang w:val="en-GB"/>
        </w:rPr>
      </w:pPr>
    </w:p>
    <w:p w14:paraId="168B6AFB" w14:textId="77777777" w:rsidR="006F1C80" w:rsidRPr="00CA2ABB" w:rsidRDefault="006F1C80" w:rsidP="006F1C80">
      <w:pPr>
        <w:rPr>
          <w:rFonts w:asciiTheme="majorBidi" w:hAnsiTheme="majorBidi" w:cstheme="majorBidi"/>
          <w:sz w:val="20"/>
          <w:szCs w:val="20"/>
          <w:lang w:val="en-GB"/>
        </w:rPr>
      </w:pPr>
      <w:r w:rsidRPr="00CA2ABB">
        <w:rPr>
          <w:rFonts w:asciiTheme="majorBidi" w:hAnsiTheme="majorBidi" w:cstheme="majorBidi"/>
          <w:sz w:val="20"/>
          <w:szCs w:val="20"/>
          <w:lang w:val="en-GB"/>
        </w:rPr>
        <w:t xml:space="preserve">TO: </w:t>
      </w:r>
    </w:p>
    <w:p w14:paraId="7D93CA44" w14:textId="77777777" w:rsidR="006F1C80" w:rsidRPr="00CA2ABB" w:rsidRDefault="006F1C80" w:rsidP="006F1C80">
      <w:pPr>
        <w:rPr>
          <w:rFonts w:asciiTheme="majorBidi" w:hAnsiTheme="majorBidi" w:cstheme="majorBidi"/>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32"/>
        <w:gridCol w:w="2880"/>
        <w:gridCol w:w="3758"/>
      </w:tblGrid>
      <w:tr w:rsidR="00AB7A72" w:rsidRPr="00CA2ABB" w14:paraId="1FA37259" w14:textId="77777777" w:rsidTr="00057C91">
        <w:tc>
          <w:tcPr>
            <w:tcW w:w="3528" w:type="dxa"/>
            <w:vMerge w:val="restart"/>
            <w:tcBorders>
              <w:top w:val="nil"/>
              <w:left w:val="nil"/>
              <w:bottom w:val="nil"/>
              <w:right w:val="nil"/>
            </w:tcBorders>
          </w:tcPr>
          <w:p w14:paraId="29C37D8D" w14:textId="77777777" w:rsidR="00AB7A72" w:rsidRPr="00CA2ABB" w:rsidRDefault="00AB7A72" w:rsidP="00AB7A72">
            <w:pPr>
              <w:rPr>
                <w:rFonts w:asciiTheme="majorBidi" w:hAnsiTheme="majorBidi" w:cstheme="majorBidi"/>
                <w:sz w:val="20"/>
                <w:szCs w:val="20"/>
                <w:lang w:val="en-GB"/>
              </w:rPr>
            </w:pPr>
            <w:r w:rsidRPr="00CA2ABB">
              <w:rPr>
                <w:rFonts w:asciiTheme="majorBidi" w:hAnsiTheme="majorBidi" w:cstheme="majorBidi"/>
                <w:sz w:val="20"/>
                <w:szCs w:val="20"/>
                <w:lang w:val="en-GB"/>
              </w:rPr>
              <w:t xml:space="preserve">All interested suppliers </w:t>
            </w:r>
          </w:p>
        </w:tc>
        <w:tc>
          <w:tcPr>
            <w:tcW w:w="432" w:type="dxa"/>
            <w:tcBorders>
              <w:top w:val="nil"/>
              <w:left w:val="nil"/>
              <w:bottom w:val="nil"/>
              <w:right w:val="single" w:sz="4" w:space="0" w:color="auto"/>
            </w:tcBorders>
          </w:tcPr>
          <w:p w14:paraId="4BB464F6" w14:textId="77777777" w:rsidR="00AB7A72" w:rsidRPr="00CA2ABB" w:rsidRDefault="00AB7A72" w:rsidP="00AB7A72">
            <w:pPr>
              <w:rPr>
                <w:rFonts w:asciiTheme="majorBidi" w:hAnsiTheme="majorBidi" w:cstheme="majorBidi"/>
                <w:sz w:val="20"/>
                <w:szCs w:val="20"/>
                <w:lang w:val="en-GB"/>
              </w:rPr>
            </w:pPr>
          </w:p>
        </w:tc>
        <w:tc>
          <w:tcPr>
            <w:tcW w:w="2880" w:type="dxa"/>
            <w:tcBorders>
              <w:left w:val="single" w:sz="4" w:space="0" w:color="auto"/>
            </w:tcBorders>
          </w:tcPr>
          <w:p w14:paraId="629209EE" w14:textId="77777777" w:rsidR="00AB7A72" w:rsidRPr="00CA2ABB" w:rsidRDefault="00AB7A72" w:rsidP="00AB7A72">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 xml:space="preserve">Date of issue: </w:t>
            </w:r>
          </w:p>
        </w:tc>
        <w:tc>
          <w:tcPr>
            <w:tcW w:w="3758" w:type="dxa"/>
          </w:tcPr>
          <w:p w14:paraId="1793E421" w14:textId="29ABE503" w:rsidR="00AB7A72" w:rsidRPr="00CA2ABB" w:rsidRDefault="00AB7A72" w:rsidP="00AB7A72">
            <w:pPr>
              <w:rPr>
                <w:rFonts w:asciiTheme="majorBidi" w:hAnsiTheme="majorBidi" w:cstheme="majorBidi"/>
                <w:sz w:val="18"/>
                <w:szCs w:val="18"/>
                <w:lang w:val="en-GB"/>
              </w:rPr>
            </w:pPr>
            <w:r>
              <w:rPr>
                <w:rFonts w:asciiTheme="majorBidi" w:hAnsiTheme="majorBidi" w:cstheme="majorBidi"/>
                <w:sz w:val="18"/>
                <w:szCs w:val="18"/>
                <w:lang w:val="en-GB"/>
              </w:rPr>
              <w:t>November</w:t>
            </w:r>
            <w:r w:rsidR="00B32456">
              <w:rPr>
                <w:rFonts w:asciiTheme="majorBidi" w:hAnsiTheme="majorBidi" w:cstheme="majorBidi"/>
                <w:sz w:val="18"/>
                <w:szCs w:val="18"/>
                <w:lang w:val="en-GB"/>
              </w:rPr>
              <w:t xml:space="preserve"> 14</w:t>
            </w:r>
            <w:r w:rsidRPr="00CA2ABB">
              <w:rPr>
                <w:rFonts w:asciiTheme="majorBidi" w:hAnsiTheme="majorBidi" w:cstheme="majorBidi"/>
                <w:sz w:val="18"/>
                <w:szCs w:val="18"/>
                <w:lang w:val="en-GB"/>
              </w:rPr>
              <w:t xml:space="preserve">, 2022, </w:t>
            </w:r>
          </w:p>
        </w:tc>
      </w:tr>
      <w:tr w:rsidR="00AB7A72" w:rsidRPr="00CA2ABB" w14:paraId="1CD5F810" w14:textId="77777777" w:rsidTr="00057C91">
        <w:tc>
          <w:tcPr>
            <w:tcW w:w="3528" w:type="dxa"/>
            <w:vMerge/>
            <w:tcBorders>
              <w:top w:val="nil"/>
              <w:left w:val="nil"/>
              <w:bottom w:val="nil"/>
              <w:right w:val="nil"/>
            </w:tcBorders>
          </w:tcPr>
          <w:p w14:paraId="5C668830" w14:textId="77777777" w:rsidR="00AB7A72" w:rsidRPr="00CA2ABB" w:rsidRDefault="00AB7A72" w:rsidP="00AB7A72">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64837AB1" w14:textId="77777777" w:rsidR="00AB7A72" w:rsidRPr="00CA2ABB" w:rsidRDefault="00AB7A72" w:rsidP="00AB7A72">
            <w:pPr>
              <w:rPr>
                <w:rFonts w:asciiTheme="majorBidi" w:hAnsiTheme="majorBidi" w:cstheme="majorBidi"/>
                <w:sz w:val="20"/>
                <w:szCs w:val="20"/>
                <w:lang w:val="en-GB"/>
              </w:rPr>
            </w:pPr>
          </w:p>
        </w:tc>
        <w:tc>
          <w:tcPr>
            <w:tcW w:w="2880" w:type="dxa"/>
            <w:tcBorders>
              <w:left w:val="single" w:sz="4" w:space="0" w:color="auto"/>
            </w:tcBorders>
          </w:tcPr>
          <w:p w14:paraId="2306CFAA" w14:textId="77777777" w:rsidR="00AB7A72" w:rsidRPr="00CA2ABB" w:rsidRDefault="00AB7A72" w:rsidP="00AB7A72">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RFP no.:</w:t>
            </w:r>
          </w:p>
        </w:tc>
        <w:tc>
          <w:tcPr>
            <w:tcW w:w="3758" w:type="dxa"/>
          </w:tcPr>
          <w:p w14:paraId="57596DCB" w14:textId="36BAF9A3" w:rsidR="00AB7A72" w:rsidRPr="00CA2ABB" w:rsidRDefault="00B32456" w:rsidP="00AB7A72">
            <w:pPr>
              <w:rPr>
                <w:rFonts w:asciiTheme="majorBidi" w:hAnsiTheme="majorBidi" w:cstheme="majorBidi"/>
                <w:sz w:val="18"/>
                <w:szCs w:val="18"/>
                <w:lang w:val="en-GB"/>
              </w:rPr>
            </w:pPr>
            <w:r w:rsidRPr="00717D74">
              <w:rPr>
                <w:rFonts w:asciiTheme="majorBidi" w:hAnsiTheme="majorBidi" w:cstheme="majorBidi"/>
                <w:sz w:val="18"/>
                <w:szCs w:val="18"/>
                <w:lang w:val="en-GB"/>
              </w:rPr>
              <w:t>PR-KBL-22-03</w:t>
            </w:r>
            <w:r>
              <w:rPr>
                <w:rFonts w:asciiTheme="majorBidi" w:hAnsiTheme="majorBidi" w:cstheme="majorBidi"/>
                <w:sz w:val="18"/>
                <w:szCs w:val="18"/>
                <w:lang w:val="en-GB"/>
              </w:rPr>
              <w:t>78</w:t>
            </w:r>
          </w:p>
        </w:tc>
      </w:tr>
      <w:tr w:rsidR="00AB7A72" w:rsidRPr="00CA2ABB" w14:paraId="26960A10" w14:textId="77777777" w:rsidTr="00057C91">
        <w:tc>
          <w:tcPr>
            <w:tcW w:w="3528" w:type="dxa"/>
            <w:vMerge/>
            <w:tcBorders>
              <w:top w:val="nil"/>
              <w:left w:val="nil"/>
              <w:bottom w:val="nil"/>
              <w:right w:val="nil"/>
            </w:tcBorders>
          </w:tcPr>
          <w:p w14:paraId="579A4631" w14:textId="77777777" w:rsidR="00AB7A72" w:rsidRPr="00CA2ABB" w:rsidRDefault="00AB7A72" w:rsidP="00AB7A72">
            <w:pPr>
              <w:rPr>
                <w:rFonts w:asciiTheme="majorBidi" w:hAnsiTheme="majorBidi" w:cstheme="majorBidi"/>
                <w:sz w:val="20"/>
                <w:szCs w:val="20"/>
                <w:lang w:val="en-GB"/>
              </w:rPr>
            </w:pPr>
            <w:bookmarkStart w:id="0" w:name="_Hlk101952750"/>
          </w:p>
        </w:tc>
        <w:tc>
          <w:tcPr>
            <w:tcW w:w="432" w:type="dxa"/>
            <w:tcBorders>
              <w:top w:val="nil"/>
              <w:left w:val="nil"/>
              <w:bottom w:val="nil"/>
              <w:right w:val="single" w:sz="4" w:space="0" w:color="auto"/>
            </w:tcBorders>
          </w:tcPr>
          <w:p w14:paraId="5483B179" w14:textId="77777777" w:rsidR="00AB7A72" w:rsidRPr="00CA2ABB" w:rsidRDefault="00AB7A72" w:rsidP="00AB7A72">
            <w:pPr>
              <w:rPr>
                <w:rFonts w:asciiTheme="majorBidi" w:hAnsiTheme="majorBidi" w:cstheme="majorBidi"/>
                <w:sz w:val="20"/>
                <w:szCs w:val="20"/>
                <w:lang w:val="en-GB"/>
              </w:rPr>
            </w:pPr>
          </w:p>
        </w:tc>
        <w:tc>
          <w:tcPr>
            <w:tcW w:w="2880" w:type="dxa"/>
            <w:tcBorders>
              <w:left w:val="single" w:sz="4" w:space="0" w:color="auto"/>
            </w:tcBorders>
          </w:tcPr>
          <w:p w14:paraId="5B3C4978" w14:textId="77777777" w:rsidR="00AB7A72" w:rsidRPr="00CA2ABB" w:rsidRDefault="00AB7A72" w:rsidP="00AB7A72">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Contract title:</w:t>
            </w:r>
          </w:p>
        </w:tc>
        <w:tc>
          <w:tcPr>
            <w:tcW w:w="3758" w:type="dxa"/>
          </w:tcPr>
          <w:p w14:paraId="32DB6A9E" w14:textId="6D1A7A9C" w:rsidR="00AB7A72" w:rsidRPr="00CA2ABB" w:rsidRDefault="00AB7A72" w:rsidP="00AB7A72">
            <w:pPr>
              <w:rPr>
                <w:rFonts w:asciiTheme="majorBidi" w:hAnsiTheme="majorBidi" w:cstheme="majorBidi"/>
                <w:sz w:val="18"/>
                <w:szCs w:val="18"/>
                <w:lang w:val="en-GB"/>
              </w:rPr>
            </w:pPr>
            <w:bookmarkStart w:id="1" w:name="_Hlk119325696"/>
            <w:r>
              <w:rPr>
                <w:rFonts w:asciiTheme="majorBidi" w:hAnsiTheme="majorBidi" w:cstheme="majorBidi"/>
                <w:sz w:val="18"/>
                <w:szCs w:val="18"/>
                <w:lang w:val="en-GB"/>
              </w:rPr>
              <w:t xml:space="preserve">Construction of </w:t>
            </w:r>
            <w:r w:rsidRPr="00487F1D">
              <w:rPr>
                <w:rFonts w:asciiTheme="majorBidi" w:hAnsiTheme="majorBidi" w:cstheme="majorBidi"/>
                <w:sz w:val="18"/>
                <w:szCs w:val="18"/>
                <w:lang w:val="en-GB"/>
              </w:rPr>
              <w:t xml:space="preserve">WASH full package in </w:t>
            </w:r>
            <w:r w:rsidR="00E91D28">
              <w:rPr>
                <w:rFonts w:asciiTheme="majorBidi" w:hAnsiTheme="majorBidi" w:cstheme="majorBidi"/>
                <w:sz w:val="18"/>
                <w:szCs w:val="18"/>
                <w:lang w:val="en-GB"/>
              </w:rPr>
              <w:t>Schools</w:t>
            </w:r>
            <w:bookmarkEnd w:id="1"/>
          </w:p>
        </w:tc>
      </w:tr>
      <w:bookmarkEnd w:id="0"/>
      <w:tr w:rsidR="00AB7A72" w:rsidRPr="00CA2ABB" w14:paraId="25E62E9A" w14:textId="77777777" w:rsidTr="00057C91">
        <w:tc>
          <w:tcPr>
            <w:tcW w:w="3528" w:type="dxa"/>
            <w:vMerge/>
            <w:tcBorders>
              <w:top w:val="nil"/>
              <w:left w:val="nil"/>
              <w:bottom w:val="nil"/>
              <w:right w:val="nil"/>
            </w:tcBorders>
          </w:tcPr>
          <w:p w14:paraId="650CD968" w14:textId="77777777" w:rsidR="00AB7A72" w:rsidRPr="00CA2ABB" w:rsidRDefault="00AB7A72" w:rsidP="00AB7A72">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38FD6391" w14:textId="77777777" w:rsidR="00AB7A72" w:rsidRPr="00CA2ABB" w:rsidRDefault="00AB7A72" w:rsidP="00AB7A72">
            <w:pPr>
              <w:rPr>
                <w:rFonts w:asciiTheme="majorBidi" w:hAnsiTheme="majorBidi" w:cstheme="majorBidi"/>
                <w:sz w:val="20"/>
                <w:szCs w:val="20"/>
                <w:lang w:val="en-GB"/>
              </w:rPr>
            </w:pPr>
          </w:p>
        </w:tc>
        <w:tc>
          <w:tcPr>
            <w:tcW w:w="2880" w:type="dxa"/>
            <w:tcBorders>
              <w:left w:val="single" w:sz="4" w:space="0" w:color="auto"/>
            </w:tcBorders>
          </w:tcPr>
          <w:p w14:paraId="6BE18405" w14:textId="77777777" w:rsidR="00AB7A72" w:rsidRPr="00CA2ABB" w:rsidRDefault="00AB7A72" w:rsidP="00AB7A72">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Closing date:</w:t>
            </w:r>
          </w:p>
        </w:tc>
        <w:tc>
          <w:tcPr>
            <w:tcW w:w="3758" w:type="dxa"/>
          </w:tcPr>
          <w:p w14:paraId="4592A58F" w14:textId="5AD49D85" w:rsidR="00AB7A72" w:rsidRPr="00CA2ABB" w:rsidRDefault="00B32456" w:rsidP="00AB7A72">
            <w:pPr>
              <w:rPr>
                <w:rFonts w:asciiTheme="majorBidi" w:hAnsiTheme="majorBidi" w:cstheme="majorBidi"/>
                <w:sz w:val="18"/>
                <w:szCs w:val="18"/>
                <w:lang w:val="en-GB"/>
              </w:rPr>
            </w:pPr>
            <w:r>
              <w:rPr>
                <w:rFonts w:asciiTheme="majorBidi" w:hAnsiTheme="majorBidi" w:cstheme="majorBidi"/>
                <w:sz w:val="18"/>
                <w:szCs w:val="18"/>
                <w:lang w:val="en-GB"/>
              </w:rPr>
              <w:t>December</w:t>
            </w:r>
            <w:r>
              <w:rPr>
                <w:rFonts w:asciiTheme="majorBidi" w:hAnsiTheme="majorBidi" w:cstheme="majorBidi"/>
                <w:sz w:val="18"/>
                <w:szCs w:val="18"/>
                <w:lang w:val="en-GB"/>
              </w:rPr>
              <w:t xml:space="preserve"> </w:t>
            </w:r>
            <w:r>
              <w:rPr>
                <w:rFonts w:asciiTheme="majorBidi" w:hAnsiTheme="majorBidi" w:cstheme="majorBidi"/>
                <w:sz w:val="18"/>
                <w:szCs w:val="18"/>
                <w:lang w:val="en-GB"/>
              </w:rPr>
              <w:t>5</w:t>
            </w:r>
            <w:r w:rsidR="00AB7A72" w:rsidRPr="00CA2ABB">
              <w:rPr>
                <w:rFonts w:asciiTheme="majorBidi" w:hAnsiTheme="majorBidi" w:cstheme="majorBidi"/>
                <w:sz w:val="18"/>
                <w:szCs w:val="18"/>
                <w:lang w:val="en-GB"/>
              </w:rPr>
              <w:t>, 2022,</w:t>
            </w:r>
          </w:p>
        </w:tc>
      </w:tr>
      <w:tr w:rsidR="006F1C80" w:rsidRPr="00CA2ABB" w14:paraId="49F0E6E7" w14:textId="77777777" w:rsidTr="00057C91">
        <w:tc>
          <w:tcPr>
            <w:tcW w:w="3528" w:type="dxa"/>
            <w:vMerge/>
            <w:tcBorders>
              <w:top w:val="nil"/>
              <w:left w:val="nil"/>
              <w:bottom w:val="nil"/>
              <w:right w:val="nil"/>
            </w:tcBorders>
          </w:tcPr>
          <w:p w14:paraId="0A9680A6"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4AD20458" w14:textId="77777777" w:rsidR="006F1C80" w:rsidRPr="00CA2ABB" w:rsidRDefault="006F1C80" w:rsidP="00057C91">
            <w:pPr>
              <w:rPr>
                <w:rFonts w:asciiTheme="majorBidi" w:hAnsiTheme="majorBidi" w:cstheme="majorBidi"/>
                <w:sz w:val="20"/>
                <w:szCs w:val="20"/>
                <w:lang w:val="en-GB"/>
              </w:rPr>
            </w:pPr>
          </w:p>
        </w:tc>
        <w:tc>
          <w:tcPr>
            <w:tcW w:w="2880" w:type="dxa"/>
            <w:tcBorders>
              <w:left w:val="single" w:sz="4" w:space="0" w:color="auto"/>
            </w:tcBorders>
          </w:tcPr>
          <w:p w14:paraId="75FD8BF7" w14:textId="77777777" w:rsidR="006F1C80" w:rsidRPr="00CA2ABB" w:rsidRDefault="006F1C80" w:rsidP="00057C91">
            <w:pPr>
              <w:rPr>
                <w:rFonts w:asciiTheme="majorBidi" w:hAnsiTheme="majorBidi" w:cstheme="majorBidi"/>
                <w:sz w:val="18"/>
                <w:szCs w:val="18"/>
                <w:lang w:val="en-GB"/>
              </w:rPr>
            </w:pPr>
            <w:r w:rsidRPr="00CE503C">
              <w:rPr>
                <w:rFonts w:asciiTheme="minorBidi" w:hAnsiTheme="minorBidi" w:cstheme="minorBidi"/>
                <w:b/>
                <w:sz w:val="18"/>
                <w:szCs w:val="18"/>
                <w:lang w:val="en-GB"/>
              </w:rPr>
              <w:t>For further information, please contact the Contracting Authority:</w:t>
            </w:r>
          </w:p>
        </w:tc>
        <w:tc>
          <w:tcPr>
            <w:tcW w:w="3758" w:type="dxa"/>
          </w:tcPr>
          <w:p w14:paraId="1AEF876E" w14:textId="77777777" w:rsidR="006F1C80" w:rsidRPr="00CE503C" w:rsidRDefault="006F1C80" w:rsidP="00057C91">
            <w:pPr>
              <w:rPr>
                <w:rFonts w:asciiTheme="minorBidi" w:hAnsiTheme="minorBidi" w:cstheme="minorBidi"/>
                <w:sz w:val="18"/>
                <w:szCs w:val="18"/>
                <w:lang w:val="en-GB"/>
              </w:rPr>
            </w:pPr>
            <w:r w:rsidRPr="00CE503C">
              <w:rPr>
                <w:rFonts w:asciiTheme="minorBidi" w:hAnsiTheme="minorBidi" w:cstheme="minorBidi"/>
                <w:sz w:val="18"/>
                <w:szCs w:val="18"/>
                <w:lang w:val="en-GB"/>
              </w:rPr>
              <w:t>NCA Afghanistan</w:t>
            </w:r>
          </w:p>
          <w:p w14:paraId="4E4BB879" w14:textId="77777777" w:rsidR="006F1C80" w:rsidRPr="00CA2ABB" w:rsidRDefault="006F1C80" w:rsidP="00057C91">
            <w:pPr>
              <w:rPr>
                <w:rFonts w:asciiTheme="majorBidi" w:hAnsiTheme="majorBidi" w:cstheme="majorBidi"/>
                <w:sz w:val="18"/>
                <w:szCs w:val="18"/>
                <w:lang w:val="en-GB"/>
              </w:rPr>
            </w:pPr>
            <w:r w:rsidRPr="00CE503C">
              <w:rPr>
                <w:rFonts w:asciiTheme="minorBidi" w:hAnsiTheme="minorBidi" w:cstheme="minorBidi"/>
                <w:sz w:val="18"/>
                <w:szCs w:val="18"/>
                <w:lang w:val="en-GB"/>
              </w:rPr>
              <w:t xml:space="preserve">E-mail: </w:t>
            </w:r>
            <w:hyperlink r:id="rId13" w:history="1">
              <w:r w:rsidRPr="00CE503C">
                <w:rPr>
                  <w:rStyle w:val="Hyperlink"/>
                  <w:rFonts w:asciiTheme="minorBidi" w:hAnsiTheme="minorBidi" w:cstheme="minorBidi"/>
                  <w:sz w:val="18"/>
                  <w:szCs w:val="18"/>
                  <w:lang w:val="en-GB"/>
                </w:rPr>
                <w:t>Afghan.operations@nca.no</w:t>
              </w:r>
            </w:hyperlink>
            <w:r w:rsidRPr="00CE503C">
              <w:rPr>
                <w:rFonts w:asciiTheme="minorBidi" w:hAnsiTheme="minorBidi" w:cstheme="minorBidi"/>
                <w:sz w:val="18"/>
                <w:szCs w:val="18"/>
                <w:lang w:val="en-GB"/>
              </w:rPr>
              <w:t xml:space="preserve">  </w:t>
            </w:r>
          </w:p>
        </w:tc>
      </w:tr>
      <w:tr w:rsidR="006F1C80" w:rsidRPr="00CA2ABB" w14:paraId="7CDED356" w14:textId="77777777" w:rsidTr="00057C91">
        <w:tc>
          <w:tcPr>
            <w:tcW w:w="3528" w:type="dxa"/>
            <w:tcBorders>
              <w:top w:val="nil"/>
              <w:left w:val="nil"/>
              <w:bottom w:val="nil"/>
              <w:right w:val="nil"/>
            </w:tcBorders>
          </w:tcPr>
          <w:p w14:paraId="39D709CE"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099FEE2B" w14:textId="77777777" w:rsidR="006F1C80" w:rsidRPr="00CA2ABB" w:rsidRDefault="006F1C80" w:rsidP="00057C91">
            <w:pPr>
              <w:rPr>
                <w:rFonts w:asciiTheme="majorBidi" w:hAnsiTheme="majorBidi" w:cstheme="majorBidi"/>
                <w:sz w:val="20"/>
                <w:szCs w:val="20"/>
                <w:lang w:val="en-GB"/>
              </w:rPr>
            </w:pPr>
          </w:p>
        </w:tc>
        <w:tc>
          <w:tcPr>
            <w:tcW w:w="6638" w:type="dxa"/>
            <w:gridSpan w:val="2"/>
            <w:tcBorders>
              <w:left w:val="single" w:sz="4" w:space="0" w:color="auto"/>
            </w:tcBorders>
          </w:tcPr>
          <w:p w14:paraId="5780A24A" w14:textId="77777777" w:rsidR="006F1C80" w:rsidRPr="00CE503C" w:rsidRDefault="006F1C80" w:rsidP="00057C91">
            <w:pPr>
              <w:rPr>
                <w:rFonts w:asciiTheme="minorBidi" w:hAnsiTheme="minorBidi" w:cstheme="minorBidi"/>
                <w:sz w:val="18"/>
                <w:szCs w:val="18"/>
                <w:lang w:val="en-GB"/>
              </w:rPr>
            </w:pPr>
            <w:r w:rsidRPr="00CE503C">
              <w:rPr>
                <w:rFonts w:asciiTheme="minorBidi" w:hAnsiTheme="minorBidi" w:cstheme="minorBidi"/>
                <w:b/>
                <w:sz w:val="18"/>
                <w:szCs w:val="16"/>
                <w:lang w:val="en-GB"/>
              </w:rPr>
              <w:t>Please note that the Quotations may be delivered to the Contracting Authority at the above address in a sealed envelope clearly marked with the above File Number and the name of the submitting company.</w:t>
            </w:r>
          </w:p>
        </w:tc>
      </w:tr>
    </w:tbl>
    <w:p w14:paraId="0B5E7E03" w14:textId="77777777" w:rsidR="006F1C80" w:rsidRPr="00CA2ABB" w:rsidRDefault="006F1C80" w:rsidP="006F1C80">
      <w:pPr>
        <w:rPr>
          <w:rFonts w:asciiTheme="majorBidi" w:hAnsiTheme="majorBidi" w:cstheme="majorBidi"/>
          <w:b/>
          <w:caps/>
          <w:lang w:val="en-GB"/>
        </w:rPr>
      </w:pPr>
    </w:p>
    <w:p w14:paraId="4314DEA1" w14:textId="77777777" w:rsidR="006F1C80" w:rsidRPr="00CA2ABB" w:rsidRDefault="006F1C80" w:rsidP="006F1C80">
      <w:pPr>
        <w:jc w:val="both"/>
        <w:rPr>
          <w:rFonts w:asciiTheme="majorBidi" w:hAnsiTheme="majorBidi" w:cstheme="majorBidi"/>
          <w:sz w:val="20"/>
          <w:szCs w:val="20"/>
          <w:lang w:val="en-GB"/>
        </w:rPr>
      </w:pPr>
    </w:p>
    <w:p w14:paraId="29EF680F" w14:textId="7F34E342" w:rsidR="006F1C80" w:rsidRDefault="00AB7A72" w:rsidP="006F1C80">
      <w:pPr>
        <w:jc w:val="both"/>
        <w:rPr>
          <w:rFonts w:asciiTheme="majorBidi" w:hAnsiTheme="majorBidi" w:cstheme="majorBidi"/>
          <w:b/>
          <w:bCs/>
          <w:caps/>
          <w:lang w:val="en-GB"/>
        </w:rPr>
      </w:pPr>
      <w:r w:rsidRPr="00AB7A72">
        <w:rPr>
          <w:rFonts w:asciiTheme="majorBidi" w:hAnsiTheme="majorBidi" w:cstheme="majorBidi"/>
          <w:b/>
          <w:bCs/>
          <w:caps/>
          <w:lang w:val="en-GB"/>
        </w:rPr>
        <w:t xml:space="preserve">NCA AFGHANISTAN INVITES YOU TO SUBMIT A PROPOSAL FOR CONSTRUCTION WASH FULL PACKAGE IN </w:t>
      </w:r>
      <w:r w:rsidR="00E91D28">
        <w:rPr>
          <w:rFonts w:asciiTheme="majorBidi" w:hAnsiTheme="majorBidi" w:cstheme="majorBidi"/>
          <w:b/>
          <w:bCs/>
          <w:caps/>
          <w:lang w:val="en-GB"/>
        </w:rPr>
        <w:t>schools.</w:t>
      </w:r>
    </w:p>
    <w:p w14:paraId="353B6050" w14:textId="77777777" w:rsidR="00AB7A72" w:rsidRPr="00CA2ABB" w:rsidRDefault="00AB7A72" w:rsidP="006F1C80">
      <w:pPr>
        <w:jc w:val="both"/>
        <w:rPr>
          <w:rFonts w:asciiTheme="majorBidi" w:hAnsiTheme="majorBidi" w:cstheme="majorBidi"/>
          <w:b/>
          <w:lang w:val="en-GB"/>
        </w:rPr>
      </w:pPr>
    </w:p>
    <w:p w14:paraId="6077DCB7" w14:textId="77777777" w:rsidR="006F1C80" w:rsidRPr="00CA2ABB" w:rsidRDefault="006F1C80" w:rsidP="006F1C80">
      <w:pPr>
        <w:tabs>
          <w:tab w:val="left" w:pos="709"/>
          <w:tab w:val="left" w:pos="851"/>
          <w:tab w:val="left" w:pos="1134"/>
          <w:tab w:val="left" w:pos="1418"/>
        </w:tabs>
        <w:spacing w:before="60" w:after="60"/>
        <w:jc w:val="both"/>
        <w:rPr>
          <w:rFonts w:asciiTheme="majorBidi" w:hAnsiTheme="majorBidi" w:cstheme="majorBidi"/>
          <w:sz w:val="20"/>
          <w:lang w:val="en-GB"/>
        </w:rPr>
      </w:pPr>
      <w:r w:rsidRPr="00CA2ABB">
        <w:rPr>
          <w:rFonts w:asciiTheme="majorBidi" w:hAnsiTheme="majorBidi" w:cstheme="majorBidi"/>
          <w:sz w:val="20"/>
          <w:lang w:val="en-GB"/>
        </w:rPr>
        <w:t>Dear Sir/Madam,</w:t>
      </w:r>
    </w:p>
    <w:p w14:paraId="715B4D71" w14:textId="77777777" w:rsidR="006F1C80" w:rsidRPr="00CA2ABB" w:rsidRDefault="006F1C80" w:rsidP="006F1C80">
      <w:pPr>
        <w:tabs>
          <w:tab w:val="left" w:pos="709"/>
          <w:tab w:val="left" w:pos="851"/>
          <w:tab w:val="left" w:pos="1134"/>
          <w:tab w:val="left" w:pos="1418"/>
        </w:tabs>
        <w:spacing w:before="60" w:after="60"/>
        <w:jc w:val="both"/>
        <w:rPr>
          <w:rFonts w:asciiTheme="majorBidi" w:hAnsiTheme="majorBidi" w:cstheme="majorBidi"/>
          <w:sz w:val="20"/>
          <w:lang w:val="en-GB"/>
        </w:rPr>
      </w:pPr>
    </w:p>
    <w:p w14:paraId="02F8C8B4" w14:textId="23130FD0" w:rsidR="000F0018" w:rsidRDefault="006F1C80" w:rsidP="006F1C80">
      <w:pPr>
        <w:jc w:val="both"/>
        <w:rPr>
          <w:rFonts w:asciiTheme="majorBidi" w:hAnsiTheme="majorBidi" w:cstheme="majorBidi"/>
          <w:sz w:val="20"/>
          <w:szCs w:val="20"/>
          <w:lang w:val="en-GB"/>
        </w:rPr>
      </w:pPr>
      <w:r w:rsidRPr="00CA2ABB">
        <w:rPr>
          <w:rFonts w:asciiTheme="majorBidi" w:hAnsiTheme="majorBidi" w:cstheme="majorBidi"/>
          <w:sz w:val="20"/>
          <w:szCs w:val="20"/>
          <w:lang w:val="en-GB"/>
        </w:rPr>
        <w:t xml:space="preserve">The </w:t>
      </w:r>
      <w:bookmarkStart w:id="2" w:name="_Hlk109723038"/>
      <w:r w:rsidRPr="00932D27">
        <w:rPr>
          <w:rFonts w:asciiTheme="majorBidi" w:hAnsiTheme="majorBidi" w:cstheme="majorBidi"/>
          <w:sz w:val="20"/>
          <w:szCs w:val="20"/>
          <w:lang w:val="en-GB"/>
        </w:rPr>
        <w:t xml:space="preserve">Provision of </w:t>
      </w:r>
      <w:bookmarkEnd w:id="2"/>
      <w:r w:rsidR="00B32456" w:rsidRPr="00B32456">
        <w:rPr>
          <w:rFonts w:asciiTheme="majorBidi" w:hAnsiTheme="majorBidi" w:cstheme="majorBidi"/>
          <w:sz w:val="20"/>
          <w:szCs w:val="20"/>
          <w:lang w:val="en-GB"/>
        </w:rPr>
        <w:t>Construction of WASH full package in Schools</w:t>
      </w:r>
      <w:r w:rsidR="00B32456" w:rsidRPr="00B32456">
        <w:rPr>
          <w:rFonts w:asciiTheme="majorBidi" w:hAnsiTheme="majorBidi" w:cstheme="majorBidi"/>
          <w:sz w:val="20"/>
          <w:szCs w:val="20"/>
          <w:lang w:val="en-GB"/>
        </w:rPr>
        <w:t xml:space="preserve"> </w:t>
      </w:r>
      <w:r w:rsidRPr="00932D27">
        <w:rPr>
          <w:rFonts w:asciiTheme="majorBidi" w:hAnsiTheme="majorBidi" w:cstheme="majorBidi"/>
          <w:sz w:val="20"/>
          <w:szCs w:val="20"/>
          <w:lang w:val="en-GB"/>
        </w:rPr>
        <w:t xml:space="preserve">- </w:t>
      </w:r>
      <w:r w:rsidRPr="00CA2ABB">
        <w:rPr>
          <w:rFonts w:asciiTheme="majorBidi" w:hAnsiTheme="majorBidi" w:cstheme="majorBidi"/>
          <w:sz w:val="20"/>
          <w:szCs w:val="20"/>
          <w:lang w:val="en-GB"/>
        </w:rPr>
        <w:t>is required for</w:t>
      </w:r>
      <w:r w:rsidR="000F0018">
        <w:rPr>
          <w:rFonts w:asciiTheme="majorBidi" w:hAnsiTheme="majorBidi" w:cstheme="majorBidi"/>
          <w:sz w:val="20"/>
          <w:szCs w:val="20"/>
          <w:lang w:val="en-GB"/>
        </w:rPr>
        <w:t>:</w:t>
      </w:r>
    </w:p>
    <w:p w14:paraId="56B6D6A5" w14:textId="6C09E1E3" w:rsidR="006F1C80" w:rsidRDefault="006F1C80" w:rsidP="006F1C80">
      <w:pPr>
        <w:jc w:val="both"/>
        <w:rPr>
          <w:rFonts w:asciiTheme="majorBidi" w:hAnsiTheme="majorBidi" w:cstheme="majorBidi"/>
          <w:sz w:val="20"/>
          <w:szCs w:val="20"/>
          <w:lang w:val="en-GB"/>
        </w:rPr>
      </w:pPr>
      <w:r w:rsidRPr="004F3AF2">
        <w:rPr>
          <w:rFonts w:asciiTheme="majorBidi" w:hAnsiTheme="majorBidi" w:cstheme="majorBidi"/>
          <w:sz w:val="20"/>
          <w:szCs w:val="20"/>
          <w:lang w:val="en-GB"/>
        </w:rPr>
        <w:t xml:space="preserve">Please </w:t>
      </w:r>
      <w:r w:rsidR="00AD6E82" w:rsidRPr="004F3AF2">
        <w:rPr>
          <w:rFonts w:asciiTheme="majorBidi" w:hAnsiTheme="majorBidi" w:cstheme="majorBidi"/>
          <w:sz w:val="20"/>
          <w:szCs w:val="20"/>
          <w:lang w:val="en-GB"/>
        </w:rPr>
        <w:t>carefully review the</w:t>
      </w:r>
      <w:r w:rsidRPr="004F3AF2">
        <w:rPr>
          <w:rFonts w:asciiTheme="majorBidi" w:hAnsiTheme="majorBidi" w:cstheme="majorBidi"/>
          <w:sz w:val="20"/>
          <w:szCs w:val="20"/>
          <w:lang w:val="en-GB"/>
        </w:rPr>
        <w:t xml:space="preserve"> following documents, which constitute the Request for Proposal:</w:t>
      </w:r>
      <w:r w:rsidRPr="00CA2ABB">
        <w:rPr>
          <w:rFonts w:asciiTheme="majorBidi" w:hAnsiTheme="majorBidi" w:cstheme="majorBidi"/>
          <w:sz w:val="20"/>
          <w:szCs w:val="20"/>
          <w:lang w:val="en-GB"/>
        </w:rPr>
        <w:t xml:space="preserve"> </w:t>
      </w:r>
    </w:p>
    <w:p w14:paraId="522BB06F" w14:textId="77777777" w:rsidR="005B7D3F" w:rsidRPr="00CA2ABB" w:rsidRDefault="005B7D3F" w:rsidP="006F1C80">
      <w:pPr>
        <w:jc w:val="both"/>
        <w:rPr>
          <w:rFonts w:asciiTheme="majorBidi" w:hAnsiTheme="majorBidi" w:cstheme="majorBidi"/>
          <w:b/>
          <w:sz w:val="20"/>
          <w:lang w:val="en-GB"/>
        </w:rPr>
      </w:pPr>
    </w:p>
    <w:tbl>
      <w:tblPr>
        <w:tblW w:w="10800" w:type="dxa"/>
        <w:tblInd w:w="-275" w:type="dxa"/>
        <w:tblLook w:val="04A0" w:firstRow="1" w:lastRow="0" w:firstColumn="1" w:lastColumn="0" w:noHBand="0" w:noVBand="1"/>
      </w:tblPr>
      <w:tblGrid>
        <w:gridCol w:w="1463"/>
        <w:gridCol w:w="2431"/>
        <w:gridCol w:w="2402"/>
        <w:gridCol w:w="2402"/>
        <w:gridCol w:w="2146"/>
      </w:tblGrid>
      <w:tr w:rsidR="00B138FC" w14:paraId="30A954FF" w14:textId="77777777" w:rsidTr="00AA2187">
        <w:trPr>
          <w:trHeight w:val="290"/>
        </w:trPr>
        <w:tc>
          <w:tcPr>
            <w:tcW w:w="96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46EFDF31" w14:textId="77777777" w:rsidR="00B138FC" w:rsidRDefault="00B138FC" w:rsidP="00AA2187">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5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524845" w14:textId="77777777" w:rsidR="00B138FC" w:rsidRDefault="00B138FC" w:rsidP="00AA2187">
            <w:pPr>
              <w:jc w:val="center"/>
              <w:rPr>
                <w:rFonts w:ascii="Calibri" w:hAnsi="Calibri" w:cs="Calibri"/>
                <w:b/>
                <w:bCs/>
                <w:color w:val="000000"/>
                <w:sz w:val="20"/>
                <w:szCs w:val="20"/>
              </w:rPr>
            </w:pPr>
            <w:r>
              <w:rPr>
                <w:rFonts w:ascii="Calibri" w:hAnsi="Calibri" w:cs="Calibri"/>
                <w:b/>
                <w:bCs/>
                <w:color w:val="000000"/>
                <w:sz w:val="20"/>
                <w:szCs w:val="20"/>
              </w:rPr>
              <w:t>LOT-1 Sherzad</w:t>
            </w:r>
          </w:p>
        </w:tc>
        <w:tc>
          <w:tcPr>
            <w:tcW w:w="4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AB675E" w14:textId="77777777" w:rsidR="00B138FC" w:rsidRDefault="00B138FC" w:rsidP="00AA2187">
            <w:pPr>
              <w:jc w:val="center"/>
              <w:rPr>
                <w:rFonts w:ascii="Calibri" w:hAnsi="Calibri" w:cs="Calibri"/>
                <w:b/>
                <w:bCs/>
                <w:color w:val="000000"/>
                <w:sz w:val="20"/>
                <w:szCs w:val="20"/>
              </w:rPr>
            </w:pPr>
            <w:r>
              <w:rPr>
                <w:rFonts w:ascii="Calibri" w:hAnsi="Calibri" w:cs="Calibri"/>
                <w:b/>
                <w:bCs/>
                <w:color w:val="000000"/>
                <w:sz w:val="20"/>
                <w:szCs w:val="20"/>
              </w:rPr>
              <w:t>LOT-2 Hesarak</w:t>
            </w:r>
          </w:p>
        </w:tc>
      </w:tr>
      <w:tr w:rsidR="00B138FC" w14:paraId="62D50890" w14:textId="77777777" w:rsidTr="00AA2187">
        <w:trPr>
          <w:trHeight w:val="458"/>
        </w:trPr>
        <w:tc>
          <w:tcPr>
            <w:tcW w:w="960" w:type="dxa"/>
            <w:tcBorders>
              <w:top w:val="nil"/>
              <w:left w:val="single" w:sz="4" w:space="0" w:color="auto"/>
              <w:bottom w:val="single" w:sz="4" w:space="0" w:color="auto"/>
              <w:right w:val="single" w:sz="4" w:space="0" w:color="auto"/>
            </w:tcBorders>
            <w:shd w:val="clear" w:color="000000" w:fill="D9E7FD"/>
            <w:noWrap/>
            <w:vAlign w:val="center"/>
            <w:hideMark/>
          </w:tcPr>
          <w:p w14:paraId="6B2E77ED" w14:textId="77777777" w:rsidR="00B138FC" w:rsidRDefault="00B138FC" w:rsidP="00AA2187">
            <w:pPr>
              <w:rPr>
                <w:rFonts w:ascii="Calibri" w:hAnsi="Calibri" w:cs="Calibri"/>
                <w:color w:val="000000"/>
                <w:sz w:val="20"/>
                <w:szCs w:val="20"/>
              </w:rPr>
            </w:pPr>
            <w:r>
              <w:rPr>
                <w:rFonts w:ascii="Calibri" w:hAnsi="Calibri" w:cs="Calibri"/>
                <w:color w:val="000000"/>
                <w:sz w:val="20"/>
                <w:szCs w:val="20"/>
              </w:rPr>
              <w:t>District</w:t>
            </w:r>
          </w:p>
        </w:tc>
        <w:tc>
          <w:tcPr>
            <w:tcW w:w="2550" w:type="dxa"/>
            <w:tcBorders>
              <w:top w:val="nil"/>
              <w:left w:val="nil"/>
              <w:bottom w:val="single" w:sz="4" w:space="0" w:color="auto"/>
              <w:right w:val="single" w:sz="4" w:space="0" w:color="auto"/>
            </w:tcBorders>
            <w:shd w:val="clear" w:color="auto" w:fill="auto"/>
            <w:noWrap/>
            <w:vAlign w:val="center"/>
          </w:tcPr>
          <w:p w14:paraId="70BBAF43" w14:textId="58782F9D" w:rsidR="00B138FC" w:rsidRDefault="00611A1C" w:rsidP="00AA2187">
            <w:pPr>
              <w:rPr>
                <w:rFonts w:ascii="Calibri" w:hAnsi="Calibri" w:cs="Calibri"/>
                <w:color w:val="000000"/>
                <w:sz w:val="20"/>
                <w:szCs w:val="20"/>
              </w:rPr>
            </w:pPr>
            <w:r>
              <w:rPr>
                <w:rFonts w:ascii="Calibri" w:hAnsi="Calibri" w:cs="Calibri"/>
                <w:color w:val="000000"/>
                <w:sz w:val="20"/>
                <w:szCs w:val="20"/>
              </w:rPr>
              <w:t xml:space="preserve">Sherzaad </w:t>
            </w:r>
          </w:p>
        </w:tc>
        <w:tc>
          <w:tcPr>
            <w:tcW w:w="2520" w:type="dxa"/>
            <w:tcBorders>
              <w:top w:val="nil"/>
              <w:left w:val="nil"/>
              <w:bottom w:val="single" w:sz="4" w:space="0" w:color="auto"/>
              <w:right w:val="single" w:sz="4" w:space="0" w:color="auto"/>
            </w:tcBorders>
            <w:shd w:val="clear" w:color="auto" w:fill="auto"/>
            <w:noWrap/>
            <w:vAlign w:val="center"/>
          </w:tcPr>
          <w:p w14:paraId="6B3F9A65" w14:textId="04D03F7E" w:rsidR="00B138FC" w:rsidRDefault="00611A1C" w:rsidP="00AA2187">
            <w:pPr>
              <w:rPr>
                <w:rFonts w:ascii="Calibri" w:hAnsi="Calibri" w:cs="Calibri"/>
                <w:color w:val="000000"/>
                <w:sz w:val="20"/>
                <w:szCs w:val="20"/>
              </w:rPr>
            </w:pPr>
            <w:r>
              <w:rPr>
                <w:rFonts w:ascii="Calibri" w:hAnsi="Calibri" w:cs="Calibri"/>
                <w:color w:val="000000"/>
                <w:sz w:val="20"/>
                <w:szCs w:val="20"/>
              </w:rPr>
              <w:t>Sherzaad</w:t>
            </w:r>
          </w:p>
        </w:tc>
        <w:tc>
          <w:tcPr>
            <w:tcW w:w="2520" w:type="dxa"/>
            <w:tcBorders>
              <w:top w:val="nil"/>
              <w:left w:val="nil"/>
              <w:bottom w:val="single" w:sz="4" w:space="0" w:color="auto"/>
              <w:right w:val="single" w:sz="4" w:space="0" w:color="auto"/>
            </w:tcBorders>
            <w:shd w:val="clear" w:color="auto" w:fill="auto"/>
            <w:noWrap/>
            <w:vAlign w:val="center"/>
          </w:tcPr>
          <w:p w14:paraId="0212F4AE" w14:textId="02B15712" w:rsidR="00B138FC" w:rsidRDefault="00611A1C" w:rsidP="00AA2187">
            <w:pPr>
              <w:rPr>
                <w:rFonts w:ascii="Calibri" w:hAnsi="Calibri" w:cs="Calibri"/>
                <w:color w:val="000000"/>
                <w:sz w:val="20"/>
                <w:szCs w:val="20"/>
              </w:rPr>
            </w:pPr>
            <w:r>
              <w:rPr>
                <w:rFonts w:ascii="Calibri" w:hAnsi="Calibri" w:cs="Calibri"/>
                <w:color w:val="000000"/>
                <w:sz w:val="20"/>
                <w:szCs w:val="20"/>
              </w:rPr>
              <w:t xml:space="preserve">Hesarak </w:t>
            </w:r>
          </w:p>
        </w:tc>
        <w:tc>
          <w:tcPr>
            <w:tcW w:w="2250" w:type="dxa"/>
            <w:tcBorders>
              <w:top w:val="nil"/>
              <w:left w:val="nil"/>
              <w:bottom w:val="single" w:sz="4" w:space="0" w:color="auto"/>
              <w:right w:val="single" w:sz="4" w:space="0" w:color="auto"/>
            </w:tcBorders>
            <w:shd w:val="clear" w:color="auto" w:fill="auto"/>
            <w:noWrap/>
            <w:vAlign w:val="center"/>
          </w:tcPr>
          <w:p w14:paraId="2C415E8D" w14:textId="29A155D5" w:rsidR="00B138FC" w:rsidRDefault="00B32456" w:rsidP="00AA2187">
            <w:pPr>
              <w:rPr>
                <w:rFonts w:ascii="Calibri" w:hAnsi="Calibri" w:cs="Calibri"/>
                <w:color w:val="000000"/>
                <w:sz w:val="20"/>
                <w:szCs w:val="20"/>
              </w:rPr>
            </w:pPr>
            <w:r>
              <w:rPr>
                <w:rFonts w:ascii="Calibri" w:hAnsi="Calibri" w:cs="Calibri"/>
                <w:color w:val="000000"/>
                <w:sz w:val="20"/>
                <w:szCs w:val="20"/>
              </w:rPr>
              <w:t>Hesarak</w:t>
            </w:r>
          </w:p>
        </w:tc>
      </w:tr>
      <w:tr w:rsidR="00B138FC" w14:paraId="05F10C95" w14:textId="77777777" w:rsidTr="00AA2187">
        <w:trPr>
          <w:trHeight w:val="98"/>
        </w:trPr>
        <w:tc>
          <w:tcPr>
            <w:tcW w:w="96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21B655C7" w14:textId="677A6FD9" w:rsidR="00B138FC" w:rsidRDefault="00E91D28" w:rsidP="00AA2187">
            <w:pPr>
              <w:rPr>
                <w:rFonts w:ascii="Calibri" w:hAnsi="Calibri" w:cs="Calibri"/>
                <w:color w:val="000000"/>
                <w:sz w:val="20"/>
                <w:szCs w:val="20"/>
              </w:rPr>
            </w:pPr>
            <w:r>
              <w:rPr>
                <w:rFonts w:ascii="Calibri" w:hAnsi="Calibri" w:cs="Calibri"/>
                <w:color w:val="000000"/>
                <w:sz w:val="20"/>
                <w:szCs w:val="20"/>
              </w:rPr>
              <w:t>Schools</w:t>
            </w:r>
            <w:r w:rsidR="00B138FC">
              <w:rPr>
                <w:rFonts w:ascii="Calibri" w:hAnsi="Calibri" w:cs="Calibri"/>
                <w:color w:val="000000"/>
                <w:sz w:val="20"/>
                <w:szCs w:val="20"/>
              </w:rPr>
              <w:t>/Villages</w:t>
            </w:r>
          </w:p>
        </w:tc>
        <w:tc>
          <w:tcPr>
            <w:tcW w:w="2550" w:type="dxa"/>
            <w:tcBorders>
              <w:top w:val="single" w:sz="4" w:space="0" w:color="auto"/>
              <w:left w:val="nil"/>
              <w:bottom w:val="single" w:sz="4" w:space="0" w:color="auto"/>
              <w:right w:val="single" w:sz="4" w:space="0" w:color="auto"/>
            </w:tcBorders>
            <w:shd w:val="clear" w:color="auto" w:fill="auto"/>
            <w:noWrap/>
            <w:vAlign w:val="center"/>
          </w:tcPr>
          <w:p w14:paraId="6B05887C" w14:textId="2C294692" w:rsidR="00B138FC" w:rsidRDefault="00611A1C" w:rsidP="00AA2187">
            <w:pPr>
              <w:rPr>
                <w:rFonts w:ascii="Calibri" w:hAnsi="Calibri" w:cs="Calibri"/>
                <w:color w:val="000000"/>
                <w:sz w:val="20"/>
                <w:szCs w:val="20"/>
              </w:rPr>
            </w:pPr>
            <w:r>
              <w:rPr>
                <w:rFonts w:ascii="Calibri" w:hAnsi="Calibri" w:cs="Calibri"/>
                <w:color w:val="000000"/>
                <w:sz w:val="20"/>
                <w:szCs w:val="20"/>
              </w:rPr>
              <w:t xml:space="preserve">Ashpaan High school, Petlaw High school, </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E51EB0B" w14:textId="134179E3" w:rsidR="00B138FC" w:rsidRDefault="00611A1C" w:rsidP="00AA2187">
            <w:pPr>
              <w:rPr>
                <w:rFonts w:ascii="Calibri" w:hAnsi="Calibri" w:cs="Calibri"/>
                <w:color w:val="000000"/>
                <w:sz w:val="20"/>
                <w:szCs w:val="20"/>
              </w:rPr>
            </w:pPr>
            <w:r>
              <w:rPr>
                <w:rFonts w:ascii="Calibri" w:hAnsi="Calibri" w:cs="Calibri"/>
                <w:color w:val="000000"/>
                <w:sz w:val="20"/>
                <w:szCs w:val="20"/>
              </w:rPr>
              <w:t xml:space="preserve">Selay high school and Gudi khil high school </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7B2D159" w14:textId="69A47D5B" w:rsidR="00B138FC" w:rsidRDefault="00611A1C" w:rsidP="00AA2187">
            <w:pPr>
              <w:rPr>
                <w:rFonts w:ascii="Calibri" w:hAnsi="Calibri" w:cs="Calibri"/>
                <w:color w:val="000000"/>
                <w:sz w:val="20"/>
                <w:szCs w:val="20"/>
              </w:rPr>
            </w:pPr>
            <w:r>
              <w:rPr>
                <w:rFonts w:ascii="Calibri" w:hAnsi="Calibri" w:cs="Calibri"/>
                <w:color w:val="000000"/>
                <w:sz w:val="20"/>
                <w:szCs w:val="20"/>
              </w:rPr>
              <w:t xml:space="preserve">Hesarak girls high school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21620B1" w14:textId="0D363100" w:rsidR="00B138FC" w:rsidRDefault="00611A1C" w:rsidP="00AA2187">
            <w:pPr>
              <w:rPr>
                <w:rFonts w:ascii="Calibri" w:hAnsi="Calibri" w:cs="Calibri"/>
                <w:color w:val="000000"/>
                <w:sz w:val="20"/>
                <w:szCs w:val="20"/>
              </w:rPr>
            </w:pPr>
            <w:r>
              <w:rPr>
                <w:rFonts w:ascii="Calibri" w:hAnsi="Calibri" w:cs="Calibri"/>
                <w:color w:val="000000"/>
                <w:sz w:val="20"/>
                <w:szCs w:val="20"/>
              </w:rPr>
              <w:t xml:space="preserve">Sarandoo high school </w:t>
            </w:r>
          </w:p>
        </w:tc>
      </w:tr>
    </w:tbl>
    <w:p w14:paraId="47C4B09A" w14:textId="77777777" w:rsidR="006F1C80" w:rsidRPr="00CA2ABB" w:rsidRDefault="006F1C80" w:rsidP="006F1C80">
      <w:pPr>
        <w:jc w:val="both"/>
        <w:rPr>
          <w:rFonts w:asciiTheme="majorBidi" w:hAnsiTheme="majorBidi" w:cstheme="majorBidi"/>
          <w:b/>
          <w:sz w:val="20"/>
          <w:lang w:val="en-GB"/>
        </w:rPr>
      </w:pPr>
    </w:p>
    <w:p w14:paraId="5FB7ED38" w14:textId="77777777" w:rsidR="006F1C80" w:rsidRPr="00CA2ABB" w:rsidRDefault="006F1C80" w:rsidP="006F1C80">
      <w:pPr>
        <w:jc w:val="both"/>
        <w:rPr>
          <w:rFonts w:asciiTheme="majorBidi" w:hAnsiTheme="majorBidi" w:cstheme="majorBidi"/>
          <w:b/>
          <w:sz w:val="20"/>
          <w:lang w:val="en-GB"/>
        </w:rPr>
      </w:pPr>
      <w:r w:rsidRPr="00CA2ABB">
        <w:rPr>
          <w:rFonts w:asciiTheme="majorBidi" w:hAnsiTheme="majorBidi" w:cstheme="majorBidi"/>
          <w:b/>
          <w:sz w:val="20"/>
          <w:lang w:val="en-GB"/>
        </w:rPr>
        <w:t xml:space="preserve">A – Instructions </w:t>
      </w:r>
    </w:p>
    <w:p w14:paraId="2E145F0D" w14:textId="77777777" w:rsidR="006F1C80" w:rsidRPr="00CA2ABB" w:rsidRDefault="006F1C80" w:rsidP="006F1C80">
      <w:pPr>
        <w:tabs>
          <w:tab w:val="left" w:pos="360"/>
        </w:tabs>
        <w:ind w:left="360"/>
        <w:jc w:val="both"/>
        <w:rPr>
          <w:rFonts w:asciiTheme="majorBidi" w:hAnsiTheme="majorBidi" w:cstheme="majorBidi"/>
          <w:b/>
          <w:sz w:val="20"/>
          <w:lang w:val="en-GB"/>
        </w:rPr>
      </w:pPr>
      <w:r w:rsidRPr="00CA2ABB">
        <w:rPr>
          <w:rFonts w:asciiTheme="majorBidi" w:hAnsiTheme="majorBidi" w:cstheme="majorBidi"/>
          <w:b/>
          <w:sz w:val="20"/>
          <w:lang w:val="en-GB"/>
        </w:rPr>
        <w:t>Annex 1: Technical Specifications and Requirements</w:t>
      </w:r>
      <w:r>
        <w:rPr>
          <w:rFonts w:asciiTheme="majorBidi" w:hAnsiTheme="majorBidi" w:cstheme="majorBidi"/>
          <w:b/>
          <w:sz w:val="20"/>
          <w:lang w:val="en-GB"/>
        </w:rPr>
        <w:t xml:space="preserve"> – Solar, Pump and Inverters should be provided with standard warranty. </w:t>
      </w:r>
    </w:p>
    <w:p w14:paraId="5E8F4A2A" w14:textId="70268C3B" w:rsidR="006F1C80" w:rsidRPr="00CA2ABB" w:rsidRDefault="006F1C80" w:rsidP="006F1C80">
      <w:pPr>
        <w:tabs>
          <w:tab w:val="left" w:pos="360"/>
          <w:tab w:val="left" w:pos="1440"/>
        </w:tabs>
        <w:jc w:val="both"/>
        <w:rPr>
          <w:rFonts w:asciiTheme="majorBidi" w:hAnsiTheme="majorBidi" w:cstheme="majorBidi"/>
          <w:b/>
          <w:sz w:val="20"/>
          <w:lang w:val="en-GB"/>
        </w:rPr>
      </w:pPr>
      <w:r w:rsidRPr="00CA2ABB">
        <w:rPr>
          <w:rFonts w:asciiTheme="majorBidi" w:hAnsiTheme="majorBidi" w:cstheme="majorBidi"/>
          <w:b/>
          <w:sz w:val="20"/>
          <w:lang w:val="en-GB"/>
        </w:rPr>
        <w:tab/>
        <w:t>Annex 2: Design Documents and Drawings</w:t>
      </w:r>
      <w:r w:rsidR="007627EC">
        <w:rPr>
          <w:rFonts w:asciiTheme="majorBidi" w:hAnsiTheme="majorBidi" w:cstheme="majorBidi"/>
          <w:b/>
          <w:sz w:val="20"/>
          <w:lang w:val="en-GB"/>
        </w:rPr>
        <w:t xml:space="preserve"> (Attached Separately)</w:t>
      </w:r>
    </w:p>
    <w:p w14:paraId="3A1D224C" w14:textId="77777777" w:rsidR="006F1C80" w:rsidRPr="00CA2ABB" w:rsidRDefault="006F1C80" w:rsidP="006F1C80">
      <w:pPr>
        <w:tabs>
          <w:tab w:val="left" w:pos="360"/>
          <w:tab w:val="left" w:pos="1440"/>
        </w:tabs>
        <w:jc w:val="both"/>
        <w:rPr>
          <w:rFonts w:asciiTheme="majorBidi" w:hAnsiTheme="majorBidi" w:cstheme="majorBidi"/>
          <w:sz w:val="20"/>
          <w:lang w:val="en-GB"/>
        </w:rPr>
      </w:pPr>
      <w:r w:rsidRPr="00CA2ABB">
        <w:rPr>
          <w:rFonts w:asciiTheme="majorBidi" w:hAnsiTheme="majorBidi" w:cstheme="majorBidi"/>
          <w:b/>
          <w:sz w:val="20"/>
          <w:lang w:val="en-GB"/>
        </w:rPr>
        <w:tab/>
        <w:t xml:space="preserve">Annex 3: Proposal Submission Form </w:t>
      </w:r>
      <w:r w:rsidRPr="00CA2ABB">
        <w:rPr>
          <w:rFonts w:asciiTheme="majorBidi" w:hAnsiTheme="majorBidi" w:cstheme="majorBidi"/>
          <w:sz w:val="20"/>
          <w:lang w:val="en-GB"/>
        </w:rPr>
        <w:t>(to be completed by the Candidate)</w:t>
      </w:r>
    </w:p>
    <w:p w14:paraId="0AB98CD0" w14:textId="77777777" w:rsidR="006F1C80" w:rsidRPr="00CA2ABB" w:rsidRDefault="006F1C80" w:rsidP="006F1C80">
      <w:pPr>
        <w:tabs>
          <w:tab w:val="left" w:pos="360"/>
          <w:tab w:val="left" w:pos="1440"/>
        </w:tabs>
        <w:jc w:val="both"/>
        <w:rPr>
          <w:rFonts w:asciiTheme="majorBidi" w:hAnsiTheme="majorBidi" w:cstheme="majorBidi"/>
          <w:sz w:val="20"/>
          <w:lang w:val="en-GB"/>
        </w:rPr>
      </w:pPr>
      <w:r w:rsidRPr="00CA2ABB">
        <w:rPr>
          <w:rFonts w:asciiTheme="majorBidi" w:hAnsiTheme="majorBidi" w:cstheme="majorBidi"/>
          <w:sz w:val="20"/>
          <w:lang w:val="en-GB"/>
        </w:rPr>
        <w:tab/>
      </w:r>
      <w:r w:rsidRPr="00CA2ABB">
        <w:rPr>
          <w:rFonts w:asciiTheme="majorBidi" w:hAnsiTheme="majorBidi" w:cstheme="majorBidi"/>
          <w:b/>
          <w:sz w:val="20"/>
          <w:lang w:val="en-GB"/>
        </w:rPr>
        <w:t xml:space="preserve">Annex 4: General Terms and Conditions for Works Contracts </w:t>
      </w:r>
    </w:p>
    <w:p w14:paraId="591AA0B1" w14:textId="0C7AE92F" w:rsidR="006F1C80" w:rsidRDefault="006F1C80" w:rsidP="00A26E4A">
      <w:pPr>
        <w:tabs>
          <w:tab w:val="left" w:pos="360"/>
          <w:tab w:val="left" w:pos="1440"/>
        </w:tabs>
        <w:jc w:val="both"/>
        <w:rPr>
          <w:rFonts w:asciiTheme="majorBidi" w:hAnsiTheme="majorBidi" w:cstheme="majorBidi"/>
          <w:b/>
          <w:sz w:val="20"/>
          <w:lang w:val="en-GB"/>
        </w:rPr>
      </w:pPr>
      <w:r w:rsidRPr="00CA2ABB">
        <w:rPr>
          <w:rFonts w:asciiTheme="majorBidi" w:hAnsiTheme="majorBidi" w:cstheme="majorBidi"/>
          <w:b/>
          <w:sz w:val="20"/>
          <w:lang w:val="en-GB"/>
        </w:rPr>
        <w:tab/>
        <w:t>Annex 5: Code of Conduct for Contractors</w:t>
      </w:r>
    </w:p>
    <w:p w14:paraId="6D938C0D" w14:textId="74221938" w:rsidR="006F1C80" w:rsidRDefault="006F1C80" w:rsidP="006F1C80">
      <w:pPr>
        <w:tabs>
          <w:tab w:val="left" w:pos="360"/>
          <w:tab w:val="left" w:pos="1440"/>
        </w:tabs>
        <w:jc w:val="both"/>
        <w:rPr>
          <w:rFonts w:asciiTheme="majorBidi" w:hAnsiTheme="majorBidi" w:cstheme="majorBidi"/>
          <w:b/>
          <w:sz w:val="20"/>
          <w:lang w:val="en-GB"/>
        </w:rPr>
      </w:pPr>
      <w:r>
        <w:rPr>
          <w:rFonts w:asciiTheme="majorBidi" w:hAnsiTheme="majorBidi" w:cstheme="majorBidi"/>
          <w:b/>
          <w:sz w:val="20"/>
          <w:lang w:val="en-GB"/>
        </w:rPr>
        <w:t xml:space="preserve">       </w:t>
      </w:r>
      <w:r w:rsidRPr="00CA2ABB">
        <w:rPr>
          <w:rFonts w:asciiTheme="majorBidi" w:hAnsiTheme="majorBidi" w:cstheme="majorBidi"/>
          <w:b/>
          <w:sz w:val="20"/>
          <w:lang w:val="en-GB"/>
        </w:rPr>
        <w:t xml:space="preserve">Annex </w:t>
      </w:r>
      <w:r w:rsidR="00380463">
        <w:rPr>
          <w:rFonts w:asciiTheme="majorBidi" w:hAnsiTheme="majorBidi" w:cstheme="majorBidi"/>
          <w:b/>
          <w:sz w:val="20"/>
          <w:lang w:val="en-GB"/>
        </w:rPr>
        <w:t>6</w:t>
      </w:r>
      <w:r w:rsidRPr="00CA2ABB">
        <w:rPr>
          <w:rFonts w:asciiTheme="majorBidi" w:hAnsiTheme="majorBidi" w:cstheme="majorBidi"/>
          <w:b/>
          <w:sz w:val="20"/>
          <w:lang w:val="en-GB"/>
        </w:rPr>
        <w:t xml:space="preserve">: </w:t>
      </w:r>
      <w:r w:rsidR="00B32456" w:rsidRPr="00B32456">
        <w:rPr>
          <w:rFonts w:asciiTheme="majorBidi" w:hAnsiTheme="majorBidi" w:cstheme="majorBidi"/>
          <w:b/>
          <w:sz w:val="20"/>
          <w:lang w:val="en-GB"/>
        </w:rPr>
        <w:t>Technical Specification for Construction works</w:t>
      </w:r>
    </w:p>
    <w:p w14:paraId="2E0EB398" w14:textId="0675C475" w:rsidR="00A26E4A" w:rsidRDefault="00A26E4A" w:rsidP="00A26E4A">
      <w:pPr>
        <w:tabs>
          <w:tab w:val="left" w:pos="360"/>
          <w:tab w:val="left" w:pos="1440"/>
        </w:tabs>
        <w:jc w:val="both"/>
        <w:rPr>
          <w:rFonts w:asciiTheme="majorBidi" w:hAnsiTheme="majorBidi" w:cstheme="majorBidi"/>
          <w:b/>
          <w:sz w:val="20"/>
          <w:lang w:val="en-GB"/>
        </w:rPr>
      </w:pPr>
      <w:r w:rsidRPr="00A26E4A">
        <w:rPr>
          <w:rFonts w:asciiTheme="majorBidi" w:hAnsiTheme="majorBidi" w:cstheme="majorBidi"/>
          <w:b/>
          <w:sz w:val="20"/>
          <w:lang w:val="en-GB"/>
        </w:rPr>
        <w:t xml:space="preserve">      </w:t>
      </w:r>
      <w:r w:rsidR="00827845">
        <w:rPr>
          <w:rFonts w:asciiTheme="majorBidi" w:hAnsiTheme="majorBidi" w:cstheme="majorBidi"/>
          <w:b/>
          <w:sz w:val="20"/>
          <w:lang w:val="en-GB"/>
        </w:rPr>
        <w:t xml:space="preserve"> </w:t>
      </w:r>
      <w:r w:rsidRPr="00A26E4A">
        <w:rPr>
          <w:rFonts w:asciiTheme="majorBidi" w:hAnsiTheme="majorBidi" w:cstheme="majorBidi"/>
          <w:b/>
          <w:sz w:val="20"/>
          <w:lang w:val="en-GB"/>
        </w:rPr>
        <w:t xml:space="preserve">Annex </w:t>
      </w:r>
      <w:r w:rsidR="00380463">
        <w:rPr>
          <w:rFonts w:asciiTheme="majorBidi" w:hAnsiTheme="majorBidi" w:cstheme="majorBidi"/>
          <w:b/>
          <w:sz w:val="20"/>
          <w:lang w:val="en-GB"/>
        </w:rPr>
        <w:t>7</w:t>
      </w:r>
      <w:r w:rsidRPr="00A26E4A">
        <w:rPr>
          <w:rFonts w:asciiTheme="majorBidi" w:hAnsiTheme="majorBidi" w:cstheme="majorBidi"/>
          <w:b/>
          <w:sz w:val="20"/>
          <w:lang w:val="en-GB"/>
        </w:rPr>
        <w:t xml:space="preserve">: Performance Guarantee </w:t>
      </w:r>
    </w:p>
    <w:p w14:paraId="43E7C8CA" w14:textId="77777777" w:rsidR="00A26E4A" w:rsidRDefault="00A26E4A" w:rsidP="006F1C80">
      <w:pPr>
        <w:tabs>
          <w:tab w:val="left" w:pos="360"/>
          <w:tab w:val="left" w:pos="1440"/>
        </w:tabs>
        <w:jc w:val="both"/>
        <w:rPr>
          <w:rFonts w:asciiTheme="majorBidi" w:hAnsiTheme="majorBidi" w:cstheme="majorBidi"/>
          <w:b/>
          <w:sz w:val="20"/>
          <w:lang w:val="en-GB"/>
        </w:rPr>
      </w:pPr>
    </w:p>
    <w:p w14:paraId="0DAD2400" w14:textId="013E9346" w:rsidR="006F1215"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 xml:space="preserve">If this document is a PDF format, upon request, </w:t>
      </w:r>
      <w:r w:rsidR="0052216E">
        <w:rPr>
          <w:rFonts w:ascii="Arial" w:hAnsi="Arial" w:cs="Arial"/>
          <w:sz w:val="20"/>
          <w:szCs w:val="20"/>
          <w:lang w:val="en-GB"/>
        </w:rPr>
        <w:t>the</w:t>
      </w:r>
      <w:r w:rsidR="00E0223E">
        <w:rPr>
          <w:rFonts w:ascii="Arial" w:hAnsi="Arial" w:cs="Arial"/>
          <w:sz w:val="20"/>
          <w:szCs w:val="20"/>
          <w:lang w:val="en-GB"/>
        </w:rPr>
        <w:t xml:space="preserve"> Proposal Submission Form</w:t>
      </w:r>
      <w:r w:rsidRPr="0031391C">
        <w:rPr>
          <w:rFonts w:ascii="Arial" w:hAnsi="Arial" w:cs="Arial"/>
          <w:sz w:val="20"/>
          <w:szCs w:val="20"/>
          <w:lang w:val="en-GB"/>
        </w:rPr>
        <w:t xml:space="preserve"> can be </w:t>
      </w:r>
      <w:r w:rsidR="00E0223E">
        <w:rPr>
          <w:rFonts w:ascii="Arial" w:hAnsi="Arial" w:cs="Arial"/>
          <w:sz w:val="20"/>
          <w:szCs w:val="20"/>
          <w:lang w:val="en-GB"/>
        </w:rPr>
        <w:t>provided</w:t>
      </w:r>
      <w:r w:rsidRPr="0031391C">
        <w:rPr>
          <w:rFonts w:ascii="Arial" w:hAnsi="Arial" w:cs="Arial"/>
          <w:sz w:val="20"/>
          <w:szCs w:val="20"/>
          <w:lang w:val="en-GB"/>
        </w:rPr>
        <w:t xml:space="preserve"> in a WORD format for electronic completion. It is forbidden to make alterations to the text.</w:t>
      </w:r>
    </w:p>
    <w:p w14:paraId="464AD650" w14:textId="77777777" w:rsidR="006F1215" w:rsidRPr="0031391C" w:rsidRDefault="006F1215" w:rsidP="00436446">
      <w:pPr>
        <w:jc w:val="both"/>
        <w:rPr>
          <w:rFonts w:ascii="Arial" w:hAnsi="Arial" w:cs="Arial"/>
          <w:sz w:val="20"/>
          <w:szCs w:val="20"/>
          <w:lang w:val="en-GB"/>
        </w:rPr>
      </w:pPr>
    </w:p>
    <w:p w14:paraId="400C8B63" w14:textId="3F640897" w:rsidR="004C39D4" w:rsidRDefault="006F1215" w:rsidP="00436446">
      <w:pPr>
        <w:jc w:val="both"/>
        <w:rPr>
          <w:rFonts w:ascii="Arial" w:hAnsi="Arial" w:cs="Arial"/>
          <w:sz w:val="20"/>
          <w:szCs w:val="20"/>
          <w:lang w:val="en-GB"/>
        </w:rPr>
      </w:pPr>
      <w:r w:rsidRPr="0031391C">
        <w:rPr>
          <w:rFonts w:ascii="Arial" w:hAnsi="Arial" w:cs="Arial"/>
          <w:sz w:val="20"/>
          <w:szCs w:val="20"/>
          <w:lang w:val="en-GB"/>
        </w:rPr>
        <w:t>We should be grateful if you would inform us by email of your intention to submit or not a proposal</w:t>
      </w:r>
      <w:r w:rsidR="006F1C80">
        <w:rPr>
          <w:rFonts w:ascii="Arial" w:hAnsi="Arial" w:cs="Arial"/>
          <w:sz w:val="20"/>
          <w:szCs w:val="20"/>
          <w:lang w:val="en-GB"/>
        </w:rPr>
        <w:t xml:space="preserve"> to the following email address:</w:t>
      </w:r>
    </w:p>
    <w:p w14:paraId="7BAA5474" w14:textId="7002B91B" w:rsidR="006F1C80" w:rsidRPr="0031391C" w:rsidRDefault="00000000" w:rsidP="00436446">
      <w:pPr>
        <w:jc w:val="both"/>
        <w:rPr>
          <w:rFonts w:ascii="Arial" w:hAnsi="Arial" w:cs="Arial"/>
          <w:sz w:val="20"/>
          <w:szCs w:val="20"/>
          <w:lang w:val="en-GB"/>
        </w:rPr>
      </w:pPr>
      <w:hyperlink r:id="rId14" w:history="1">
        <w:r w:rsidR="000F0018" w:rsidRPr="000811EA">
          <w:rPr>
            <w:rStyle w:val="Hyperlink"/>
          </w:rPr>
          <w:t>Afghan.operations@nca.no</w:t>
        </w:r>
      </w:hyperlink>
      <w:r w:rsidR="000F0018">
        <w:t xml:space="preserve"> </w:t>
      </w:r>
    </w:p>
    <w:p w14:paraId="3C4C2404" w14:textId="77777777" w:rsidR="0075314A" w:rsidRPr="0031391C" w:rsidRDefault="004C39D4">
      <w:pPr>
        <w:numPr>
          <w:ilvl w:val="0"/>
          <w:numId w:val="27"/>
        </w:numPr>
        <w:jc w:val="center"/>
        <w:rPr>
          <w:rFonts w:ascii="Arial" w:hAnsi="Arial" w:cs="Arial"/>
          <w:b/>
          <w:lang w:val="en-GB"/>
        </w:rPr>
      </w:pPr>
      <w:r w:rsidRPr="0031391C">
        <w:rPr>
          <w:rFonts w:ascii="Arial" w:hAnsi="Arial" w:cs="Arial"/>
          <w:sz w:val="20"/>
          <w:szCs w:val="20"/>
          <w:lang w:val="en-GB"/>
        </w:rPr>
        <w:br w:type="page"/>
      </w:r>
      <w:r w:rsidR="00532066" w:rsidRPr="0031391C">
        <w:rPr>
          <w:rFonts w:ascii="Arial" w:hAnsi="Arial" w:cs="Arial"/>
          <w:b/>
          <w:lang w:val="en-GB"/>
        </w:rPr>
        <w:lastRenderedPageBreak/>
        <w:t>INSTRUCTIONS</w:t>
      </w:r>
      <w:r w:rsidR="00E0223E">
        <w:rPr>
          <w:rFonts w:ascii="Arial" w:hAnsi="Arial" w:cs="Arial"/>
          <w:b/>
          <w:lang w:val="en-GB"/>
        </w:rPr>
        <w:t xml:space="preserve"> TO TENDERERS</w:t>
      </w:r>
    </w:p>
    <w:p w14:paraId="500E7921" w14:textId="77777777" w:rsidR="00532066" w:rsidRPr="0031391C" w:rsidRDefault="00532066" w:rsidP="00436446">
      <w:pPr>
        <w:jc w:val="both"/>
        <w:rPr>
          <w:lang w:val="en-GB"/>
        </w:rPr>
      </w:pPr>
    </w:p>
    <w:p w14:paraId="5649D25C" w14:textId="77777777" w:rsidR="00C7300B" w:rsidRPr="0031391C" w:rsidRDefault="00C7300B" w:rsidP="00436446">
      <w:pPr>
        <w:pStyle w:val="Subtitle"/>
        <w:spacing w:before="0" w:after="240"/>
        <w:jc w:val="both"/>
        <w:rPr>
          <w:sz w:val="20"/>
          <w:lang w:val="en-GB"/>
        </w:rPr>
      </w:pPr>
      <w:r w:rsidRPr="0031391C">
        <w:rPr>
          <w:sz w:val="20"/>
          <w:lang w:val="en-GB"/>
        </w:rPr>
        <w:t xml:space="preserve">In submitting a </w:t>
      </w:r>
      <w:r w:rsidR="00E0223E">
        <w:rPr>
          <w:sz w:val="20"/>
          <w:lang w:val="en-GB"/>
        </w:rPr>
        <w:t>TENDER</w:t>
      </w:r>
      <w:r w:rsidRPr="0031391C">
        <w:rPr>
          <w:sz w:val="20"/>
          <w:lang w:val="en-GB"/>
        </w:rPr>
        <w:t xml:space="preserve"> the </w:t>
      </w:r>
      <w:r w:rsidR="0041022C" w:rsidRPr="0031391C">
        <w:rPr>
          <w:sz w:val="20"/>
          <w:lang w:val="en-GB"/>
        </w:rPr>
        <w:t xml:space="preserve">Candidate </w:t>
      </w:r>
      <w:r w:rsidRPr="0031391C">
        <w:rPr>
          <w:sz w:val="20"/>
          <w:lang w:val="en-GB"/>
        </w:rPr>
        <w:t xml:space="preserve">accepts in full and without restriction the special and general conditions </w:t>
      </w:r>
      <w:r w:rsidR="00793340" w:rsidRPr="0031391C">
        <w:rPr>
          <w:rFonts w:cs="Arial"/>
          <w:sz w:val="20"/>
          <w:lang w:val="en-GB"/>
        </w:rPr>
        <w:t xml:space="preserve">including annexes </w:t>
      </w:r>
      <w:r w:rsidRPr="0031391C">
        <w:rPr>
          <w:sz w:val="20"/>
          <w:lang w:val="en-GB"/>
        </w:rPr>
        <w:t xml:space="preserve">governing this Contract as the sole basis of this procedure, whatever his own conditions of services may be, which he hereby waives. </w:t>
      </w:r>
      <w:r w:rsidR="00BA2630" w:rsidRPr="0031391C">
        <w:rPr>
          <w:sz w:val="20"/>
          <w:lang w:val="en-GB"/>
        </w:rPr>
        <w:t xml:space="preserve">The </w:t>
      </w:r>
      <w:r w:rsidR="00613A94" w:rsidRPr="0031391C">
        <w:rPr>
          <w:sz w:val="20"/>
          <w:lang w:val="en-GB"/>
        </w:rPr>
        <w:t>C</w:t>
      </w:r>
      <w:r w:rsidR="0041022C" w:rsidRPr="0031391C">
        <w:rPr>
          <w:sz w:val="20"/>
          <w:lang w:val="en-GB"/>
        </w:rPr>
        <w:t>andidates</w:t>
      </w:r>
      <w:r w:rsidRPr="0031391C">
        <w:rPr>
          <w:sz w:val="20"/>
          <w:lang w:val="en-GB"/>
        </w:rPr>
        <w:t xml:space="preserve"> are expected to examine carefully and comply with all instructions, forms, </w:t>
      </w:r>
      <w:r w:rsidR="00A3599F" w:rsidRPr="0031391C">
        <w:rPr>
          <w:sz w:val="20"/>
          <w:lang w:val="en-GB"/>
        </w:rPr>
        <w:t>c</w:t>
      </w:r>
      <w:r w:rsidRPr="0031391C">
        <w:rPr>
          <w:sz w:val="20"/>
          <w:lang w:val="en-GB"/>
        </w:rPr>
        <w:t xml:space="preserve">ontract provisions and specifications contained in this </w:t>
      </w:r>
      <w:r w:rsidR="00E0223E">
        <w:rPr>
          <w:sz w:val="20"/>
          <w:lang w:val="en-GB"/>
        </w:rPr>
        <w:t>Tender Dossier</w:t>
      </w:r>
      <w:r w:rsidRPr="0031391C">
        <w:rPr>
          <w:sz w:val="20"/>
          <w:lang w:val="en-GB"/>
        </w:rPr>
        <w:t xml:space="preserve">. </w:t>
      </w:r>
    </w:p>
    <w:p w14:paraId="6917F86C"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Scope of works</w:t>
      </w:r>
    </w:p>
    <w:p w14:paraId="57A241BE" w14:textId="77777777" w:rsidR="00C7300B" w:rsidRPr="0031391C" w:rsidRDefault="00C7300B" w:rsidP="00436446">
      <w:pPr>
        <w:spacing w:after="120"/>
        <w:jc w:val="both"/>
        <w:rPr>
          <w:rFonts w:ascii="Arial" w:hAnsi="Arial"/>
          <w:sz w:val="20"/>
          <w:lang w:val="en-GB"/>
        </w:rPr>
      </w:pPr>
      <w:r w:rsidRPr="0031391C">
        <w:rPr>
          <w:rFonts w:ascii="Arial" w:hAnsi="Arial"/>
          <w:sz w:val="20"/>
          <w:lang w:val="en-GB"/>
        </w:rPr>
        <w:t xml:space="preserve">The </w:t>
      </w:r>
      <w:r w:rsidR="00B82540" w:rsidRPr="0031391C">
        <w:rPr>
          <w:rFonts w:ascii="Arial" w:hAnsi="Arial"/>
          <w:sz w:val="20"/>
          <w:lang w:val="en-GB"/>
        </w:rPr>
        <w:t xml:space="preserve">Works required by the </w:t>
      </w:r>
      <w:r w:rsidRPr="0031391C">
        <w:rPr>
          <w:rFonts w:ascii="Arial" w:hAnsi="Arial"/>
          <w:sz w:val="20"/>
          <w:lang w:val="en-GB"/>
        </w:rPr>
        <w:t>Contracting Authority</w:t>
      </w:r>
      <w:r w:rsidR="00B82540" w:rsidRPr="0031391C">
        <w:rPr>
          <w:rFonts w:ascii="Arial" w:hAnsi="Arial"/>
          <w:sz w:val="20"/>
          <w:lang w:val="en-GB"/>
        </w:rPr>
        <w:t xml:space="preserve"> are described</w:t>
      </w:r>
      <w:r w:rsidRPr="0031391C">
        <w:rPr>
          <w:rFonts w:ascii="Arial" w:hAnsi="Arial"/>
          <w:sz w:val="20"/>
          <w:lang w:val="en-GB"/>
        </w:rPr>
        <w:t xml:space="preserve"> in </w:t>
      </w:r>
      <w:r w:rsidR="001745D7" w:rsidRPr="0031391C">
        <w:rPr>
          <w:rFonts w:ascii="Arial" w:hAnsi="Arial"/>
          <w:sz w:val="20"/>
          <w:lang w:val="en-GB"/>
        </w:rPr>
        <w:t>the Technical Specifications</w:t>
      </w:r>
      <w:r w:rsidR="004C394F" w:rsidRPr="0031391C">
        <w:rPr>
          <w:rFonts w:ascii="Arial" w:hAnsi="Arial"/>
          <w:sz w:val="20"/>
          <w:lang w:val="en-GB"/>
        </w:rPr>
        <w:t xml:space="preserve"> in Annex 1</w:t>
      </w:r>
      <w:r w:rsidR="00B82540" w:rsidRPr="0031391C">
        <w:rPr>
          <w:rFonts w:ascii="Arial" w:hAnsi="Arial"/>
          <w:sz w:val="20"/>
          <w:lang w:val="en-GB"/>
        </w:rPr>
        <w:t>.</w:t>
      </w:r>
    </w:p>
    <w:p w14:paraId="06C0EF31" w14:textId="43184C2F" w:rsidR="00532066" w:rsidRDefault="00B548AA" w:rsidP="00E0223E">
      <w:pPr>
        <w:pStyle w:val="Heading2"/>
        <w:tabs>
          <w:tab w:val="left" w:pos="0"/>
          <w:tab w:val="left" w:pos="851"/>
        </w:tabs>
        <w:jc w:val="both"/>
        <w:rPr>
          <w:b w:val="0"/>
          <w:caps w:val="0"/>
          <w:sz w:val="20"/>
        </w:rPr>
      </w:pPr>
      <w:r w:rsidRPr="0031391C">
        <w:rPr>
          <w:b w:val="0"/>
          <w:caps w:val="0"/>
          <w:sz w:val="20"/>
        </w:rPr>
        <w:t>The C</w:t>
      </w:r>
      <w:r w:rsidR="00436446" w:rsidRPr="0031391C">
        <w:rPr>
          <w:b w:val="0"/>
          <w:caps w:val="0"/>
          <w:sz w:val="20"/>
        </w:rPr>
        <w:t>andidate</w:t>
      </w:r>
      <w:r w:rsidR="00C7300B" w:rsidRPr="0031391C">
        <w:rPr>
          <w:b w:val="0"/>
          <w:caps w:val="0"/>
          <w:sz w:val="20"/>
        </w:rPr>
        <w:t xml:space="preserve"> bear</w:t>
      </w:r>
      <w:r w:rsidRPr="0031391C">
        <w:rPr>
          <w:b w:val="0"/>
          <w:caps w:val="0"/>
          <w:sz w:val="20"/>
        </w:rPr>
        <w:t>s</w:t>
      </w:r>
      <w:r w:rsidR="00C7300B" w:rsidRPr="0031391C">
        <w:rPr>
          <w:b w:val="0"/>
          <w:caps w:val="0"/>
          <w:sz w:val="20"/>
        </w:rPr>
        <w:t xml:space="preserve"> sole liability for examining with appropriate care the </w:t>
      </w:r>
      <w:r w:rsidR="00E0223E">
        <w:rPr>
          <w:b w:val="0"/>
          <w:caps w:val="0"/>
          <w:sz w:val="20"/>
        </w:rPr>
        <w:t>Tender Dossier</w:t>
      </w:r>
      <w:r w:rsidR="00C7300B" w:rsidRPr="0031391C">
        <w:rPr>
          <w:b w:val="0"/>
          <w:caps w:val="0"/>
          <w:sz w:val="20"/>
        </w:rPr>
        <w:t xml:space="preserve">, including those design documents available for inspection, and for obtaining reliable information with respect to any and all conditions and obligations that may in any way affect the amount or nature of the </w:t>
      </w:r>
      <w:r w:rsidR="00E0223E">
        <w:rPr>
          <w:b w:val="0"/>
          <w:caps w:val="0"/>
          <w:sz w:val="20"/>
        </w:rPr>
        <w:t>tender</w:t>
      </w:r>
      <w:r w:rsidR="001745D7" w:rsidRPr="0031391C">
        <w:rPr>
          <w:b w:val="0"/>
          <w:caps w:val="0"/>
          <w:sz w:val="20"/>
        </w:rPr>
        <w:t xml:space="preserve"> or the execution of the W</w:t>
      </w:r>
      <w:r w:rsidR="00C7300B" w:rsidRPr="0031391C">
        <w:rPr>
          <w:b w:val="0"/>
          <w:caps w:val="0"/>
          <w:sz w:val="20"/>
        </w:rPr>
        <w:t xml:space="preserve">orks. In the event that the </w:t>
      </w:r>
      <w:r w:rsidR="0041022C" w:rsidRPr="0031391C">
        <w:rPr>
          <w:b w:val="0"/>
          <w:caps w:val="0"/>
          <w:sz w:val="20"/>
        </w:rPr>
        <w:t xml:space="preserve">Candidate </w:t>
      </w:r>
      <w:r w:rsidR="00C7300B" w:rsidRPr="0031391C">
        <w:rPr>
          <w:b w:val="0"/>
          <w:caps w:val="0"/>
          <w:sz w:val="20"/>
        </w:rPr>
        <w:t xml:space="preserve">is successful, no claim for alteration of the </w:t>
      </w:r>
      <w:r w:rsidR="00F03CCE" w:rsidRPr="0031391C">
        <w:rPr>
          <w:b w:val="0"/>
          <w:caps w:val="0"/>
          <w:sz w:val="20"/>
        </w:rPr>
        <w:t>proposal</w:t>
      </w:r>
      <w:r w:rsidR="00C7300B" w:rsidRPr="0031391C">
        <w:rPr>
          <w:b w:val="0"/>
          <w:caps w:val="0"/>
          <w:sz w:val="20"/>
        </w:rPr>
        <w:t xml:space="preserve"> amount will be entertained on the grounds of errors or omissions in the obligations of the </w:t>
      </w:r>
      <w:r w:rsidR="0041022C" w:rsidRPr="0031391C">
        <w:rPr>
          <w:b w:val="0"/>
          <w:caps w:val="0"/>
          <w:sz w:val="20"/>
        </w:rPr>
        <w:t xml:space="preserve">Candidate </w:t>
      </w:r>
      <w:r w:rsidR="00C7300B" w:rsidRPr="0031391C">
        <w:rPr>
          <w:b w:val="0"/>
          <w:caps w:val="0"/>
          <w:sz w:val="20"/>
        </w:rPr>
        <w:t>described above.</w:t>
      </w:r>
      <w:r w:rsidR="00E0223E">
        <w:rPr>
          <w:b w:val="0"/>
          <w:caps w:val="0"/>
          <w:sz w:val="20"/>
        </w:rPr>
        <w:t xml:space="preserve">  </w:t>
      </w:r>
    </w:p>
    <w:p w14:paraId="162F711B" w14:textId="3512DDF8" w:rsidR="006F1C80" w:rsidRDefault="006F1C80" w:rsidP="006F1C80">
      <w:pPr>
        <w:rPr>
          <w:lang w:val="en-GB"/>
        </w:rPr>
      </w:pPr>
    </w:p>
    <w:p w14:paraId="26C50061" w14:textId="7C953BFF" w:rsidR="006F1C80" w:rsidRDefault="006F1C80" w:rsidP="00E33DCC">
      <w:pPr>
        <w:jc w:val="both"/>
        <w:rPr>
          <w:rFonts w:asciiTheme="majorBidi" w:hAnsiTheme="majorBidi" w:cstheme="majorBidi"/>
          <w:b/>
          <w:bCs/>
          <w:sz w:val="20"/>
          <w:szCs w:val="20"/>
          <w:lang w:val="en-GB"/>
        </w:rPr>
      </w:pPr>
      <w:r w:rsidRPr="003A6926">
        <w:rPr>
          <w:rFonts w:asciiTheme="majorBidi" w:hAnsiTheme="majorBidi" w:cstheme="majorBidi"/>
          <w:b/>
          <w:bCs/>
          <w:sz w:val="20"/>
          <w:szCs w:val="20"/>
          <w:lang w:val="en-GB"/>
        </w:rPr>
        <w:t xml:space="preserve">Please note that there will be some changes in the BOQ and Drawing in the field from the RFQ and later the changes will be reflected at the time of contract considered the unit prices of the supplier. </w:t>
      </w:r>
    </w:p>
    <w:p w14:paraId="042BA625" w14:textId="19917A56" w:rsidR="00C05580" w:rsidRDefault="00C05580" w:rsidP="00E33DCC">
      <w:pPr>
        <w:jc w:val="both"/>
        <w:rPr>
          <w:rFonts w:asciiTheme="majorBidi" w:hAnsiTheme="majorBidi" w:cstheme="majorBidi"/>
          <w:b/>
          <w:bCs/>
          <w:sz w:val="20"/>
          <w:szCs w:val="20"/>
          <w:lang w:val="en-GB"/>
        </w:rPr>
      </w:pPr>
    </w:p>
    <w:p w14:paraId="7D0F051D" w14:textId="2BFE3964" w:rsidR="00C05580" w:rsidRPr="00E33DCC" w:rsidRDefault="00C05580" w:rsidP="00E33DCC">
      <w:pPr>
        <w:jc w:val="both"/>
        <w:rPr>
          <w:rFonts w:asciiTheme="majorBidi" w:hAnsiTheme="majorBidi" w:cstheme="majorBidi"/>
          <w:b/>
          <w:bCs/>
          <w:sz w:val="20"/>
          <w:szCs w:val="20"/>
          <w:lang w:val="en-GB"/>
        </w:rPr>
      </w:pPr>
      <w:r>
        <w:rPr>
          <w:rFonts w:asciiTheme="majorBidi" w:hAnsiTheme="majorBidi" w:cstheme="majorBidi"/>
          <w:b/>
          <w:bCs/>
          <w:sz w:val="20"/>
          <w:szCs w:val="20"/>
          <w:lang w:val="en-GB"/>
        </w:rPr>
        <w:t>The supplier can apply for 1 lot or for all 2 lots.</w:t>
      </w:r>
    </w:p>
    <w:p w14:paraId="2FDA3FAC" w14:textId="77777777" w:rsidR="006F1C80" w:rsidRPr="006F1C80" w:rsidRDefault="006F1C80" w:rsidP="006F1C80">
      <w:pPr>
        <w:rPr>
          <w:lang w:val="en-GB"/>
        </w:rPr>
      </w:pPr>
    </w:p>
    <w:p w14:paraId="32A4E41F" w14:textId="77777777" w:rsidR="00085E1C" w:rsidRPr="0031391C" w:rsidRDefault="00085E1C">
      <w:pPr>
        <w:numPr>
          <w:ilvl w:val="0"/>
          <w:numId w:val="11"/>
        </w:numPr>
        <w:spacing w:before="120"/>
        <w:jc w:val="both"/>
        <w:rPr>
          <w:rFonts w:ascii="Arial" w:hAnsi="Arial" w:cs="Arial"/>
          <w:b/>
          <w:sz w:val="20"/>
          <w:szCs w:val="20"/>
          <w:lang w:val="en-GB"/>
        </w:rPr>
      </w:pPr>
      <w:r w:rsidRPr="0031391C">
        <w:rPr>
          <w:rFonts w:ascii="Arial" w:hAnsi="Arial" w:cs="Arial"/>
          <w:b/>
          <w:sz w:val="20"/>
          <w:szCs w:val="20"/>
          <w:lang w:val="en-GB"/>
        </w:rPr>
        <w:t>Cost of proposal</w:t>
      </w:r>
    </w:p>
    <w:p w14:paraId="7AD05160" w14:textId="77777777" w:rsidR="00581195" w:rsidRPr="0031391C" w:rsidRDefault="00E0223E" w:rsidP="00436446">
      <w:pPr>
        <w:jc w:val="both"/>
        <w:rPr>
          <w:lang w:val="en-GB"/>
        </w:rPr>
      </w:pPr>
      <w:r w:rsidRPr="00E0223E">
        <w:rPr>
          <w:rFonts w:ascii="Arial" w:hAnsi="Arial" w:cs="Arial"/>
          <w:sz w:val="20"/>
          <w:szCs w:val="20"/>
          <w:lang w:val="en-GB"/>
        </w:rPr>
        <w:t>The tenderer shall bear all costs associated with the preparation and submission of his tender and the Contracting Authority will in no case be responsible or liable for these costs, regardless of the conduct or outcome of the tender process.</w:t>
      </w:r>
    </w:p>
    <w:p w14:paraId="24CEC118" w14:textId="77777777" w:rsidR="00C7300B" w:rsidRPr="0031391C" w:rsidRDefault="00F44398">
      <w:pPr>
        <w:numPr>
          <w:ilvl w:val="0"/>
          <w:numId w:val="11"/>
        </w:numPr>
        <w:spacing w:before="120"/>
        <w:jc w:val="both"/>
        <w:rPr>
          <w:rFonts w:ascii="Arial" w:hAnsi="Arial"/>
          <w:b/>
          <w:sz w:val="20"/>
          <w:lang w:val="en-GB"/>
        </w:rPr>
      </w:pPr>
      <w:r w:rsidRPr="0031391C">
        <w:rPr>
          <w:rFonts w:ascii="Arial" w:hAnsi="Arial"/>
          <w:b/>
          <w:sz w:val="20"/>
          <w:lang w:val="en-GB"/>
        </w:rPr>
        <w:t>Contractual conditions</w:t>
      </w:r>
    </w:p>
    <w:p w14:paraId="2AD27AE1" w14:textId="77777777" w:rsidR="009A6A12" w:rsidRDefault="00581195" w:rsidP="00436446">
      <w:pPr>
        <w:jc w:val="both"/>
        <w:rPr>
          <w:rFonts w:ascii="Arial" w:hAnsi="Arial"/>
          <w:snapToGrid w:val="0"/>
          <w:sz w:val="20"/>
          <w:lang w:val="en-GB"/>
        </w:rPr>
      </w:pPr>
      <w:r w:rsidRPr="0031391C">
        <w:rPr>
          <w:rFonts w:ascii="Arial" w:hAnsi="Arial"/>
          <w:snapToGrid w:val="0"/>
          <w:sz w:val="20"/>
          <w:lang w:val="en-GB"/>
        </w:rPr>
        <w:t xml:space="preserve">The terms and conditions of the </w:t>
      </w:r>
      <w:r w:rsidR="000C0E38" w:rsidRPr="0031391C">
        <w:rPr>
          <w:rFonts w:ascii="Arial" w:hAnsi="Arial"/>
          <w:snapToGrid w:val="0"/>
          <w:sz w:val="20"/>
          <w:lang w:val="en-GB"/>
        </w:rPr>
        <w:t>C</w:t>
      </w:r>
      <w:r w:rsidRPr="0031391C">
        <w:rPr>
          <w:rFonts w:ascii="Arial" w:hAnsi="Arial"/>
          <w:snapToGrid w:val="0"/>
          <w:sz w:val="20"/>
          <w:lang w:val="en-GB"/>
        </w:rPr>
        <w:t xml:space="preserve">ontract which will be entered into between the Contracting Authority and the selected </w:t>
      </w:r>
      <w:r w:rsidR="0041022C" w:rsidRPr="0031391C">
        <w:rPr>
          <w:rFonts w:ascii="Arial" w:hAnsi="Arial"/>
          <w:snapToGrid w:val="0"/>
          <w:sz w:val="20"/>
          <w:lang w:val="en-GB"/>
        </w:rPr>
        <w:t xml:space="preserve">Candidate </w:t>
      </w:r>
      <w:r w:rsidRPr="0031391C">
        <w:rPr>
          <w:rFonts w:ascii="Arial" w:hAnsi="Arial"/>
          <w:snapToGrid w:val="0"/>
          <w:sz w:val="20"/>
          <w:lang w:val="en-GB"/>
        </w:rPr>
        <w:t>will be those contained in the Contract together with the General Terms and Conditions for Works Contracts</w:t>
      </w:r>
      <w:r w:rsidR="00D32016" w:rsidRPr="0031391C">
        <w:rPr>
          <w:rFonts w:ascii="Arial" w:hAnsi="Arial"/>
          <w:snapToGrid w:val="0"/>
          <w:sz w:val="20"/>
          <w:lang w:val="en-GB"/>
        </w:rPr>
        <w:t xml:space="preserve"> attached as annexes to </w:t>
      </w:r>
      <w:r w:rsidR="00B91C92" w:rsidRPr="0031391C">
        <w:rPr>
          <w:rFonts w:ascii="Arial" w:hAnsi="Arial"/>
          <w:snapToGrid w:val="0"/>
          <w:sz w:val="20"/>
          <w:lang w:val="en-GB"/>
        </w:rPr>
        <w:t>this Request for Proposal</w:t>
      </w:r>
      <w:r w:rsidR="00D32016" w:rsidRPr="0031391C">
        <w:rPr>
          <w:rFonts w:ascii="Arial" w:hAnsi="Arial"/>
          <w:snapToGrid w:val="0"/>
          <w:sz w:val="20"/>
          <w:lang w:val="en-GB"/>
        </w:rPr>
        <w:t>.</w:t>
      </w:r>
      <w:r w:rsidR="00E0223E">
        <w:rPr>
          <w:rFonts w:ascii="Arial" w:hAnsi="Arial"/>
          <w:snapToGrid w:val="0"/>
          <w:sz w:val="20"/>
          <w:lang w:val="en-GB"/>
        </w:rPr>
        <w:t xml:space="preserve">  </w:t>
      </w:r>
    </w:p>
    <w:p w14:paraId="67C0D650" w14:textId="77777777" w:rsidR="00E0223E" w:rsidRDefault="00E0223E" w:rsidP="00436446">
      <w:pPr>
        <w:jc w:val="both"/>
        <w:rPr>
          <w:rFonts w:ascii="Arial" w:hAnsi="Arial"/>
          <w:snapToGrid w:val="0"/>
          <w:sz w:val="20"/>
          <w:lang w:val="en-GB"/>
        </w:rPr>
      </w:pPr>
    </w:p>
    <w:p w14:paraId="6BEAAD53"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 xml:space="preserve">Tenderers may submit questions in writing at the latest on the date specified in the timetable in article A.4, specifying the tender no., and the contract title. Information regarding interpretation of this Invitation to tender must be requested in writing to the Contracting Authority’s contact person. </w:t>
      </w:r>
    </w:p>
    <w:p w14:paraId="2508496E" w14:textId="77777777" w:rsidR="00E0223E" w:rsidRPr="00E0223E" w:rsidRDefault="00E0223E" w:rsidP="00E0223E">
      <w:pPr>
        <w:jc w:val="both"/>
        <w:rPr>
          <w:rFonts w:ascii="Arial" w:hAnsi="Arial"/>
          <w:snapToGrid w:val="0"/>
          <w:sz w:val="20"/>
          <w:lang w:val="en-GB"/>
        </w:rPr>
      </w:pPr>
    </w:p>
    <w:p w14:paraId="49F5D99A"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Tenderers are not allowed to approach the Contracting Authority for verbal clarification.</w:t>
      </w:r>
    </w:p>
    <w:p w14:paraId="77A9BE36" w14:textId="77777777" w:rsidR="00E0223E" w:rsidRPr="00E0223E" w:rsidRDefault="00E0223E" w:rsidP="00E0223E">
      <w:pPr>
        <w:jc w:val="both"/>
        <w:rPr>
          <w:rFonts w:ascii="Arial" w:hAnsi="Arial"/>
          <w:snapToGrid w:val="0"/>
          <w:sz w:val="20"/>
          <w:lang w:val="en-GB"/>
        </w:rPr>
      </w:pPr>
    </w:p>
    <w:p w14:paraId="45F31295"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Any clarification of the tender dossier given by the Contracting Authority will be submitted to all tenderers at the latest on the date specified in the timetable. If the Contracting Authority provides additional information on the tender dossier, such information will be sent in writing to all other prospective tenderers at the same time.</w:t>
      </w:r>
    </w:p>
    <w:p w14:paraId="191CA670" w14:textId="77777777" w:rsidR="00E0223E" w:rsidRPr="00E0223E" w:rsidRDefault="00E0223E" w:rsidP="00E0223E">
      <w:pPr>
        <w:jc w:val="both"/>
        <w:rPr>
          <w:rFonts w:ascii="Arial" w:hAnsi="Arial"/>
          <w:snapToGrid w:val="0"/>
          <w:sz w:val="20"/>
          <w:lang w:val="en-GB"/>
        </w:rPr>
      </w:pPr>
    </w:p>
    <w:p w14:paraId="7B29D506" w14:textId="77777777" w:rsidR="00E0223E" w:rsidRPr="00E5651B" w:rsidRDefault="00E0223E" w:rsidP="00E0223E">
      <w:pPr>
        <w:jc w:val="both"/>
        <w:rPr>
          <w:rFonts w:ascii="Arial" w:hAnsi="Arial"/>
          <w:b/>
          <w:snapToGrid w:val="0"/>
          <w:sz w:val="20"/>
          <w:lang w:val="en-GB"/>
        </w:rPr>
      </w:pPr>
      <w:r w:rsidRPr="00E5651B">
        <w:rPr>
          <w:rFonts w:ascii="Arial" w:hAnsi="Arial"/>
          <w:b/>
          <w:snapToGrid w:val="0"/>
          <w:sz w:val="20"/>
          <w:lang w:val="en-GB"/>
        </w:rPr>
        <w:t xml:space="preserve">Any prospective tenderer seeking to arrange individual meetings during the tender period with either the Contracting Authority and/or any other organisation with which the Contracting Authority is associated or linked may be excluded from the tender procedure.  </w:t>
      </w:r>
    </w:p>
    <w:p w14:paraId="0EDE4C2E" w14:textId="77777777" w:rsidR="00E0223E" w:rsidRPr="00E0223E" w:rsidRDefault="00E0223E">
      <w:pPr>
        <w:numPr>
          <w:ilvl w:val="0"/>
          <w:numId w:val="11"/>
        </w:numPr>
        <w:spacing w:before="120"/>
        <w:jc w:val="both"/>
        <w:rPr>
          <w:rFonts w:ascii="Arial" w:hAnsi="Arial"/>
          <w:b/>
          <w:sz w:val="20"/>
          <w:lang w:val="en-GB"/>
        </w:rPr>
      </w:pPr>
      <w:r w:rsidRPr="00E0223E">
        <w:rPr>
          <w:rFonts w:ascii="Arial" w:hAnsi="Arial"/>
          <w:b/>
          <w:sz w:val="20"/>
          <w:lang w:val="en-GB"/>
        </w:rPr>
        <w:t>Planned timetable</w:t>
      </w:r>
    </w:p>
    <w:p w14:paraId="011D441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5AC94BB1" w14:textId="77777777" w:rsidR="00E0223E" w:rsidRPr="00957401" w:rsidRDefault="00E0223E" w:rsidP="00E0223E">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0223E" w:rsidRPr="00957401" w14:paraId="5D2016C0" w14:textId="77777777" w:rsidTr="00E0223E">
        <w:tc>
          <w:tcPr>
            <w:tcW w:w="5508" w:type="dxa"/>
          </w:tcPr>
          <w:p w14:paraId="7769A761" w14:textId="77777777" w:rsidR="00E0223E" w:rsidRPr="00957401" w:rsidRDefault="00E0223E" w:rsidP="00E0223E">
            <w:pPr>
              <w:rPr>
                <w:rFonts w:ascii="Arial" w:hAnsi="Arial" w:cs="Arial"/>
                <w:b/>
                <w:sz w:val="20"/>
                <w:szCs w:val="20"/>
                <w:lang w:val="en-GB"/>
              </w:rPr>
            </w:pPr>
          </w:p>
        </w:tc>
        <w:tc>
          <w:tcPr>
            <w:tcW w:w="2160" w:type="dxa"/>
          </w:tcPr>
          <w:p w14:paraId="2B4736FD"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66156066"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Time</w:t>
            </w:r>
          </w:p>
        </w:tc>
      </w:tr>
      <w:tr w:rsidR="00B32456" w:rsidRPr="00957401" w14:paraId="2C3FBF71" w14:textId="77777777" w:rsidTr="00E0223E">
        <w:tc>
          <w:tcPr>
            <w:tcW w:w="5508" w:type="dxa"/>
          </w:tcPr>
          <w:p w14:paraId="33159A98" w14:textId="77777777" w:rsidR="00B32456" w:rsidRPr="00957401" w:rsidRDefault="00B32456" w:rsidP="00B32456">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ED880B3" w14:textId="1CDAF8AF" w:rsidR="00B32456" w:rsidRPr="00E33DCC" w:rsidRDefault="00B32456" w:rsidP="00B32456">
            <w:pPr>
              <w:rPr>
                <w:rFonts w:ascii="Arial" w:hAnsi="Arial" w:cs="Arial"/>
                <w:sz w:val="20"/>
                <w:szCs w:val="20"/>
                <w:highlight w:val="yellow"/>
                <w:lang w:val="en-GB"/>
              </w:rPr>
            </w:pPr>
            <w:r w:rsidRPr="0015280D">
              <w:t xml:space="preserve">November 20 2022 </w:t>
            </w:r>
          </w:p>
        </w:tc>
        <w:tc>
          <w:tcPr>
            <w:tcW w:w="2110" w:type="dxa"/>
          </w:tcPr>
          <w:p w14:paraId="32CE37CF" w14:textId="43B78437" w:rsidR="00B32456" w:rsidRPr="00DA59E5" w:rsidRDefault="00B32456" w:rsidP="00B32456">
            <w:pPr>
              <w:rPr>
                <w:rFonts w:ascii="Arial" w:hAnsi="Arial" w:cs="Arial"/>
                <w:sz w:val="20"/>
                <w:szCs w:val="20"/>
                <w:lang w:val="en-GB"/>
              </w:rPr>
            </w:pPr>
            <w:r w:rsidRPr="00DA59E5">
              <w:rPr>
                <w:rFonts w:ascii="Arial" w:hAnsi="Arial" w:cs="Arial"/>
                <w:sz w:val="20"/>
                <w:szCs w:val="20"/>
                <w:lang w:val="en-GB"/>
              </w:rPr>
              <w:t>3:30 PM</w:t>
            </w:r>
          </w:p>
        </w:tc>
      </w:tr>
      <w:tr w:rsidR="00B32456" w:rsidRPr="00957401" w14:paraId="7664AEDE" w14:textId="77777777" w:rsidTr="00E0223E">
        <w:tc>
          <w:tcPr>
            <w:tcW w:w="5508" w:type="dxa"/>
          </w:tcPr>
          <w:p w14:paraId="24A01138" w14:textId="77777777" w:rsidR="00B32456" w:rsidRPr="00957401" w:rsidRDefault="00B32456" w:rsidP="00B32456">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2BC1498B" w14:textId="1A1A81BD" w:rsidR="00B32456" w:rsidRPr="00E33DCC" w:rsidRDefault="00B32456" w:rsidP="00B32456">
            <w:pPr>
              <w:rPr>
                <w:rFonts w:ascii="Arial" w:hAnsi="Arial" w:cs="Arial"/>
                <w:sz w:val="20"/>
                <w:szCs w:val="20"/>
                <w:highlight w:val="yellow"/>
                <w:lang w:val="en-GB"/>
              </w:rPr>
            </w:pPr>
            <w:r w:rsidRPr="0015280D">
              <w:t>November 23 2022</w:t>
            </w:r>
          </w:p>
        </w:tc>
        <w:tc>
          <w:tcPr>
            <w:tcW w:w="2110" w:type="dxa"/>
          </w:tcPr>
          <w:p w14:paraId="312F15D1" w14:textId="47359FE1" w:rsidR="00B32456" w:rsidRPr="00DA59E5" w:rsidRDefault="00B32456" w:rsidP="00B32456">
            <w:pPr>
              <w:rPr>
                <w:rFonts w:ascii="Arial" w:hAnsi="Arial" w:cs="Arial"/>
                <w:sz w:val="20"/>
                <w:szCs w:val="20"/>
                <w:lang w:val="en-GB"/>
              </w:rPr>
            </w:pPr>
            <w:r w:rsidRPr="00DA59E5">
              <w:rPr>
                <w:rFonts w:ascii="Arial" w:hAnsi="Arial" w:cs="Arial"/>
                <w:sz w:val="20"/>
                <w:szCs w:val="20"/>
                <w:lang w:val="en-GB"/>
              </w:rPr>
              <w:t>3:30 PM</w:t>
            </w:r>
          </w:p>
        </w:tc>
      </w:tr>
      <w:tr w:rsidR="00B32456" w:rsidRPr="00957401" w14:paraId="4B191486" w14:textId="77777777" w:rsidTr="00E0223E">
        <w:tc>
          <w:tcPr>
            <w:tcW w:w="5508" w:type="dxa"/>
          </w:tcPr>
          <w:p w14:paraId="0F95607B" w14:textId="77777777" w:rsidR="00B32456" w:rsidRPr="00957401" w:rsidRDefault="00B32456" w:rsidP="00B32456">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70A2FC76" w14:textId="62B51BAC" w:rsidR="00B32456" w:rsidRPr="00E33DCC" w:rsidRDefault="00B32456" w:rsidP="00B32456">
            <w:pPr>
              <w:rPr>
                <w:rFonts w:ascii="Arial" w:hAnsi="Arial" w:cs="Arial"/>
                <w:sz w:val="20"/>
                <w:szCs w:val="20"/>
                <w:highlight w:val="yellow"/>
                <w:lang w:val="en-GB"/>
              </w:rPr>
            </w:pPr>
            <w:r w:rsidRPr="0015280D">
              <w:t xml:space="preserve">December 5 2022 </w:t>
            </w:r>
          </w:p>
        </w:tc>
        <w:tc>
          <w:tcPr>
            <w:tcW w:w="2110" w:type="dxa"/>
          </w:tcPr>
          <w:p w14:paraId="37BC3A65" w14:textId="6ACD8102" w:rsidR="00B32456" w:rsidRPr="00DA59E5" w:rsidRDefault="00B32456" w:rsidP="00B32456">
            <w:pPr>
              <w:rPr>
                <w:rFonts w:ascii="Arial" w:hAnsi="Arial" w:cs="Arial"/>
                <w:sz w:val="20"/>
                <w:szCs w:val="20"/>
                <w:lang w:val="en-GB"/>
              </w:rPr>
            </w:pPr>
            <w:r>
              <w:rPr>
                <w:rFonts w:ascii="Arial" w:hAnsi="Arial" w:cs="Arial"/>
                <w:sz w:val="20"/>
                <w:szCs w:val="20"/>
                <w:lang w:val="en-GB"/>
              </w:rPr>
              <w:t>2</w:t>
            </w:r>
            <w:r w:rsidRPr="00DA59E5">
              <w:rPr>
                <w:rFonts w:ascii="Arial" w:hAnsi="Arial" w:cs="Arial"/>
                <w:sz w:val="20"/>
                <w:szCs w:val="20"/>
                <w:lang w:val="en-GB"/>
              </w:rPr>
              <w:t>:</w:t>
            </w:r>
            <w:r>
              <w:rPr>
                <w:rFonts w:ascii="Arial" w:hAnsi="Arial" w:cs="Arial"/>
                <w:sz w:val="20"/>
                <w:szCs w:val="20"/>
                <w:lang w:val="en-GB"/>
              </w:rPr>
              <w:t>0</w:t>
            </w:r>
            <w:r w:rsidRPr="00DA59E5">
              <w:rPr>
                <w:rFonts w:ascii="Arial" w:hAnsi="Arial" w:cs="Arial"/>
                <w:sz w:val="20"/>
                <w:szCs w:val="20"/>
                <w:lang w:val="en-GB"/>
              </w:rPr>
              <w:t>0 PM</w:t>
            </w:r>
          </w:p>
        </w:tc>
      </w:tr>
      <w:tr w:rsidR="00B32456" w:rsidRPr="00957401" w14:paraId="6BE5313F" w14:textId="77777777" w:rsidTr="00E0223E">
        <w:tc>
          <w:tcPr>
            <w:tcW w:w="5508" w:type="dxa"/>
          </w:tcPr>
          <w:p w14:paraId="1C353EBC" w14:textId="77777777" w:rsidR="00B32456" w:rsidRPr="00957401" w:rsidRDefault="00B32456" w:rsidP="00B32456">
            <w:pPr>
              <w:rPr>
                <w:rFonts w:ascii="Arial" w:hAnsi="Arial" w:cs="Arial"/>
                <w:sz w:val="20"/>
                <w:szCs w:val="20"/>
                <w:lang w:val="en-GB"/>
              </w:rPr>
            </w:pPr>
            <w:r w:rsidRPr="00957401">
              <w:rPr>
                <w:rFonts w:ascii="Arial" w:hAnsi="Arial" w:cs="Arial"/>
                <w:sz w:val="20"/>
                <w:szCs w:val="20"/>
                <w:lang w:val="en-GB"/>
              </w:rPr>
              <w:lastRenderedPageBreak/>
              <w:t>Tender opening session</w:t>
            </w:r>
          </w:p>
        </w:tc>
        <w:tc>
          <w:tcPr>
            <w:tcW w:w="2160" w:type="dxa"/>
          </w:tcPr>
          <w:p w14:paraId="41B474E9" w14:textId="11EAE7D2" w:rsidR="00B32456" w:rsidRPr="00E33DCC" w:rsidRDefault="00B32456" w:rsidP="00B32456">
            <w:pPr>
              <w:rPr>
                <w:rFonts w:ascii="Arial" w:hAnsi="Arial" w:cs="Arial"/>
                <w:sz w:val="20"/>
                <w:szCs w:val="20"/>
                <w:highlight w:val="yellow"/>
                <w:lang w:val="en-GB"/>
              </w:rPr>
            </w:pPr>
            <w:r w:rsidRPr="0015280D">
              <w:t xml:space="preserve">December 6 2022 </w:t>
            </w:r>
          </w:p>
        </w:tc>
        <w:tc>
          <w:tcPr>
            <w:tcW w:w="2110" w:type="dxa"/>
          </w:tcPr>
          <w:p w14:paraId="42F5D47A" w14:textId="34980C4F" w:rsidR="00B32456" w:rsidRPr="00DA59E5" w:rsidRDefault="00B32456" w:rsidP="00B32456">
            <w:pPr>
              <w:rPr>
                <w:rFonts w:ascii="Arial" w:hAnsi="Arial" w:cs="Arial"/>
                <w:sz w:val="20"/>
                <w:szCs w:val="20"/>
                <w:lang w:val="en-GB"/>
              </w:rPr>
            </w:pPr>
            <w:r>
              <w:rPr>
                <w:rFonts w:ascii="Arial" w:hAnsi="Arial" w:cs="Arial"/>
                <w:sz w:val="20"/>
                <w:szCs w:val="20"/>
                <w:lang w:val="en-GB"/>
              </w:rPr>
              <w:t>10</w:t>
            </w:r>
            <w:r w:rsidRPr="00DA59E5">
              <w:rPr>
                <w:rFonts w:ascii="Arial" w:hAnsi="Arial" w:cs="Arial"/>
                <w:sz w:val="20"/>
                <w:szCs w:val="20"/>
                <w:lang w:val="en-GB"/>
              </w:rPr>
              <w:t>:00 AM</w:t>
            </w:r>
          </w:p>
        </w:tc>
      </w:tr>
      <w:tr w:rsidR="00B32456" w:rsidRPr="00957401" w14:paraId="4BEC4B90" w14:textId="77777777" w:rsidTr="00E0223E">
        <w:tc>
          <w:tcPr>
            <w:tcW w:w="5508" w:type="dxa"/>
          </w:tcPr>
          <w:p w14:paraId="529F316D" w14:textId="77777777" w:rsidR="00B32456" w:rsidRPr="00957401" w:rsidRDefault="00B32456" w:rsidP="00B32456">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40380009" w14:textId="630D46C8" w:rsidR="00B32456" w:rsidRPr="00E33DCC" w:rsidRDefault="00B32456" w:rsidP="00B32456">
            <w:pPr>
              <w:rPr>
                <w:rFonts w:ascii="Arial" w:hAnsi="Arial" w:cs="Arial"/>
                <w:sz w:val="20"/>
                <w:szCs w:val="20"/>
                <w:highlight w:val="yellow"/>
                <w:lang w:val="en-GB"/>
              </w:rPr>
            </w:pPr>
            <w:r w:rsidRPr="0015280D">
              <w:t xml:space="preserve">December 13 2022 </w:t>
            </w:r>
          </w:p>
        </w:tc>
        <w:tc>
          <w:tcPr>
            <w:tcW w:w="2110" w:type="dxa"/>
          </w:tcPr>
          <w:p w14:paraId="3F662027" w14:textId="5E80B003" w:rsidR="00B32456" w:rsidRPr="00DA59E5" w:rsidRDefault="00B32456" w:rsidP="00B32456">
            <w:pPr>
              <w:rPr>
                <w:rFonts w:ascii="Arial" w:hAnsi="Arial" w:cs="Arial"/>
                <w:sz w:val="20"/>
                <w:szCs w:val="20"/>
                <w:lang w:val="en-GB"/>
              </w:rPr>
            </w:pPr>
            <w:r w:rsidRPr="00DA59E5">
              <w:rPr>
                <w:rFonts w:ascii="Arial" w:hAnsi="Arial" w:cs="Arial"/>
                <w:sz w:val="20"/>
                <w:szCs w:val="20"/>
                <w:lang w:val="en-GB"/>
              </w:rPr>
              <w:t>3:30 PM</w:t>
            </w:r>
          </w:p>
        </w:tc>
      </w:tr>
      <w:tr w:rsidR="00B32456" w:rsidRPr="00957401" w14:paraId="6879B698" w14:textId="77777777" w:rsidTr="00DB599E">
        <w:trPr>
          <w:trHeight w:val="53"/>
        </w:trPr>
        <w:tc>
          <w:tcPr>
            <w:tcW w:w="5508" w:type="dxa"/>
          </w:tcPr>
          <w:p w14:paraId="431BB385" w14:textId="77777777" w:rsidR="00B32456" w:rsidRPr="00957401" w:rsidRDefault="00B32456" w:rsidP="00B32456">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18C2D7DA" w14:textId="24E7EC4A" w:rsidR="00B32456" w:rsidRPr="00E33DCC" w:rsidRDefault="00B32456" w:rsidP="00B32456">
            <w:pPr>
              <w:rPr>
                <w:rFonts w:ascii="Arial" w:hAnsi="Arial" w:cs="Arial"/>
                <w:sz w:val="20"/>
                <w:szCs w:val="20"/>
                <w:highlight w:val="yellow"/>
                <w:lang w:val="en-GB"/>
              </w:rPr>
            </w:pPr>
            <w:r w:rsidRPr="0015280D">
              <w:t xml:space="preserve">December 15 2022 </w:t>
            </w:r>
          </w:p>
        </w:tc>
        <w:tc>
          <w:tcPr>
            <w:tcW w:w="2110" w:type="dxa"/>
          </w:tcPr>
          <w:p w14:paraId="05DF7435" w14:textId="65FD8D0D" w:rsidR="00B32456" w:rsidRPr="00DA59E5" w:rsidRDefault="00B32456" w:rsidP="00B32456">
            <w:pPr>
              <w:rPr>
                <w:rFonts w:ascii="Arial" w:hAnsi="Arial" w:cs="Arial"/>
                <w:sz w:val="20"/>
                <w:szCs w:val="20"/>
                <w:lang w:val="en-GB"/>
              </w:rPr>
            </w:pPr>
            <w:r w:rsidRPr="00DA59E5">
              <w:rPr>
                <w:rFonts w:ascii="Arial" w:hAnsi="Arial" w:cs="Arial"/>
                <w:sz w:val="20"/>
                <w:szCs w:val="20"/>
                <w:lang w:val="en-GB"/>
              </w:rPr>
              <w:t>8:00 AM</w:t>
            </w:r>
          </w:p>
        </w:tc>
      </w:tr>
    </w:tbl>
    <w:p w14:paraId="205EDEE8" w14:textId="17464FEA"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BB761B">
        <w:rPr>
          <w:rFonts w:ascii="Arial" w:hAnsi="Arial" w:cs="Arial"/>
          <w:sz w:val="20"/>
          <w:szCs w:val="20"/>
          <w:lang w:val="en-GB"/>
        </w:rPr>
        <w:t>Afghanistan.</w:t>
      </w:r>
    </w:p>
    <w:p w14:paraId="729A1D28" w14:textId="77777777" w:rsidR="00E0223E" w:rsidRPr="0031391C" w:rsidRDefault="00E0223E" w:rsidP="00E0223E">
      <w:pPr>
        <w:jc w:val="both"/>
        <w:rPr>
          <w:rFonts w:ascii="Arial" w:hAnsi="Arial"/>
          <w:snapToGrid w:val="0"/>
          <w:sz w:val="20"/>
          <w:lang w:val="en-GB"/>
        </w:rPr>
      </w:pPr>
    </w:p>
    <w:p w14:paraId="1D5D6E2F" w14:textId="77777777" w:rsidR="00D32016" w:rsidRPr="0031391C" w:rsidRDefault="00D32016" w:rsidP="00436446">
      <w:pPr>
        <w:jc w:val="both"/>
        <w:rPr>
          <w:rFonts w:ascii="Arial" w:hAnsi="Arial"/>
          <w:snapToGrid w:val="0"/>
          <w:sz w:val="20"/>
          <w:lang w:val="en-GB"/>
        </w:rPr>
      </w:pPr>
    </w:p>
    <w:p w14:paraId="2458D539"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Eligibility and qualification requirements</w:t>
      </w:r>
      <w:r w:rsidR="00581195" w:rsidRPr="0031391C">
        <w:rPr>
          <w:rFonts w:ascii="Arial" w:hAnsi="Arial"/>
          <w:snapToGrid w:val="0"/>
          <w:color w:val="FF0000"/>
          <w:sz w:val="20"/>
          <w:lang w:val="en-GB"/>
        </w:rPr>
        <w:t xml:space="preserve"> </w:t>
      </w:r>
    </w:p>
    <w:p w14:paraId="7EF89E81" w14:textId="77777777" w:rsidR="00C7300B" w:rsidRPr="0031391C" w:rsidRDefault="00E0223E" w:rsidP="00436446">
      <w:pPr>
        <w:jc w:val="both"/>
        <w:rPr>
          <w:rFonts w:ascii="Arial" w:hAnsi="Arial"/>
          <w:sz w:val="20"/>
          <w:lang w:val="en-GB"/>
        </w:rPr>
      </w:pPr>
      <w:r>
        <w:rPr>
          <w:rFonts w:ascii="Arial" w:hAnsi="Arial"/>
          <w:sz w:val="20"/>
          <w:lang w:val="en-GB"/>
        </w:rPr>
        <w:t>Tenderers</w:t>
      </w:r>
      <w:r w:rsidR="00C7300B" w:rsidRPr="0031391C">
        <w:rPr>
          <w:rFonts w:ascii="Arial" w:hAnsi="Arial"/>
          <w:sz w:val="20"/>
          <w:lang w:val="en-GB"/>
        </w:rPr>
        <w:t xml:space="preserve"> are not eligible </w:t>
      </w:r>
      <w:r w:rsidR="00D32016" w:rsidRPr="0031391C">
        <w:rPr>
          <w:rFonts w:ascii="Arial" w:hAnsi="Arial"/>
          <w:sz w:val="20"/>
          <w:lang w:val="en-GB"/>
        </w:rPr>
        <w:t xml:space="preserve">to participate in this procedure </w:t>
      </w:r>
      <w:r w:rsidR="00C7300B" w:rsidRPr="0031391C">
        <w:rPr>
          <w:rFonts w:ascii="Arial" w:hAnsi="Arial"/>
          <w:sz w:val="20"/>
          <w:lang w:val="en-GB"/>
        </w:rPr>
        <w:t>if</w:t>
      </w:r>
      <w:r w:rsidR="009B3A7C" w:rsidRPr="0031391C">
        <w:rPr>
          <w:rFonts w:ascii="Arial" w:hAnsi="Arial"/>
          <w:sz w:val="20"/>
          <w:lang w:val="en-GB"/>
        </w:rPr>
        <w:t xml:space="preserve"> they are in one of the situations listed in article </w:t>
      </w:r>
      <w:r w:rsidR="0033295F" w:rsidRPr="0031391C">
        <w:rPr>
          <w:rFonts w:ascii="Arial" w:hAnsi="Arial"/>
          <w:sz w:val="20"/>
          <w:lang w:val="en-GB"/>
        </w:rPr>
        <w:t xml:space="preserve">59 </w:t>
      </w:r>
      <w:r w:rsidR="009B3A7C" w:rsidRPr="0031391C">
        <w:rPr>
          <w:rFonts w:ascii="Arial" w:hAnsi="Arial"/>
          <w:sz w:val="20"/>
          <w:lang w:val="en-GB"/>
        </w:rPr>
        <w:t xml:space="preserve">of </w:t>
      </w:r>
      <w:r w:rsidR="0033295F" w:rsidRPr="0031391C">
        <w:rPr>
          <w:rFonts w:ascii="Arial" w:hAnsi="Arial"/>
          <w:sz w:val="20"/>
          <w:lang w:val="en-GB"/>
        </w:rPr>
        <w:t>the</w:t>
      </w:r>
      <w:r w:rsidR="009B3A7C" w:rsidRPr="0031391C">
        <w:rPr>
          <w:rFonts w:ascii="Arial" w:hAnsi="Arial"/>
          <w:sz w:val="20"/>
          <w:lang w:val="en-GB"/>
        </w:rPr>
        <w:t xml:space="preserve"> General Terms and</w:t>
      </w:r>
      <w:r w:rsidR="00D32016" w:rsidRPr="0031391C">
        <w:rPr>
          <w:rFonts w:ascii="Arial" w:hAnsi="Arial"/>
          <w:sz w:val="20"/>
          <w:lang w:val="en-GB"/>
        </w:rPr>
        <w:t xml:space="preserve"> Conditions for Works Contracts</w:t>
      </w:r>
      <w:r w:rsidR="000C118D" w:rsidRPr="0031391C">
        <w:rPr>
          <w:rFonts w:ascii="Arial" w:hAnsi="Arial"/>
          <w:sz w:val="20"/>
          <w:lang w:val="en-GB"/>
        </w:rPr>
        <w:t>.</w:t>
      </w:r>
    </w:p>
    <w:p w14:paraId="22E5C0E9" w14:textId="77777777" w:rsidR="00C7300B" w:rsidRPr="0031391C" w:rsidRDefault="00C7300B" w:rsidP="00436446">
      <w:pPr>
        <w:jc w:val="both"/>
        <w:rPr>
          <w:rFonts w:ascii="Arial" w:hAnsi="Arial"/>
          <w:sz w:val="20"/>
          <w:lang w:val="en-GB"/>
        </w:rPr>
      </w:pPr>
    </w:p>
    <w:p w14:paraId="632682D5"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shall in the Tender Submission Form attest that they meet the above eligibility criteria. If required by the Contracting Authority, the tenderer,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7761D90" w14:textId="77777777" w:rsidR="00E0223E" w:rsidRPr="00957401" w:rsidRDefault="00E0223E" w:rsidP="00E0223E">
      <w:pPr>
        <w:ind w:left="360"/>
        <w:rPr>
          <w:rFonts w:ascii="Arial" w:hAnsi="Arial" w:cs="Arial"/>
          <w:sz w:val="20"/>
          <w:szCs w:val="20"/>
          <w:lang w:val="en-GB"/>
        </w:rPr>
      </w:pPr>
    </w:p>
    <w:p w14:paraId="695904A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are also requested to certify that they comply with the Code of Conduct for Contractors.</w:t>
      </w:r>
    </w:p>
    <w:p w14:paraId="1713CD90" w14:textId="77777777" w:rsidR="00E0223E" w:rsidRPr="00957401" w:rsidRDefault="00E0223E" w:rsidP="00E0223E">
      <w:pPr>
        <w:rPr>
          <w:rFonts w:ascii="Arial" w:hAnsi="Arial" w:cs="Arial"/>
          <w:sz w:val="20"/>
          <w:szCs w:val="20"/>
          <w:lang w:val="en-GB"/>
        </w:rPr>
      </w:pPr>
    </w:p>
    <w:p w14:paraId="6DC1D9D0"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To give evidence of their capability and adequate resources tenderers shall provide the information and the documents requested in the tender dossier.</w:t>
      </w:r>
    </w:p>
    <w:p w14:paraId="40CDEBDC" w14:textId="77777777" w:rsidR="00C7300B" w:rsidRPr="0031391C" w:rsidRDefault="00C7300B" w:rsidP="00436446">
      <w:pPr>
        <w:jc w:val="both"/>
        <w:rPr>
          <w:rFonts w:ascii="Arial" w:hAnsi="Arial"/>
          <w:sz w:val="20"/>
          <w:lang w:val="en-GB"/>
        </w:rPr>
      </w:pPr>
    </w:p>
    <w:p w14:paraId="36DE34F5"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E</w:t>
      </w:r>
      <w:r w:rsidR="0026753B" w:rsidRPr="0031391C">
        <w:rPr>
          <w:rFonts w:ascii="Arial" w:hAnsi="Arial"/>
          <w:b/>
          <w:sz w:val="20"/>
          <w:lang w:val="en-GB"/>
        </w:rPr>
        <w:t xml:space="preserve">xclusion from award of </w:t>
      </w:r>
      <w:r w:rsidR="00B548AA" w:rsidRPr="0031391C">
        <w:rPr>
          <w:rFonts w:ascii="Arial" w:hAnsi="Arial"/>
          <w:b/>
          <w:sz w:val="20"/>
          <w:lang w:val="en-GB"/>
        </w:rPr>
        <w:t>c</w:t>
      </w:r>
      <w:r w:rsidR="0026753B" w:rsidRPr="0031391C">
        <w:rPr>
          <w:rFonts w:ascii="Arial" w:hAnsi="Arial"/>
          <w:b/>
          <w:sz w:val="20"/>
          <w:lang w:val="en-GB"/>
        </w:rPr>
        <w:t>ontract</w:t>
      </w:r>
      <w:r w:rsidR="00B548AA" w:rsidRPr="0031391C">
        <w:rPr>
          <w:rFonts w:ascii="Arial" w:hAnsi="Arial"/>
          <w:b/>
          <w:sz w:val="20"/>
          <w:lang w:val="en-GB"/>
        </w:rPr>
        <w:t>s</w:t>
      </w:r>
      <w:r w:rsidRPr="0031391C">
        <w:rPr>
          <w:rFonts w:ascii="Arial" w:hAnsi="Arial"/>
          <w:b/>
          <w:sz w:val="20"/>
          <w:lang w:val="en-GB"/>
        </w:rPr>
        <w:t xml:space="preserve"> </w:t>
      </w:r>
    </w:p>
    <w:p w14:paraId="05A27346" w14:textId="77777777" w:rsidR="00B548AA" w:rsidRDefault="0062724A" w:rsidP="00436446">
      <w:pPr>
        <w:jc w:val="both"/>
        <w:rPr>
          <w:rFonts w:ascii="Arial" w:hAnsi="Arial"/>
          <w:sz w:val="20"/>
          <w:lang w:val="en-GB"/>
        </w:rPr>
      </w:pPr>
      <w:r w:rsidRPr="0062724A">
        <w:rPr>
          <w:rFonts w:ascii="Arial" w:hAnsi="Arial"/>
          <w:sz w:val="20"/>
          <w:lang w:val="en-GB"/>
        </w:rPr>
        <w:t>Contracts may not be awarded to tenderers who, during the procurement procedure:</w:t>
      </w:r>
      <w:r>
        <w:rPr>
          <w:rFonts w:ascii="Arial" w:hAnsi="Arial"/>
          <w:sz w:val="20"/>
          <w:lang w:val="en-GB"/>
        </w:rPr>
        <w:t xml:space="preserve"> </w:t>
      </w:r>
    </w:p>
    <w:p w14:paraId="442CF6DB" w14:textId="77777777" w:rsidR="0062724A" w:rsidRPr="0031391C" w:rsidRDefault="0062724A" w:rsidP="00436446">
      <w:pPr>
        <w:jc w:val="both"/>
        <w:rPr>
          <w:rFonts w:ascii="Arial" w:hAnsi="Arial"/>
          <w:sz w:val="20"/>
          <w:lang w:val="en-GB"/>
        </w:rPr>
      </w:pPr>
    </w:p>
    <w:p w14:paraId="0C0712C4" w14:textId="77777777" w:rsidR="001A706C" w:rsidRPr="0031391C" w:rsidRDefault="001A706C">
      <w:pPr>
        <w:numPr>
          <w:ilvl w:val="0"/>
          <w:numId w:val="2"/>
        </w:numPr>
        <w:jc w:val="both"/>
        <w:rPr>
          <w:rFonts w:ascii="Arial" w:hAnsi="Arial" w:cs="Arial"/>
          <w:sz w:val="20"/>
          <w:szCs w:val="20"/>
          <w:lang w:val="en-GB"/>
        </w:rPr>
      </w:pPr>
      <w:r w:rsidRPr="0031391C">
        <w:rPr>
          <w:rFonts w:ascii="Arial" w:hAnsi="Arial" w:cs="Arial"/>
          <w:sz w:val="20"/>
          <w:szCs w:val="20"/>
          <w:lang w:val="en-GB"/>
        </w:rPr>
        <w:t xml:space="preserve">are </w:t>
      </w:r>
      <w:r w:rsidR="00B548AA" w:rsidRPr="0031391C">
        <w:rPr>
          <w:rFonts w:ascii="Arial" w:hAnsi="Arial" w:cs="Arial"/>
          <w:sz w:val="20"/>
          <w:szCs w:val="20"/>
          <w:lang w:val="en-GB"/>
        </w:rPr>
        <w:t>subject to conflict of interest</w:t>
      </w:r>
    </w:p>
    <w:p w14:paraId="0667AF91" w14:textId="77777777" w:rsidR="001A706C" w:rsidRPr="0031391C" w:rsidRDefault="001A706C">
      <w:pPr>
        <w:numPr>
          <w:ilvl w:val="0"/>
          <w:numId w:val="2"/>
        </w:numPr>
        <w:jc w:val="both"/>
        <w:rPr>
          <w:rFonts w:ascii="Arial" w:hAnsi="Arial" w:cs="Arial"/>
          <w:sz w:val="20"/>
          <w:szCs w:val="20"/>
          <w:lang w:val="en-GB"/>
        </w:rPr>
      </w:pPr>
      <w:r w:rsidRPr="0031391C">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31391C">
        <w:rPr>
          <w:rFonts w:ascii="Arial" w:hAnsi="Arial" w:cs="Arial"/>
          <w:sz w:val="20"/>
          <w:szCs w:val="20"/>
          <w:lang w:val="en-GB"/>
        </w:rPr>
        <w:t>.</w:t>
      </w:r>
    </w:p>
    <w:p w14:paraId="52C6F04B" w14:textId="77777777" w:rsidR="00532066" w:rsidRPr="0031391C" w:rsidRDefault="00532066" w:rsidP="00436446">
      <w:pPr>
        <w:jc w:val="both"/>
        <w:rPr>
          <w:rFonts w:ascii="Arial" w:hAnsi="Arial" w:cs="Arial"/>
          <w:sz w:val="20"/>
          <w:szCs w:val="20"/>
          <w:lang w:val="en-GB"/>
        </w:rPr>
      </w:pPr>
    </w:p>
    <w:p w14:paraId="34FD43F0" w14:textId="77777777" w:rsidR="00156B4E" w:rsidRPr="00156B4E" w:rsidRDefault="00156B4E">
      <w:pPr>
        <w:numPr>
          <w:ilvl w:val="0"/>
          <w:numId w:val="11"/>
        </w:numPr>
        <w:spacing w:before="120"/>
        <w:jc w:val="both"/>
        <w:rPr>
          <w:rFonts w:ascii="Arial" w:hAnsi="Arial"/>
          <w:b/>
          <w:sz w:val="20"/>
          <w:lang w:val="en-GB"/>
        </w:rPr>
      </w:pPr>
      <w:r w:rsidRPr="00156B4E">
        <w:rPr>
          <w:rFonts w:ascii="Arial" w:hAnsi="Arial"/>
          <w:b/>
          <w:sz w:val="20"/>
          <w:lang w:val="en-GB"/>
        </w:rPr>
        <w:t>Language of Tenders</w:t>
      </w:r>
    </w:p>
    <w:p w14:paraId="73242E18" w14:textId="0E0F9476" w:rsidR="00156B4E" w:rsidRDefault="00156B4E" w:rsidP="00156B4E">
      <w:pPr>
        <w:jc w:val="both"/>
        <w:rPr>
          <w:rFonts w:ascii="Arial" w:hAnsi="Arial" w:cs="Arial"/>
          <w:sz w:val="20"/>
          <w:szCs w:val="20"/>
          <w:lang w:val="en-GB"/>
        </w:rPr>
      </w:pPr>
      <w:r w:rsidRPr="00156B4E">
        <w:rPr>
          <w:rFonts w:ascii="Arial" w:hAnsi="Arial" w:cs="Arial"/>
          <w:sz w:val="20"/>
          <w:szCs w:val="20"/>
          <w:lang w:val="en-GB"/>
        </w:rPr>
        <w:t xml:space="preserve">The tenders, all correspondence and documents related to the tender exchanged by the tenderer and the Contracting Authority must be written in </w:t>
      </w:r>
      <w:r w:rsidR="00BB761B">
        <w:rPr>
          <w:rFonts w:ascii="Arial" w:hAnsi="Arial" w:cs="Arial"/>
          <w:sz w:val="20"/>
          <w:szCs w:val="20"/>
          <w:lang w:val="en-GB"/>
        </w:rPr>
        <w:t>English.</w:t>
      </w:r>
    </w:p>
    <w:p w14:paraId="5345A696" w14:textId="51CCBDEC" w:rsidR="00C7300B" w:rsidRPr="0031391C" w:rsidRDefault="00C7300B" w:rsidP="00C07668">
      <w:pPr>
        <w:spacing w:before="120"/>
        <w:jc w:val="both"/>
        <w:rPr>
          <w:rFonts w:ascii="Arial" w:hAnsi="Arial"/>
          <w:b/>
          <w:sz w:val="20"/>
          <w:lang w:val="en-GB"/>
        </w:rPr>
      </w:pPr>
    </w:p>
    <w:p w14:paraId="6D39CB33" w14:textId="77777777" w:rsidR="00C07668" w:rsidRPr="00B66A07" w:rsidRDefault="00C07668">
      <w:pPr>
        <w:numPr>
          <w:ilvl w:val="0"/>
          <w:numId w:val="11"/>
        </w:numPr>
        <w:spacing w:before="120"/>
        <w:jc w:val="both"/>
        <w:rPr>
          <w:rFonts w:asciiTheme="majorBidi" w:hAnsiTheme="majorBidi" w:cstheme="majorBidi"/>
          <w:b/>
          <w:sz w:val="20"/>
          <w:lang w:val="en-GB"/>
        </w:rPr>
      </w:pPr>
      <w:r w:rsidRPr="00B66A07">
        <w:rPr>
          <w:rFonts w:asciiTheme="majorBidi" w:hAnsiTheme="majorBidi" w:cstheme="majorBidi"/>
          <w:b/>
          <w:sz w:val="20"/>
          <w:lang w:val="en-GB"/>
        </w:rPr>
        <w:t>Documents comprising the Request for Proposal to be eligible for the technical evaluation</w:t>
      </w:r>
    </w:p>
    <w:p w14:paraId="5D356647" w14:textId="3D14893C" w:rsidR="00C07668" w:rsidRDefault="00C07668" w:rsidP="00C07668">
      <w:pPr>
        <w:jc w:val="both"/>
        <w:rPr>
          <w:rFonts w:asciiTheme="majorBidi" w:hAnsiTheme="majorBidi" w:cstheme="majorBidi"/>
          <w:sz w:val="20"/>
          <w:lang w:val="en-GB"/>
        </w:rPr>
      </w:pPr>
      <w:r w:rsidRPr="00B66A07">
        <w:rPr>
          <w:rFonts w:asciiTheme="majorBidi" w:hAnsiTheme="majorBidi" w:cstheme="majorBidi"/>
          <w:sz w:val="20"/>
          <w:lang w:val="en-GB"/>
        </w:rPr>
        <w:t>The Candidate shall complete and submit the following documents with his/her proposal:</w:t>
      </w:r>
      <w:r w:rsidR="00786750">
        <w:rPr>
          <w:rFonts w:asciiTheme="majorBidi" w:hAnsiTheme="majorBidi" w:cstheme="majorBidi"/>
          <w:sz w:val="20"/>
          <w:lang w:val="en-GB"/>
        </w:rPr>
        <w:t xml:space="preserve"> </w:t>
      </w:r>
    </w:p>
    <w:p w14:paraId="57E19AFD" w14:textId="77777777" w:rsidR="00E33DCC" w:rsidRPr="00B66A07" w:rsidRDefault="00E33DCC" w:rsidP="00C07668">
      <w:pPr>
        <w:jc w:val="both"/>
        <w:rPr>
          <w:rFonts w:asciiTheme="majorBidi" w:hAnsiTheme="majorBidi" w:cstheme="majorBidi"/>
          <w:sz w:val="20"/>
          <w:lang w:val="en-GB"/>
        </w:rPr>
      </w:pPr>
    </w:p>
    <w:p w14:paraId="64A18A48" w14:textId="1AF395EA" w:rsidR="00C07668" w:rsidRPr="00B66A07" w:rsidRDefault="00C07668">
      <w:pPr>
        <w:numPr>
          <w:ilvl w:val="0"/>
          <w:numId w:val="3"/>
        </w:numPr>
        <w:jc w:val="both"/>
        <w:rPr>
          <w:rFonts w:asciiTheme="majorBidi" w:hAnsiTheme="majorBidi" w:cstheme="majorBidi"/>
          <w:sz w:val="20"/>
          <w:lang w:val="en-GB"/>
        </w:rPr>
      </w:pPr>
      <w:r w:rsidRPr="00B66A07">
        <w:rPr>
          <w:rFonts w:asciiTheme="majorBidi" w:hAnsiTheme="majorBidi" w:cstheme="majorBidi"/>
          <w:sz w:val="20"/>
          <w:lang w:val="en-GB"/>
        </w:rPr>
        <w:t xml:space="preserve">Proposal Submission Form (Annex 3) duly completed, </w:t>
      </w:r>
      <w:proofErr w:type="gramStart"/>
      <w:r w:rsidRPr="00B66A07">
        <w:rPr>
          <w:rFonts w:asciiTheme="majorBidi" w:hAnsiTheme="majorBidi" w:cstheme="majorBidi"/>
          <w:sz w:val="20"/>
          <w:lang w:val="en-GB"/>
        </w:rPr>
        <w:t>stamped</w:t>
      </w:r>
      <w:proofErr w:type="gramEnd"/>
      <w:r w:rsidRPr="00B66A07">
        <w:rPr>
          <w:rFonts w:asciiTheme="majorBidi" w:hAnsiTheme="majorBidi" w:cstheme="majorBidi"/>
          <w:sz w:val="20"/>
          <w:lang w:val="en-GB"/>
        </w:rPr>
        <w:t xml:space="preserve"> and signed by the Candidate.</w:t>
      </w:r>
      <w:r w:rsidR="0018484D" w:rsidRPr="00B66A07">
        <w:rPr>
          <w:rFonts w:asciiTheme="majorBidi" w:hAnsiTheme="majorBidi" w:cstheme="majorBidi"/>
          <w:sz w:val="20"/>
          <w:lang w:val="en-GB"/>
        </w:rPr>
        <w:t xml:space="preserve"> </w:t>
      </w:r>
    </w:p>
    <w:p w14:paraId="2442D9DA" w14:textId="720A9499" w:rsidR="00C07668" w:rsidRPr="00B66A07" w:rsidRDefault="00C07668">
      <w:pPr>
        <w:numPr>
          <w:ilvl w:val="0"/>
          <w:numId w:val="3"/>
        </w:numPr>
        <w:jc w:val="both"/>
        <w:rPr>
          <w:rFonts w:asciiTheme="majorBidi" w:hAnsiTheme="majorBidi" w:cstheme="majorBidi"/>
          <w:sz w:val="20"/>
          <w:lang w:val="en-GB"/>
        </w:rPr>
      </w:pPr>
      <w:r w:rsidRPr="00B66A07">
        <w:rPr>
          <w:rFonts w:asciiTheme="majorBidi" w:hAnsiTheme="majorBidi" w:cstheme="majorBidi"/>
          <w:sz w:val="20"/>
          <w:lang w:val="en-GB"/>
        </w:rPr>
        <w:t>Attached Valid business</w:t>
      </w:r>
      <w:r w:rsidR="0018484D" w:rsidRPr="00B66A07">
        <w:rPr>
          <w:rFonts w:asciiTheme="majorBidi" w:hAnsiTheme="majorBidi" w:cstheme="majorBidi"/>
          <w:sz w:val="20"/>
          <w:lang w:val="en-GB"/>
        </w:rPr>
        <w:t xml:space="preserve"> </w:t>
      </w:r>
    </w:p>
    <w:p w14:paraId="33AC570A" w14:textId="095A8E1D" w:rsidR="00C07668" w:rsidRPr="00B66A07" w:rsidRDefault="00C07668">
      <w:pPr>
        <w:numPr>
          <w:ilvl w:val="0"/>
          <w:numId w:val="3"/>
        </w:numPr>
        <w:jc w:val="both"/>
        <w:rPr>
          <w:rFonts w:asciiTheme="majorBidi" w:hAnsiTheme="majorBidi" w:cstheme="majorBidi"/>
          <w:sz w:val="20"/>
          <w:lang w:val="en-GB"/>
        </w:rPr>
      </w:pPr>
      <w:r w:rsidRPr="00B66A07">
        <w:rPr>
          <w:rFonts w:asciiTheme="majorBidi" w:hAnsiTheme="majorBidi" w:cstheme="majorBidi"/>
          <w:sz w:val="20"/>
          <w:lang w:val="en-GB"/>
        </w:rPr>
        <w:t>Work plan in detailed</w:t>
      </w:r>
      <w:r w:rsidR="0018484D" w:rsidRPr="00B66A07">
        <w:rPr>
          <w:rFonts w:asciiTheme="majorBidi" w:hAnsiTheme="majorBidi" w:cstheme="majorBidi"/>
          <w:sz w:val="20"/>
          <w:lang w:val="en-GB"/>
        </w:rPr>
        <w:t xml:space="preserve">. </w:t>
      </w:r>
    </w:p>
    <w:p w14:paraId="3CC4A828" w14:textId="77777777" w:rsidR="00C07668" w:rsidRPr="00B66A07" w:rsidRDefault="00C07668" w:rsidP="00C07668">
      <w:pPr>
        <w:rPr>
          <w:rFonts w:asciiTheme="majorBidi" w:hAnsiTheme="majorBidi" w:cstheme="majorBidi"/>
          <w:sz w:val="20"/>
          <w:lang w:val="en-GB"/>
        </w:rPr>
      </w:pPr>
    </w:p>
    <w:p w14:paraId="1E669290" w14:textId="77777777" w:rsidR="00286C2B" w:rsidRPr="00B66A07" w:rsidRDefault="00C07668" w:rsidP="00C07668">
      <w:pPr>
        <w:rPr>
          <w:rFonts w:asciiTheme="majorBidi" w:hAnsiTheme="majorBidi" w:cstheme="majorBidi"/>
          <w:b/>
          <w:bCs/>
          <w:sz w:val="20"/>
          <w:lang w:val="en-GB"/>
        </w:rPr>
      </w:pPr>
      <w:r w:rsidRPr="00B66A07">
        <w:rPr>
          <w:rFonts w:asciiTheme="majorBidi" w:hAnsiTheme="majorBidi" w:cstheme="majorBidi"/>
          <w:b/>
          <w:bCs/>
          <w:sz w:val="20"/>
          <w:lang w:val="en-GB"/>
        </w:rPr>
        <w:t>A.</w:t>
      </w:r>
      <w:r w:rsidR="000C072B" w:rsidRPr="00B66A07">
        <w:rPr>
          <w:rFonts w:asciiTheme="majorBidi" w:hAnsiTheme="majorBidi" w:cstheme="majorBidi"/>
          <w:b/>
          <w:bCs/>
          <w:sz w:val="20"/>
          <w:lang w:val="en-GB"/>
        </w:rPr>
        <w:t>8</w:t>
      </w:r>
      <w:r w:rsidRPr="00B66A07">
        <w:rPr>
          <w:rFonts w:asciiTheme="majorBidi" w:hAnsiTheme="majorBidi" w:cstheme="majorBidi"/>
          <w:b/>
          <w:bCs/>
          <w:sz w:val="20"/>
          <w:lang w:val="en-GB"/>
        </w:rPr>
        <w:t>.1 Technical Evaluation 60 points:</w:t>
      </w:r>
      <w:r w:rsidR="002F58E2" w:rsidRPr="00B66A07">
        <w:rPr>
          <w:rFonts w:asciiTheme="majorBidi" w:hAnsiTheme="majorBidi" w:cstheme="majorBidi"/>
          <w:b/>
          <w:bCs/>
          <w:sz w:val="20"/>
          <w:lang w:val="en-GB"/>
        </w:rPr>
        <w:t xml:space="preserve"> </w:t>
      </w:r>
    </w:p>
    <w:p w14:paraId="7B8A6D25" w14:textId="77777777" w:rsidR="00C07668" w:rsidRPr="00B66A07" w:rsidRDefault="00C07668" w:rsidP="00C07668">
      <w:pPr>
        <w:rPr>
          <w:rFonts w:asciiTheme="majorBidi" w:hAnsiTheme="majorBidi" w:cstheme="majorBidi"/>
          <w:sz w:val="20"/>
          <w:lang w:val="en-GB"/>
        </w:rPr>
      </w:pPr>
    </w:p>
    <w:p w14:paraId="088A2998" w14:textId="70608D19"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Previous experiences</w:t>
      </w:r>
      <w:r w:rsidRPr="00B66A07">
        <w:rPr>
          <w:rFonts w:asciiTheme="majorBidi" w:hAnsiTheme="majorBidi" w:cstheme="majorBidi"/>
          <w:sz w:val="20"/>
          <w:lang w:val="en-GB"/>
        </w:rPr>
        <w:t xml:space="preserve"> (The company should have completed</w:t>
      </w:r>
      <w:r w:rsidR="00611A1C">
        <w:rPr>
          <w:rFonts w:asciiTheme="majorBidi" w:hAnsiTheme="majorBidi" w:cstheme="majorBidi"/>
          <w:sz w:val="20"/>
          <w:lang w:val="en-GB"/>
        </w:rPr>
        <w:t xml:space="preserve"> </w:t>
      </w:r>
      <w:r w:rsidR="00E33DCC">
        <w:rPr>
          <w:rFonts w:asciiTheme="majorBidi" w:hAnsiTheme="majorBidi" w:cstheme="majorBidi"/>
          <w:sz w:val="20"/>
          <w:lang w:val="en-GB"/>
        </w:rPr>
        <w:t>2</w:t>
      </w:r>
      <w:r w:rsidRPr="00B66A07">
        <w:rPr>
          <w:rFonts w:asciiTheme="majorBidi" w:hAnsiTheme="majorBidi" w:cstheme="majorBidi"/>
          <w:sz w:val="20"/>
          <w:lang w:val="en-GB"/>
        </w:rPr>
        <w:t xml:space="preserve"> similar nature and complexity contracts with</w:t>
      </w:r>
      <w:r w:rsidR="00F74BC1" w:rsidRPr="00B66A07">
        <w:rPr>
          <w:rFonts w:asciiTheme="majorBidi" w:hAnsiTheme="majorBidi" w:cstheme="majorBidi"/>
          <w:sz w:val="20"/>
          <w:lang w:val="en-GB"/>
        </w:rPr>
        <w:t>in last 5 years with the</w:t>
      </w:r>
      <w:r w:rsidRPr="00B66A07">
        <w:rPr>
          <w:rFonts w:asciiTheme="majorBidi" w:hAnsiTheme="majorBidi" w:cstheme="majorBidi"/>
          <w:sz w:val="20"/>
          <w:lang w:val="en-GB"/>
        </w:rPr>
        <w:t xml:space="preserve"> value of at least </w:t>
      </w:r>
      <w:r w:rsidR="00E33DCC">
        <w:rPr>
          <w:rFonts w:asciiTheme="majorBidi" w:hAnsiTheme="majorBidi" w:cstheme="majorBidi"/>
          <w:sz w:val="20"/>
          <w:lang w:val="en-GB"/>
        </w:rPr>
        <w:t>60</w:t>
      </w:r>
      <w:r w:rsidRPr="00B66A07">
        <w:rPr>
          <w:rFonts w:asciiTheme="majorBidi" w:hAnsiTheme="majorBidi" w:cstheme="majorBidi"/>
          <w:sz w:val="20"/>
          <w:lang w:val="en-GB"/>
        </w:rPr>
        <w:t xml:space="preserve">% of </w:t>
      </w:r>
      <w:r w:rsidR="00F74BC1" w:rsidRPr="00B66A07">
        <w:rPr>
          <w:rFonts w:asciiTheme="majorBidi" w:hAnsiTheme="majorBidi" w:cstheme="majorBidi"/>
          <w:sz w:val="20"/>
          <w:lang w:val="en-GB"/>
        </w:rPr>
        <w:t>bid price</w:t>
      </w:r>
      <w:r w:rsidRPr="00B66A07">
        <w:rPr>
          <w:rFonts w:asciiTheme="majorBidi" w:hAnsiTheme="majorBidi" w:cstheme="majorBidi"/>
          <w:sz w:val="20"/>
          <w:lang w:val="en-GB"/>
        </w:rPr>
        <w:t xml:space="preserve">) Please provide </w:t>
      </w:r>
      <w:r w:rsidR="00E33DCC">
        <w:rPr>
          <w:rFonts w:asciiTheme="majorBidi" w:hAnsiTheme="majorBidi" w:cstheme="majorBidi"/>
          <w:sz w:val="20"/>
          <w:lang w:val="en-GB"/>
        </w:rPr>
        <w:t>2</w:t>
      </w:r>
      <w:r w:rsidRPr="00B66A07">
        <w:rPr>
          <w:rFonts w:asciiTheme="majorBidi" w:hAnsiTheme="majorBidi" w:cstheme="majorBidi"/>
          <w:sz w:val="20"/>
          <w:lang w:val="en-GB"/>
        </w:rPr>
        <w:t xml:space="preserve"> contract copies with valid references. (25 points)</w:t>
      </w:r>
      <w:r w:rsidR="002F58E2" w:rsidRPr="00B66A07">
        <w:rPr>
          <w:rFonts w:asciiTheme="majorBidi" w:hAnsiTheme="majorBidi" w:cstheme="majorBidi"/>
          <w:sz w:val="20"/>
          <w:lang w:val="en-GB"/>
        </w:rPr>
        <w:t xml:space="preserve"> </w:t>
      </w:r>
    </w:p>
    <w:p w14:paraId="376A5727" w14:textId="31898D0D" w:rsidR="00C07668" w:rsidRPr="00B66A07" w:rsidRDefault="00C07668">
      <w:pPr>
        <w:pStyle w:val="ListParagraph"/>
        <w:numPr>
          <w:ilvl w:val="0"/>
          <w:numId w:val="29"/>
        </w:numPr>
        <w:rPr>
          <w:rFonts w:asciiTheme="majorBidi" w:hAnsiTheme="majorBidi" w:cstheme="majorBidi"/>
          <w:sz w:val="20"/>
          <w:lang w:val="en-GB"/>
        </w:rPr>
      </w:pPr>
      <w:r w:rsidRPr="00B66A07">
        <w:rPr>
          <w:rFonts w:asciiTheme="majorBidi" w:hAnsiTheme="majorBidi" w:cstheme="majorBidi"/>
          <w:b/>
          <w:bCs/>
          <w:sz w:val="20"/>
          <w:lang w:val="en-GB"/>
        </w:rPr>
        <w:t>Copies of tenderer’s audited financial statement</w:t>
      </w:r>
      <w:r w:rsidRPr="00B66A07">
        <w:rPr>
          <w:rFonts w:asciiTheme="majorBidi" w:hAnsiTheme="majorBidi" w:cstheme="majorBidi"/>
          <w:sz w:val="20"/>
          <w:lang w:val="en-GB"/>
        </w:rPr>
        <w:t xml:space="preserve"> with valid references for the years 2019 and 2020 in which the bidder should have positive net worth and should </w:t>
      </w:r>
      <w:r w:rsidR="00F74BC1" w:rsidRPr="00B66A07">
        <w:rPr>
          <w:rFonts w:asciiTheme="majorBidi" w:hAnsiTheme="majorBidi" w:cstheme="majorBidi"/>
          <w:sz w:val="20"/>
          <w:lang w:val="en-GB"/>
        </w:rPr>
        <w:t>have turnover of at least the total bid price. Tenderer can submit 2021 Audit report if available</w:t>
      </w:r>
      <w:r w:rsidRPr="00B66A07">
        <w:rPr>
          <w:rFonts w:asciiTheme="majorBidi" w:hAnsiTheme="majorBidi" w:cstheme="majorBidi"/>
          <w:sz w:val="20"/>
          <w:lang w:val="en-GB"/>
        </w:rPr>
        <w:t xml:space="preserve"> (10 Points)</w:t>
      </w:r>
    </w:p>
    <w:p w14:paraId="059E5015" w14:textId="77777777" w:rsidR="00C07668" w:rsidRPr="00B66A07" w:rsidRDefault="00C07668">
      <w:pPr>
        <w:pStyle w:val="ListParagraph"/>
        <w:numPr>
          <w:ilvl w:val="0"/>
          <w:numId w:val="29"/>
        </w:numPr>
        <w:rPr>
          <w:rFonts w:asciiTheme="majorBidi" w:hAnsiTheme="majorBidi" w:cstheme="majorBidi"/>
          <w:sz w:val="20"/>
          <w:lang w:val="en-GB"/>
        </w:rPr>
      </w:pPr>
      <w:r w:rsidRPr="00B66A07">
        <w:rPr>
          <w:rFonts w:asciiTheme="majorBidi" w:hAnsiTheme="majorBidi" w:cstheme="majorBidi"/>
          <w:b/>
          <w:bCs/>
          <w:sz w:val="20"/>
          <w:lang w:val="en-GB"/>
        </w:rPr>
        <w:t>List of required Machinery and equipment</w:t>
      </w:r>
      <w:r w:rsidRPr="00B66A07">
        <w:rPr>
          <w:rFonts w:asciiTheme="majorBidi" w:hAnsiTheme="majorBidi" w:cstheme="majorBidi"/>
          <w:sz w:val="20"/>
          <w:lang w:val="en-GB"/>
        </w:rPr>
        <w:t xml:space="preserve"> relevant to works. (5 points)</w:t>
      </w:r>
    </w:p>
    <w:p w14:paraId="2572F219" w14:textId="77777777" w:rsidR="00C07668" w:rsidRPr="00B66A07" w:rsidRDefault="00C07668" w:rsidP="00C07668">
      <w:pPr>
        <w:ind w:left="720"/>
        <w:jc w:val="both"/>
        <w:rPr>
          <w:rFonts w:asciiTheme="majorBidi" w:hAnsiTheme="majorBidi" w:cstheme="majorBidi"/>
          <w:sz w:val="20"/>
          <w:lang w:val="en-GB"/>
        </w:rPr>
      </w:pPr>
      <w:r w:rsidRPr="00B66A07">
        <w:rPr>
          <w:rFonts w:asciiTheme="majorBidi" w:hAnsiTheme="majorBidi" w:cstheme="majorBidi"/>
          <w:sz w:val="20"/>
          <w:lang w:val="en-GB"/>
        </w:rPr>
        <w:t>Proof of machinery owned or leased by the company.</w:t>
      </w:r>
    </w:p>
    <w:p w14:paraId="45BE72F6" w14:textId="77777777"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Staff and personal</w:t>
      </w:r>
      <w:r w:rsidRPr="00B66A07">
        <w:rPr>
          <w:rFonts w:asciiTheme="majorBidi" w:hAnsiTheme="majorBidi" w:cstheme="majorBidi"/>
          <w:sz w:val="20"/>
          <w:lang w:val="en-GB"/>
        </w:rPr>
        <w:t>: list of technical staff (5 Points)</w:t>
      </w:r>
    </w:p>
    <w:p w14:paraId="364D24F4" w14:textId="77777777" w:rsidR="00C07668" w:rsidRPr="00B66A07" w:rsidRDefault="00C07668" w:rsidP="00C07668">
      <w:pPr>
        <w:jc w:val="both"/>
        <w:rPr>
          <w:rFonts w:asciiTheme="majorBidi" w:hAnsiTheme="majorBidi" w:cstheme="majorBidi"/>
          <w:sz w:val="20"/>
          <w:lang w:val="en-GB"/>
        </w:rPr>
      </w:pPr>
      <w:r w:rsidRPr="00B66A07">
        <w:rPr>
          <w:rFonts w:asciiTheme="majorBidi" w:hAnsiTheme="majorBidi" w:cstheme="majorBidi"/>
          <w:sz w:val="20"/>
          <w:lang w:val="en-GB"/>
        </w:rPr>
        <w:t xml:space="preserve">               Include CVs for all staff.</w:t>
      </w:r>
    </w:p>
    <w:p w14:paraId="488F7976" w14:textId="77777777"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Implementation plan</w:t>
      </w:r>
      <w:r w:rsidRPr="00B66A07">
        <w:rPr>
          <w:rFonts w:asciiTheme="majorBidi" w:hAnsiTheme="majorBidi" w:cstheme="majorBidi"/>
          <w:sz w:val="20"/>
          <w:lang w:val="en-GB"/>
        </w:rPr>
        <w:t>: including Quality control and assurance, Safety, and environmental plans. (5 Points)</w:t>
      </w:r>
    </w:p>
    <w:p w14:paraId="43336F05" w14:textId="7F8B37E8"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Financial capacity</w:t>
      </w:r>
      <w:r w:rsidRPr="00B66A07">
        <w:rPr>
          <w:rFonts w:asciiTheme="majorBidi" w:hAnsiTheme="majorBidi" w:cstheme="majorBidi"/>
          <w:sz w:val="20"/>
          <w:lang w:val="en-GB"/>
        </w:rPr>
        <w:t xml:space="preserve">: Bank statement/letter of credit showing amount </w:t>
      </w:r>
      <w:r w:rsidR="008D2985" w:rsidRPr="00B66A07">
        <w:rPr>
          <w:rFonts w:asciiTheme="majorBidi" w:hAnsiTheme="majorBidi" w:cstheme="majorBidi"/>
          <w:sz w:val="20"/>
          <w:lang w:val="en-GB"/>
        </w:rPr>
        <w:t xml:space="preserve">of </w:t>
      </w:r>
      <w:r w:rsidR="000224D4">
        <w:rPr>
          <w:rFonts w:asciiTheme="majorBidi" w:hAnsiTheme="majorBidi" w:cstheme="majorBidi"/>
          <w:sz w:val="20"/>
          <w:lang w:val="en-GB"/>
        </w:rPr>
        <w:t>50</w:t>
      </w:r>
      <w:r w:rsidR="008D2985" w:rsidRPr="00B66A07">
        <w:rPr>
          <w:rFonts w:asciiTheme="majorBidi" w:hAnsiTheme="majorBidi" w:cstheme="majorBidi"/>
          <w:sz w:val="20"/>
          <w:lang w:val="en-GB"/>
        </w:rPr>
        <w:t>% of the bid price</w:t>
      </w:r>
      <w:r w:rsidRPr="00B66A07">
        <w:rPr>
          <w:rFonts w:asciiTheme="majorBidi" w:hAnsiTheme="majorBidi" w:cstheme="majorBidi"/>
          <w:sz w:val="20"/>
          <w:lang w:val="en-GB"/>
        </w:rPr>
        <w:t>. (10 Points)</w:t>
      </w:r>
    </w:p>
    <w:p w14:paraId="2736F3C7" w14:textId="77777777" w:rsidR="00C07668" w:rsidRPr="00B66A07" w:rsidRDefault="00C07668" w:rsidP="00C07668">
      <w:pPr>
        <w:tabs>
          <w:tab w:val="left" w:pos="8145"/>
        </w:tabs>
        <w:ind w:left="284"/>
        <w:jc w:val="both"/>
        <w:rPr>
          <w:rFonts w:asciiTheme="majorBidi" w:hAnsiTheme="majorBidi" w:cstheme="majorBidi"/>
          <w:sz w:val="20"/>
          <w:lang w:val="en-GB"/>
        </w:rPr>
      </w:pPr>
    </w:p>
    <w:p w14:paraId="0232CE6C" w14:textId="724D66D0" w:rsidR="00C07668" w:rsidRPr="00B66A07" w:rsidRDefault="00C07668" w:rsidP="00C07668">
      <w:pPr>
        <w:rPr>
          <w:rFonts w:asciiTheme="majorBidi" w:hAnsiTheme="majorBidi" w:cstheme="majorBidi"/>
          <w:b/>
          <w:bCs/>
          <w:sz w:val="20"/>
          <w:lang w:val="en-GB"/>
        </w:rPr>
      </w:pPr>
      <w:r w:rsidRPr="00B66A07">
        <w:rPr>
          <w:rFonts w:asciiTheme="majorBidi" w:hAnsiTheme="majorBidi" w:cstheme="majorBidi"/>
          <w:b/>
          <w:bCs/>
          <w:sz w:val="20"/>
          <w:lang w:val="en-GB"/>
        </w:rPr>
        <w:lastRenderedPageBreak/>
        <w:t>A.</w:t>
      </w:r>
      <w:r w:rsidR="000C072B" w:rsidRPr="00B66A07">
        <w:rPr>
          <w:rFonts w:asciiTheme="majorBidi" w:hAnsiTheme="majorBidi" w:cstheme="majorBidi"/>
          <w:b/>
          <w:bCs/>
          <w:sz w:val="20"/>
          <w:lang w:val="en-GB"/>
        </w:rPr>
        <w:t>8.</w:t>
      </w:r>
      <w:r w:rsidRPr="00B66A07">
        <w:rPr>
          <w:rFonts w:asciiTheme="majorBidi" w:hAnsiTheme="majorBidi" w:cstheme="majorBidi"/>
          <w:b/>
          <w:bCs/>
          <w:sz w:val="20"/>
          <w:lang w:val="en-GB"/>
        </w:rPr>
        <w:t>2 Financial Evaluation 40 points:</w:t>
      </w:r>
    </w:p>
    <w:p w14:paraId="7225B064" w14:textId="77777777" w:rsidR="00C07668" w:rsidRPr="00B66A07" w:rsidRDefault="00C07668" w:rsidP="00C07668">
      <w:pPr>
        <w:tabs>
          <w:tab w:val="left" w:pos="8145"/>
        </w:tabs>
        <w:ind w:left="284"/>
        <w:jc w:val="both"/>
        <w:rPr>
          <w:rFonts w:asciiTheme="majorBidi" w:hAnsiTheme="majorBidi" w:cstheme="majorBidi"/>
          <w:sz w:val="20"/>
          <w:lang w:val="en-GB"/>
        </w:rPr>
      </w:pPr>
    </w:p>
    <w:p w14:paraId="2AECDE26"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Each proposal shall be given a financial score. The lowest Financial Proposal (Fm) will be given a financial score (Sf) of</w:t>
      </w:r>
    </w:p>
    <w:p w14:paraId="5C131EE9"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100 points. The formula for determining the financial scores shall be the following:</w:t>
      </w:r>
    </w:p>
    <w:p w14:paraId="6495B8F1"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Sf = 100 x Fm/F, in which</w:t>
      </w:r>
    </w:p>
    <w:p w14:paraId="5EE4EFC2"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Sf is the financial score</w:t>
      </w:r>
    </w:p>
    <w:p w14:paraId="0FCEC922"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Fm is the lowest price and</w:t>
      </w:r>
    </w:p>
    <w:p w14:paraId="0B06E729"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F is the price of the proposal under evaluation</w:t>
      </w:r>
    </w:p>
    <w:p w14:paraId="22DEC027" w14:textId="77777777" w:rsidR="00C07668" w:rsidRPr="00B66A07" w:rsidRDefault="00C07668" w:rsidP="00C07668">
      <w:pPr>
        <w:tabs>
          <w:tab w:val="left" w:pos="8145"/>
        </w:tabs>
        <w:ind w:left="284"/>
        <w:rPr>
          <w:rFonts w:asciiTheme="majorBidi" w:hAnsiTheme="majorBidi" w:cstheme="majorBidi"/>
          <w:sz w:val="20"/>
          <w:lang w:val="en-GB"/>
        </w:rPr>
      </w:pPr>
    </w:p>
    <w:p w14:paraId="4EB26786" w14:textId="076FA54D" w:rsidR="00156B4E" w:rsidRPr="00C07668" w:rsidRDefault="00C07668" w:rsidP="00C07668">
      <w:pPr>
        <w:tabs>
          <w:tab w:val="left" w:pos="8145"/>
        </w:tabs>
        <w:ind w:left="284"/>
        <w:jc w:val="both"/>
        <w:rPr>
          <w:rFonts w:asciiTheme="majorBidi" w:hAnsiTheme="majorBidi" w:cstheme="majorBidi"/>
          <w:b/>
          <w:bCs/>
          <w:sz w:val="20"/>
          <w:lang w:val="en-GB"/>
        </w:rPr>
      </w:pPr>
      <w:r w:rsidRPr="00B66A07">
        <w:rPr>
          <w:rFonts w:asciiTheme="majorBidi" w:hAnsiTheme="majorBidi" w:cstheme="majorBidi"/>
          <w:b/>
          <w:bCs/>
          <w:sz w:val="20"/>
          <w:lang w:val="en-GB"/>
        </w:rPr>
        <w:t>Total Points: Technical + Financial = 100 Points</w:t>
      </w:r>
      <w:r w:rsidR="00156B4E" w:rsidRPr="00BF2DF6">
        <w:rPr>
          <w:rFonts w:ascii="Arial" w:hAnsi="Arial" w:cs="Arial"/>
          <w:sz w:val="20"/>
          <w:szCs w:val="20"/>
          <w:lang w:val="en-GB"/>
        </w:rPr>
        <w:t xml:space="preserve"> </w:t>
      </w:r>
    </w:p>
    <w:p w14:paraId="2D3A6A01" w14:textId="77777777" w:rsidR="003416A1" w:rsidRPr="0031391C" w:rsidRDefault="00AB7C89" w:rsidP="00AB7C89">
      <w:pPr>
        <w:tabs>
          <w:tab w:val="left" w:pos="8145"/>
        </w:tabs>
        <w:ind w:left="284"/>
        <w:jc w:val="both"/>
        <w:rPr>
          <w:rFonts w:ascii="Arial" w:hAnsi="Arial"/>
          <w:sz w:val="20"/>
          <w:lang w:val="en-GB"/>
        </w:rPr>
      </w:pPr>
      <w:r w:rsidRPr="0031391C">
        <w:rPr>
          <w:rFonts w:ascii="Arial" w:hAnsi="Arial"/>
          <w:sz w:val="20"/>
          <w:lang w:val="en-GB"/>
        </w:rPr>
        <w:tab/>
      </w:r>
    </w:p>
    <w:p w14:paraId="3501788A" w14:textId="77777777" w:rsidR="0084412F" w:rsidRPr="0031391C" w:rsidRDefault="0084412F" w:rsidP="0084412F">
      <w:pPr>
        <w:jc w:val="both"/>
        <w:rPr>
          <w:rFonts w:ascii="Arial" w:hAnsi="Arial"/>
          <w:sz w:val="20"/>
          <w:lang w:val="en-GB"/>
        </w:rPr>
      </w:pPr>
      <w:r w:rsidRPr="0031391C">
        <w:rPr>
          <w:rFonts w:ascii="Arial" w:hAnsi="Arial"/>
          <w:sz w:val="20"/>
          <w:lang w:val="en-GB"/>
        </w:rPr>
        <w:t>and any other material and information which should be provided and made known to the Contracting Authority.</w:t>
      </w:r>
    </w:p>
    <w:p w14:paraId="6B66008C" w14:textId="77777777" w:rsidR="00E5651B" w:rsidRPr="00E5651B" w:rsidRDefault="00E5651B" w:rsidP="00E5651B">
      <w:pPr>
        <w:tabs>
          <w:tab w:val="left" w:pos="360"/>
        </w:tabs>
        <w:rPr>
          <w:rFonts w:ascii="Arial" w:hAnsi="Arial" w:cs="Arial"/>
          <w:b/>
          <w:sz w:val="20"/>
          <w:szCs w:val="20"/>
          <w:lang w:val="en-GB"/>
        </w:rPr>
      </w:pPr>
    </w:p>
    <w:p w14:paraId="432FF837" w14:textId="77777777" w:rsidR="00C7300B" w:rsidRPr="0031391C" w:rsidRDefault="0026753B">
      <w:pPr>
        <w:numPr>
          <w:ilvl w:val="0"/>
          <w:numId w:val="11"/>
        </w:numPr>
        <w:spacing w:before="120"/>
        <w:jc w:val="both"/>
        <w:rPr>
          <w:rFonts w:ascii="Arial" w:hAnsi="Arial"/>
          <w:b/>
          <w:sz w:val="20"/>
          <w:lang w:val="en-GB"/>
        </w:rPr>
      </w:pPr>
      <w:r w:rsidRPr="0031391C">
        <w:rPr>
          <w:rFonts w:ascii="Arial" w:hAnsi="Arial"/>
          <w:b/>
          <w:sz w:val="20"/>
          <w:lang w:val="en-GB"/>
        </w:rPr>
        <w:t>Financial proposal</w:t>
      </w:r>
    </w:p>
    <w:p w14:paraId="22522B7A" w14:textId="3BD19C9E" w:rsidR="00C7300B" w:rsidRPr="0031391C" w:rsidRDefault="00B51A56" w:rsidP="00436446">
      <w:pPr>
        <w:jc w:val="both"/>
        <w:rPr>
          <w:rFonts w:ascii="Arial" w:hAnsi="Arial"/>
          <w:sz w:val="20"/>
          <w:lang w:val="en-GB"/>
        </w:rPr>
      </w:pPr>
      <w:r w:rsidRPr="0031391C">
        <w:rPr>
          <w:rFonts w:ascii="Arial" w:hAnsi="Arial" w:cs="Arial"/>
          <w:sz w:val="20"/>
          <w:szCs w:val="20"/>
          <w:lang w:val="en-GB"/>
        </w:rPr>
        <w:t xml:space="preserve">The Financial Proposal shall be presented as an amount in </w:t>
      </w:r>
      <w:r w:rsidR="00D75577">
        <w:rPr>
          <w:rFonts w:ascii="Arial" w:hAnsi="Arial" w:cs="Arial"/>
          <w:sz w:val="20"/>
          <w:szCs w:val="20"/>
          <w:lang w:val="en-GB"/>
        </w:rPr>
        <w:t>US Dollars</w:t>
      </w:r>
      <w:r w:rsidRPr="0031391C">
        <w:rPr>
          <w:rFonts w:ascii="Arial" w:hAnsi="Arial" w:cs="Arial"/>
          <w:sz w:val="20"/>
          <w:szCs w:val="20"/>
          <w:lang w:val="en-GB"/>
        </w:rPr>
        <w:t xml:space="preserve"> in the </w:t>
      </w:r>
      <w:r w:rsidR="00BF2DF6">
        <w:rPr>
          <w:rFonts w:ascii="Arial" w:hAnsi="Arial" w:cs="Arial"/>
          <w:sz w:val="20"/>
          <w:szCs w:val="20"/>
          <w:lang w:val="en-GB"/>
        </w:rPr>
        <w:t>Tender</w:t>
      </w:r>
      <w:r w:rsidRPr="0031391C">
        <w:rPr>
          <w:rFonts w:ascii="Arial" w:hAnsi="Arial" w:cs="Arial"/>
          <w:sz w:val="20"/>
          <w:szCs w:val="20"/>
          <w:lang w:val="en-GB"/>
        </w:rPr>
        <w:t xml:space="preserve"> Submission Form in Annex 3.</w:t>
      </w:r>
      <w:r w:rsidR="00FF26BE" w:rsidRPr="0031391C">
        <w:rPr>
          <w:rFonts w:ascii="Arial" w:hAnsi="Arial" w:cs="Arial"/>
          <w:sz w:val="20"/>
          <w:szCs w:val="20"/>
          <w:lang w:val="en-GB"/>
        </w:rPr>
        <w:t xml:space="preserve"> </w:t>
      </w:r>
      <w:r w:rsidR="00C7300B" w:rsidRPr="0031391C">
        <w:rPr>
          <w:rFonts w:ascii="Arial" w:hAnsi="Arial"/>
          <w:sz w:val="20"/>
          <w:lang w:val="en-GB"/>
        </w:rPr>
        <w:t xml:space="preserve">The remuneration of the Contractor under the Contract will be on a </w:t>
      </w:r>
      <w:r w:rsidR="00B21519" w:rsidRPr="0031391C">
        <w:rPr>
          <w:rFonts w:ascii="Arial" w:hAnsi="Arial"/>
          <w:sz w:val="20"/>
          <w:lang w:val="en-GB"/>
        </w:rPr>
        <w:t>global</w:t>
      </w:r>
      <w:r w:rsidR="00C7300B" w:rsidRPr="0031391C">
        <w:rPr>
          <w:rFonts w:ascii="Arial" w:hAnsi="Arial"/>
          <w:sz w:val="20"/>
          <w:lang w:val="en-GB"/>
        </w:rPr>
        <w:t xml:space="preserve"> basis.</w:t>
      </w:r>
      <w:r w:rsidR="00F8608C" w:rsidRPr="0031391C">
        <w:rPr>
          <w:rFonts w:ascii="Arial" w:hAnsi="Arial"/>
          <w:sz w:val="20"/>
          <w:lang w:val="en-GB"/>
        </w:rPr>
        <w:t xml:space="preserve"> </w:t>
      </w:r>
      <w:r w:rsidR="00C7300B" w:rsidRPr="0031391C">
        <w:rPr>
          <w:rFonts w:ascii="Arial" w:hAnsi="Arial"/>
          <w:sz w:val="20"/>
          <w:lang w:val="en-GB"/>
        </w:rPr>
        <w:t xml:space="preserve">The </w:t>
      </w:r>
      <w:r w:rsidR="0000377D" w:rsidRPr="0031391C">
        <w:rPr>
          <w:rFonts w:ascii="Arial" w:hAnsi="Arial"/>
          <w:sz w:val="20"/>
          <w:lang w:val="en-GB"/>
        </w:rPr>
        <w:t>f</w:t>
      </w:r>
      <w:r w:rsidR="00C7300B" w:rsidRPr="0031391C">
        <w:rPr>
          <w:rFonts w:ascii="Arial" w:hAnsi="Arial"/>
          <w:sz w:val="20"/>
          <w:lang w:val="en-GB"/>
        </w:rPr>
        <w:t xml:space="preserve">inancial </w:t>
      </w:r>
      <w:r w:rsidR="0000377D" w:rsidRPr="0031391C">
        <w:rPr>
          <w:rFonts w:ascii="Arial" w:hAnsi="Arial"/>
          <w:sz w:val="20"/>
          <w:lang w:val="en-GB"/>
        </w:rPr>
        <w:t>p</w:t>
      </w:r>
      <w:r w:rsidR="00C7300B" w:rsidRPr="0031391C">
        <w:rPr>
          <w:rFonts w:ascii="Arial" w:hAnsi="Arial"/>
          <w:sz w:val="20"/>
          <w:lang w:val="en-GB"/>
        </w:rPr>
        <w:t xml:space="preserve">roposal must be presented as a global price and be submitted using the </w:t>
      </w:r>
      <w:r w:rsidR="00F759A9" w:rsidRPr="0031391C">
        <w:rPr>
          <w:rFonts w:ascii="Arial" w:hAnsi="Arial"/>
          <w:sz w:val="20"/>
          <w:lang w:val="en-GB"/>
        </w:rPr>
        <w:t>table</w:t>
      </w:r>
      <w:r w:rsidR="00FF26BE" w:rsidRPr="0031391C">
        <w:rPr>
          <w:rFonts w:ascii="Arial" w:hAnsi="Arial"/>
          <w:sz w:val="20"/>
          <w:lang w:val="en-GB"/>
        </w:rPr>
        <w:t xml:space="preserve"> in</w:t>
      </w:r>
      <w:r w:rsidR="00F759A9" w:rsidRPr="0031391C">
        <w:rPr>
          <w:rFonts w:ascii="Arial" w:hAnsi="Arial"/>
          <w:sz w:val="20"/>
          <w:lang w:val="en-GB"/>
        </w:rPr>
        <w:t xml:space="preserve"> the </w:t>
      </w:r>
      <w:r w:rsidR="00BF2DF6">
        <w:rPr>
          <w:rFonts w:ascii="Arial" w:hAnsi="Arial"/>
          <w:sz w:val="20"/>
          <w:lang w:val="en-GB"/>
        </w:rPr>
        <w:t>Tender</w:t>
      </w:r>
      <w:r w:rsidR="00F759A9" w:rsidRPr="0031391C">
        <w:rPr>
          <w:rFonts w:ascii="Arial" w:hAnsi="Arial"/>
          <w:sz w:val="20"/>
          <w:lang w:val="en-GB"/>
        </w:rPr>
        <w:t xml:space="preserve"> Submission Form</w:t>
      </w:r>
      <w:r w:rsidR="00C7300B" w:rsidRPr="0031391C">
        <w:rPr>
          <w:rFonts w:ascii="Arial" w:hAnsi="Arial"/>
          <w:sz w:val="20"/>
          <w:lang w:val="en-GB"/>
        </w:rPr>
        <w:t>.</w:t>
      </w:r>
    </w:p>
    <w:p w14:paraId="455AA476" w14:textId="77777777" w:rsidR="00865BD8" w:rsidRPr="0031391C" w:rsidRDefault="00865BD8" w:rsidP="00436446">
      <w:pPr>
        <w:jc w:val="both"/>
        <w:rPr>
          <w:rFonts w:ascii="Arial" w:hAnsi="Arial"/>
          <w:sz w:val="20"/>
          <w:lang w:val="en-GB"/>
        </w:rPr>
      </w:pPr>
    </w:p>
    <w:p w14:paraId="41642519"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The amounts entered in the </w:t>
      </w:r>
      <w:r w:rsidR="00FF26BE" w:rsidRPr="0031391C">
        <w:rPr>
          <w:rFonts w:ascii="Arial" w:hAnsi="Arial"/>
          <w:sz w:val="20"/>
          <w:lang w:val="en-GB"/>
        </w:rPr>
        <w:t>Bill of Quantities</w:t>
      </w:r>
      <w:r w:rsidR="00873AFA" w:rsidRPr="0031391C">
        <w:rPr>
          <w:rFonts w:ascii="Arial" w:hAnsi="Arial"/>
          <w:sz w:val="20"/>
          <w:lang w:val="en-GB"/>
        </w:rPr>
        <w:t xml:space="preserve"> </w:t>
      </w:r>
      <w:r w:rsidRPr="0031391C">
        <w:rPr>
          <w:rFonts w:ascii="Arial" w:hAnsi="Arial"/>
          <w:sz w:val="20"/>
          <w:lang w:val="en-GB"/>
        </w:rPr>
        <w:t>will be used for calculating payments and interim payments and for valuing variations.</w:t>
      </w:r>
    </w:p>
    <w:p w14:paraId="39F00EF1" w14:textId="77777777" w:rsidR="00C7300B" w:rsidRPr="0031391C" w:rsidRDefault="00C7300B" w:rsidP="00436446">
      <w:pPr>
        <w:jc w:val="both"/>
        <w:rPr>
          <w:rFonts w:ascii="Arial" w:hAnsi="Arial"/>
          <w:b/>
          <w:sz w:val="20"/>
          <w:lang w:val="en-GB"/>
        </w:rPr>
      </w:pPr>
    </w:p>
    <w:p w14:paraId="4A5E0AA4" w14:textId="15095ACB" w:rsidR="00836A23" w:rsidRDefault="00C7300B" w:rsidP="00D75577">
      <w:pPr>
        <w:pStyle w:val="BodyText"/>
        <w:jc w:val="both"/>
      </w:pPr>
      <w:r w:rsidRPr="0031391C">
        <w:t xml:space="preserve">The </w:t>
      </w:r>
      <w:r w:rsidR="00FF26BE" w:rsidRPr="0031391C">
        <w:t>Candidate</w:t>
      </w:r>
      <w:r w:rsidRPr="0031391C">
        <w:t xml:space="preserve"> will be deemed to have taken full account of all requirements and obligations, whether expressed or implied, covered by all parts of this </w:t>
      </w:r>
      <w:r w:rsidR="00BF2DF6">
        <w:t>Tender Dossier</w:t>
      </w:r>
      <w:r w:rsidRPr="0031391C">
        <w:t xml:space="preserve"> and to have priced the items in the </w:t>
      </w:r>
      <w:r w:rsidR="00FF26BE" w:rsidRPr="0031391C">
        <w:t>Bill of Quantities</w:t>
      </w:r>
      <w:r w:rsidRPr="0031391C">
        <w:t xml:space="preserve"> accordingly. The amount must therefore include for all incidental and contingent expenses and risks of every kind necessary to construct, complete</w:t>
      </w:r>
      <w:r w:rsidR="00FF26BE" w:rsidRPr="0031391C">
        <w:t xml:space="preserve"> and maintain the whole of the W</w:t>
      </w:r>
      <w:r w:rsidRPr="0031391C">
        <w:t xml:space="preserve">orks in accordance with the Contract. Unless separate items are provided in the </w:t>
      </w:r>
      <w:r w:rsidR="00FF26BE" w:rsidRPr="0031391C">
        <w:t>Bill of Quantities</w:t>
      </w:r>
      <w:r w:rsidRPr="0031391C">
        <w:t xml:space="preserve">, rates and sums include all costs involved in the various items in the </w:t>
      </w:r>
      <w:r w:rsidR="00FF26BE" w:rsidRPr="0031391C">
        <w:t>Bill of Quantities</w:t>
      </w:r>
      <w:r w:rsidRPr="0031391C">
        <w:t xml:space="preserve">. The item descriptions given in the </w:t>
      </w:r>
      <w:r w:rsidR="00FF26BE" w:rsidRPr="0031391C">
        <w:t xml:space="preserve">Bill of Quantities </w:t>
      </w:r>
      <w:r w:rsidRPr="0031391C">
        <w:t>will in no way limit the Contractor's obligations under the Contract to provide all the works described elsewhere.</w:t>
      </w:r>
      <w:r w:rsidRPr="0031391C">
        <w:rPr>
          <w:rFonts w:ascii="Times New Roman" w:hAnsi="Times New Roman"/>
          <w:sz w:val="22"/>
        </w:rPr>
        <w:t xml:space="preserve"> </w:t>
      </w:r>
      <w:r w:rsidRPr="0031391C">
        <w:t xml:space="preserve">Notwithstanding any limits which may be implied by the wording of individual items, the amounts entered will be deemed to be works that are complete in every respect. </w:t>
      </w:r>
    </w:p>
    <w:p w14:paraId="22ECE647" w14:textId="77777777" w:rsidR="000C072B" w:rsidRPr="0031391C" w:rsidRDefault="000C072B" w:rsidP="00D75577">
      <w:pPr>
        <w:pStyle w:val="BodyText"/>
        <w:jc w:val="both"/>
      </w:pPr>
    </w:p>
    <w:p w14:paraId="1E051E26" w14:textId="77777777" w:rsidR="009910B7" w:rsidRPr="00CA2ABB" w:rsidRDefault="009910B7" w:rsidP="009910B7">
      <w:pPr>
        <w:pStyle w:val="Default"/>
        <w:rPr>
          <w:rFonts w:asciiTheme="majorBidi" w:hAnsiTheme="majorBidi" w:cstheme="majorBidi"/>
          <w:sz w:val="20"/>
          <w:szCs w:val="20"/>
        </w:rPr>
      </w:pPr>
      <w:r w:rsidRPr="00CA2ABB">
        <w:rPr>
          <w:rFonts w:asciiTheme="majorBidi" w:hAnsiTheme="majorBidi" w:cstheme="majorBidi"/>
          <w:b/>
          <w:bCs/>
          <w:sz w:val="20"/>
          <w:szCs w:val="20"/>
        </w:rPr>
        <w:t xml:space="preserve">Tax </w:t>
      </w:r>
    </w:p>
    <w:p w14:paraId="45624B5B" w14:textId="77777777" w:rsidR="009910B7" w:rsidRPr="00CA2ABB" w:rsidRDefault="009910B7" w:rsidP="009910B7">
      <w:pPr>
        <w:pStyle w:val="Default"/>
        <w:rPr>
          <w:rFonts w:asciiTheme="majorBidi" w:hAnsiTheme="majorBidi" w:cstheme="majorBidi"/>
          <w:sz w:val="20"/>
          <w:szCs w:val="20"/>
        </w:rPr>
      </w:pPr>
      <w:r w:rsidRPr="00CA2ABB">
        <w:rPr>
          <w:rFonts w:asciiTheme="majorBidi" w:hAnsiTheme="majorBidi" w:cstheme="majorBidi"/>
          <w:b/>
          <w:bCs/>
          <w:sz w:val="20"/>
          <w:szCs w:val="20"/>
        </w:rPr>
        <w:t xml:space="preserve">Withholding Tax on Subcontractor: </w:t>
      </w:r>
    </w:p>
    <w:p w14:paraId="66F1BAB2" w14:textId="2E85152D" w:rsidR="009910B7" w:rsidRDefault="009910B7" w:rsidP="009910B7">
      <w:pPr>
        <w:jc w:val="both"/>
        <w:rPr>
          <w:rFonts w:asciiTheme="majorBidi" w:hAnsiTheme="majorBidi" w:cstheme="majorBidi"/>
          <w:sz w:val="20"/>
          <w:szCs w:val="20"/>
          <w:lang w:val="en-GB"/>
        </w:rPr>
      </w:pPr>
      <w:r w:rsidRPr="00CA2ABB">
        <w:rPr>
          <w:rFonts w:asciiTheme="majorBidi" w:hAnsiTheme="majorBidi" w:cstheme="majorBidi"/>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14:paraId="428A3BF6" w14:textId="77777777" w:rsidR="009910B7" w:rsidRDefault="009910B7" w:rsidP="009910B7">
      <w:pPr>
        <w:jc w:val="both"/>
        <w:rPr>
          <w:rFonts w:asciiTheme="majorBidi" w:hAnsiTheme="majorBidi" w:cstheme="majorBidi"/>
          <w:sz w:val="20"/>
          <w:szCs w:val="20"/>
          <w:lang w:val="en-GB"/>
        </w:rPr>
      </w:pPr>
    </w:p>
    <w:p w14:paraId="62943A4B" w14:textId="77777777" w:rsidR="009910B7" w:rsidRDefault="009910B7" w:rsidP="009910B7">
      <w:pPr>
        <w:jc w:val="both"/>
        <w:rPr>
          <w:rFonts w:asciiTheme="majorBidi" w:hAnsiTheme="majorBidi" w:cstheme="majorBidi"/>
          <w:sz w:val="20"/>
          <w:szCs w:val="20"/>
          <w:lang w:val="en-GB"/>
        </w:rPr>
      </w:pPr>
    </w:p>
    <w:p w14:paraId="6B8D4435" w14:textId="77777777" w:rsidR="009910B7" w:rsidRPr="004B07F4" w:rsidRDefault="009910B7" w:rsidP="009910B7">
      <w:pPr>
        <w:shd w:val="clear" w:color="auto" w:fill="FFFFFF"/>
        <w:rPr>
          <w:rFonts w:asciiTheme="majorBidi" w:hAnsiTheme="majorBidi" w:cstheme="majorBidi"/>
          <w:b/>
          <w:bCs/>
          <w:sz w:val="20"/>
          <w:szCs w:val="20"/>
          <w:lang w:val="en-GB"/>
        </w:rPr>
      </w:pPr>
      <w:r w:rsidRPr="004B07F4">
        <w:rPr>
          <w:rFonts w:asciiTheme="majorBidi" w:hAnsiTheme="majorBidi" w:cstheme="majorBidi"/>
          <w:b/>
          <w:bCs/>
          <w:sz w:val="20"/>
          <w:szCs w:val="20"/>
          <w:lang w:val="en-GB"/>
        </w:rPr>
        <w:t>Payment:</w:t>
      </w:r>
    </w:p>
    <w:p w14:paraId="257E93DA" w14:textId="349A4AD3" w:rsidR="009910B7" w:rsidRPr="00B66A07" w:rsidRDefault="009910B7" w:rsidP="009910B7">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Payment shall be made cash</w:t>
      </w:r>
      <w:r w:rsidR="00524F46" w:rsidRPr="00B66A07">
        <w:rPr>
          <w:rFonts w:asciiTheme="majorBidi" w:hAnsiTheme="majorBidi" w:cstheme="majorBidi"/>
          <w:sz w:val="20"/>
          <w:szCs w:val="20"/>
          <w:lang w:val="en-GB"/>
        </w:rPr>
        <w:t xml:space="preserve"> or Bank transfer</w:t>
      </w:r>
      <w:r w:rsidRPr="00B66A07">
        <w:rPr>
          <w:rFonts w:asciiTheme="majorBidi" w:hAnsiTheme="majorBidi" w:cstheme="majorBidi"/>
          <w:sz w:val="20"/>
          <w:szCs w:val="20"/>
          <w:lang w:val="en-GB"/>
        </w:rPr>
        <w:t xml:space="preserve"> in US$.</w:t>
      </w:r>
    </w:p>
    <w:p w14:paraId="4713A26E" w14:textId="1E355C38" w:rsidR="009910B7" w:rsidRPr="00B66A07" w:rsidRDefault="009910B7"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If the supplier request NCA to pay the amount in Cash, then 4.5% of the total amount of the supplier shall be deducted as Hawala fee.</w:t>
      </w:r>
    </w:p>
    <w:p w14:paraId="001F827A" w14:textId="24212173" w:rsidR="00524F46" w:rsidRPr="00B66A07" w:rsidRDefault="00524F46"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If the supplier request NCA to pay the amount through Bank the relevant Bank details will be required.</w:t>
      </w:r>
    </w:p>
    <w:p w14:paraId="000EB677" w14:textId="4F7A91CD" w:rsidR="008D2985" w:rsidRPr="00B66A07" w:rsidRDefault="008D2985" w:rsidP="008D2985">
      <w:pPr>
        <w:shd w:val="clear" w:color="auto" w:fill="FFFFFF"/>
        <w:rPr>
          <w:rFonts w:asciiTheme="majorBidi" w:hAnsiTheme="majorBidi" w:cstheme="majorBidi"/>
          <w:sz w:val="20"/>
          <w:szCs w:val="20"/>
          <w:lang w:val="en-GB"/>
        </w:rPr>
      </w:pPr>
    </w:p>
    <w:p w14:paraId="2C384383" w14:textId="4F722D6D" w:rsidR="008D2985" w:rsidRPr="00B66A07" w:rsidRDefault="008D2985"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Payment Terms:</w:t>
      </w:r>
    </w:p>
    <w:p w14:paraId="6A459AB8" w14:textId="3C1057D5" w:rsidR="008D2985" w:rsidRPr="00B66A07" w:rsidRDefault="00B66A07">
      <w:pPr>
        <w:pStyle w:val="ListParagraph"/>
        <w:numPr>
          <w:ilvl w:val="1"/>
          <w:numId w:val="2"/>
        </w:num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1</w:t>
      </w:r>
      <w:r w:rsidRPr="00B66A07">
        <w:rPr>
          <w:rFonts w:asciiTheme="majorBidi" w:hAnsiTheme="majorBidi" w:cstheme="majorBidi"/>
          <w:sz w:val="20"/>
          <w:szCs w:val="20"/>
          <w:vertAlign w:val="superscript"/>
          <w:lang w:val="en-GB"/>
        </w:rPr>
        <w:t>st</w:t>
      </w:r>
      <w:r w:rsidRPr="00B66A07">
        <w:rPr>
          <w:rFonts w:asciiTheme="majorBidi" w:hAnsiTheme="majorBidi" w:cstheme="majorBidi"/>
          <w:sz w:val="20"/>
          <w:szCs w:val="20"/>
          <w:lang w:val="en-GB"/>
        </w:rPr>
        <w:t xml:space="preserve"> </w:t>
      </w:r>
      <w:r w:rsidR="008D2985" w:rsidRPr="00B66A07">
        <w:rPr>
          <w:rFonts w:asciiTheme="majorBidi" w:hAnsiTheme="majorBidi" w:cstheme="majorBidi"/>
          <w:sz w:val="20"/>
          <w:szCs w:val="20"/>
          <w:lang w:val="en-GB"/>
        </w:rPr>
        <w:t xml:space="preserve"> </w:t>
      </w:r>
      <w:r w:rsidR="00524F46" w:rsidRPr="00B66A07">
        <w:rPr>
          <w:rFonts w:asciiTheme="majorBidi" w:hAnsiTheme="majorBidi" w:cstheme="majorBidi"/>
          <w:sz w:val="20"/>
          <w:szCs w:val="20"/>
          <w:lang w:val="en-GB"/>
        </w:rPr>
        <w:t>Instalment</w:t>
      </w:r>
      <w:r w:rsidR="008D2985" w:rsidRPr="00B66A07">
        <w:rPr>
          <w:rFonts w:asciiTheme="majorBidi" w:hAnsiTheme="majorBidi" w:cstheme="majorBidi"/>
          <w:sz w:val="20"/>
          <w:szCs w:val="20"/>
          <w:lang w:val="en-GB"/>
        </w:rPr>
        <w:t xml:space="preserve"> of 40% of the total value shall be paid upon the </w:t>
      </w:r>
      <w:r w:rsidR="00524F46" w:rsidRPr="00B66A07">
        <w:rPr>
          <w:rFonts w:asciiTheme="majorBidi" w:hAnsiTheme="majorBidi" w:cstheme="majorBidi"/>
          <w:sz w:val="20"/>
          <w:szCs w:val="20"/>
          <w:lang w:val="en-GB"/>
        </w:rPr>
        <w:t>competition</w:t>
      </w:r>
      <w:r w:rsidR="008D2985" w:rsidRPr="00B66A07">
        <w:rPr>
          <w:rFonts w:asciiTheme="majorBidi" w:hAnsiTheme="majorBidi" w:cstheme="majorBidi"/>
          <w:sz w:val="20"/>
          <w:szCs w:val="20"/>
          <w:lang w:val="en-GB"/>
        </w:rPr>
        <w:t xml:space="preserve"> of 70% works.</w:t>
      </w:r>
    </w:p>
    <w:p w14:paraId="14BEFEFD" w14:textId="14D10723" w:rsidR="008D2985" w:rsidRPr="00B66A07" w:rsidRDefault="008D2985">
      <w:pPr>
        <w:pStyle w:val="ListParagraph"/>
        <w:numPr>
          <w:ilvl w:val="1"/>
          <w:numId w:val="2"/>
        </w:num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2</w:t>
      </w:r>
      <w:r w:rsidRPr="00B66A07">
        <w:rPr>
          <w:rFonts w:asciiTheme="majorBidi" w:hAnsiTheme="majorBidi" w:cstheme="majorBidi"/>
          <w:sz w:val="20"/>
          <w:szCs w:val="20"/>
          <w:vertAlign w:val="superscript"/>
          <w:lang w:val="en-GB"/>
        </w:rPr>
        <w:t>nd</w:t>
      </w:r>
      <w:r w:rsidRPr="00B66A07">
        <w:rPr>
          <w:rFonts w:asciiTheme="majorBidi" w:hAnsiTheme="majorBidi" w:cstheme="majorBidi"/>
          <w:sz w:val="20"/>
          <w:szCs w:val="20"/>
          <w:lang w:val="en-GB"/>
        </w:rPr>
        <w:t xml:space="preserve"> </w:t>
      </w:r>
      <w:r w:rsidR="00524F46" w:rsidRPr="00B66A07">
        <w:rPr>
          <w:rFonts w:asciiTheme="majorBidi" w:hAnsiTheme="majorBidi" w:cstheme="majorBidi"/>
          <w:sz w:val="20"/>
          <w:szCs w:val="20"/>
          <w:lang w:val="en-GB"/>
        </w:rPr>
        <w:t>Instalment</w:t>
      </w:r>
      <w:r w:rsidRPr="00B66A07">
        <w:rPr>
          <w:rFonts w:asciiTheme="majorBidi" w:hAnsiTheme="majorBidi" w:cstheme="majorBidi"/>
          <w:sz w:val="20"/>
          <w:szCs w:val="20"/>
          <w:lang w:val="en-GB"/>
        </w:rPr>
        <w:t xml:space="preserve"> of </w:t>
      </w:r>
      <w:r w:rsidR="00491192" w:rsidRPr="00B66A07">
        <w:rPr>
          <w:rFonts w:asciiTheme="majorBidi" w:hAnsiTheme="majorBidi" w:cstheme="majorBidi"/>
          <w:sz w:val="20"/>
          <w:szCs w:val="20"/>
          <w:lang w:val="en-GB"/>
        </w:rPr>
        <w:t>6</w:t>
      </w:r>
      <w:r w:rsidRPr="00B66A07">
        <w:rPr>
          <w:rFonts w:asciiTheme="majorBidi" w:hAnsiTheme="majorBidi" w:cstheme="majorBidi"/>
          <w:sz w:val="20"/>
          <w:szCs w:val="20"/>
          <w:lang w:val="en-GB"/>
        </w:rPr>
        <w:t>0% shall be paid upon the completion of 100%</w:t>
      </w:r>
      <w:r w:rsidR="00524F46" w:rsidRPr="00B66A07">
        <w:rPr>
          <w:rFonts w:asciiTheme="majorBidi" w:hAnsiTheme="majorBidi" w:cstheme="majorBidi"/>
          <w:sz w:val="20"/>
          <w:szCs w:val="20"/>
          <w:lang w:val="en-GB"/>
        </w:rPr>
        <w:t xml:space="preserve"> works.</w:t>
      </w:r>
    </w:p>
    <w:p w14:paraId="14CB139E" w14:textId="77777777" w:rsidR="0084412F" w:rsidRPr="0031391C" w:rsidRDefault="0084412F" w:rsidP="00436446">
      <w:pPr>
        <w:pStyle w:val="BodyText"/>
        <w:jc w:val="both"/>
        <w:rPr>
          <w:color w:val="FF0000"/>
        </w:rPr>
      </w:pPr>
    </w:p>
    <w:p w14:paraId="63E3C9AB" w14:textId="5B31D7D7" w:rsidR="00E726B4" w:rsidRPr="000961B6" w:rsidRDefault="00E726B4">
      <w:pPr>
        <w:numPr>
          <w:ilvl w:val="0"/>
          <w:numId w:val="11"/>
        </w:numPr>
        <w:spacing w:before="120"/>
        <w:jc w:val="both"/>
        <w:rPr>
          <w:rFonts w:ascii="Arial" w:hAnsi="Arial" w:cs="Arial"/>
          <w:b/>
          <w:sz w:val="20"/>
          <w:szCs w:val="20"/>
          <w:lang w:val="en-GB"/>
        </w:rPr>
      </w:pPr>
      <w:r w:rsidRPr="000961B6">
        <w:rPr>
          <w:rFonts w:ascii="Arial" w:hAnsi="Arial" w:cs="Arial"/>
          <w:b/>
          <w:sz w:val="20"/>
          <w:szCs w:val="20"/>
          <w:lang w:val="en-GB"/>
        </w:rPr>
        <w:t>(Subcontractors)</w:t>
      </w:r>
    </w:p>
    <w:p w14:paraId="3F76487F" w14:textId="4EAD661D" w:rsidR="00EA2A82" w:rsidRPr="0031391C" w:rsidRDefault="00E91D28" w:rsidP="004D6F9F">
      <w:pPr>
        <w:ind w:left="810"/>
        <w:jc w:val="both"/>
        <w:rPr>
          <w:rFonts w:ascii="Arial" w:hAnsi="Arial" w:cs="Arial"/>
          <w:sz w:val="20"/>
          <w:szCs w:val="20"/>
          <w:lang w:val="en-GB"/>
        </w:rPr>
      </w:pPr>
      <w:r>
        <w:rPr>
          <w:rFonts w:ascii="Arial" w:hAnsi="Arial"/>
          <w:sz w:val="20"/>
          <w:lang w:val="en-GB"/>
        </w:rPr>
        <w:t>Not allowed.</w:t>
      </w:r>
    </w:p>
    <w:p w14:paraId="37C7F96B" w14:textId="77777777" w:rsidR="00F85CD1" w:rsidRPr="0031391C" w:rsidRDefault="00F85CD1" w:rsidP="00436446">
      <w:pPr>
        <w:jc w:val="both"/>
        <w:rPr>
          <w:rFonts w:ascii="Arial" w:hAnsi="Arial" w:cs="Arial"/>
          <w:sz w:val="20"/>
          <w:szCs w:val="20"/>
          <w:lang w:val="en-GB"/>
        </w:rPr>
      </w:pPr>
    </w:p>
    <w:p w14:paraId="0DB84A14" w14:textId="0A9B909F" w:rsidR="00F85CD1" w:rsidRPr="000961B6" w:rsidRDefault="00EF7740">
      <w:pPr>
        <w:numPr>
          <w:ilvl w:val="0"/>
          <w:numId w:val="11"/>
        </w:numPr>
        <w:jc w:val="both"/>
        <w:rPr>
          <w:rFonts w:ascii="Arial" w:hAnsi="Arial"/>
          <w:b/>
          <w:sz w:val="20"/>
          <w:lang w:val="en-GB"/>
        </w:rPr>
      </w:pPr>
      <w:r w:rsidRPr="000961B6">
        <w:rPr>
          <w:rFonts w:ascii="Arial" w:hAnsi="Arial"/>
          <w:b/>
          <w:sz w:val="20"/>
          <w:lang w:val="en-GB"/>
        </w:rPr>
        <w:t xml:space="preserve"> </w:t>
      </w:r>
      <w:r w:rsidR="00F85CD1" w:rsidRPr="000961B6">
        <w:rPr>
          <w:rFonts w:ascii="Arial" w:hAnsi="Arial"/>
          <w:b/>
          <w:sz w:val="20"/>
          <w:lang w:val="en-GB"/>
        </w:rPr>
        <w:t>(Joint ventures or consortia)</w:t>
      </w:r>
    </w:p>
    <w:p w14:paraId="1A0E1D54" w14:textId="4E9FC0F5" w:rsidR="00F85CD1" w:rsidRPr="0031391C" w:rsidRDefault="004D6F9F" w:rsidP="00F85CD1">
      <w:pPr>
        <w:spacing w:before="120"/>
        <w:ind w:left="720"/>
        <w:jc w:val="both"/>
        <w:rPr>
          <w:rFonts w:ascii="Arial" w:hAnsi="Arial"/>
          <w:b/>
          <w:sz w:val="20"/>
          <w:lang w:val="en-GB"/>
        </w:rPr>
      </w:pPr>
      <w:r>
        <w:rPr>
          <w:rFonts w:ascii="Arial" w:hAnsi="Arial"/>
          <w:sz w:val="20"/>
          <w:lang w:val="en-GB"/>
        </w:rPr>
        <w:lastRenderedPageBreak/>
        <w:t>Not allowed</w:t>
      </w:r>
    </w:p>
    <w:p w14:paraId="378A38B6"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Laws of country of works’ execution</w:t>
      </w:r>
    </w:p>
    <w:p w14:paraId="4CAE7230" w14:textId="5CAB9C4C" w:rsidR="00C7300B" w:rsidRPr="0031391C" w:rsidRDefault="00C7300B" w:rsidP="00436446">
      <w:pPr>
        <w:jc w:val="both"/>
        <w:rPr>
          <w:rFonts w:ascii="Arial" w:hAnsi="Arial"/>
          <w:sz w:val="20"/>
          <w:lang w:val="en-GB"/>
        </w:rPr>
      </w:pPr>
      <w:r w:rsidRPr="0031391C">
        <w:rPr>
          <w:rFonts w:ascii="Arial" w:hAnsi="Arial"/>
          <w:sz w:val="20"/>
          <w:lang w:val="en-GB"/>
        </w:rPr>
        <w:t xml:space="preserve">By submitting </w:t>
      </w:r>
      <w:r w:rsidR="00FF26BE" w:rsidRPr="0031391C">
        <w:rPr>
          <w:rFonts w:ascii="Arial" w:hAnsi="Arial"/>
          <w:sz w:val="20"/>
          <w:lang w:val="en-GB"/>
        </w:rPr>
        <w:t>his/her</w:t>
      </w:r>
      <w:r w:rsidRPr="0031391C">
        <w:rPr>
          <w:rFonts w:ascii="Arial" w:hAnsi="Arial"/>
          <w:sz w:val="20"/>
          <w:lang w:val="en-GB"/>
        </w:rPr>
        <w:t xml:space="preserve"> </w:t>
      </w:r>
      <w:r w:rsidR="00F03CCE" w:rsidRPr="0031391C">
        <w:rPr>
          <w:rFonts w:ascii="Arial" w:hAnsi="Arial"/>
          <w:sz w:val="20"/>
          <w:lang w:val="en-GB"/>
        </w:rPr>
        <w:t>proposal</w:t>
      </w:r>
      <w:r w:rsidR="00FF26BE" w:rsidRPr="0031391C">
        <w:rPr>
          <w:rFonts w:ascii="Arial" w:hAnsi="Arial"/>
          <w:sz w:val="20"/>
          <w:lang w:val="en-GB"/>
        </w:rPr>
        <w:t xml:space="preserve"> the </w:t>
      </w:r>
      <w:r w:rsidR="00BF2DF6">
        <w:rPr>
          <w:rFonts w:ascii="Arial" w:hAnsi="Arial"/>
          <w:sz w:val="20"/>
          <w:lang w:val="en-GB"/>
        </w:rPr>
        <w:t>Tenderer</w:t>
      </w:r>
      <w:r w:rsidR="00FF26BE" w:rsidRPr="0031391C">
        <w:rPr>
          <w:rFonts w:ascii="Arial" w:hAnsi="Arial"/>
          <w:sz w:val="20"/>
          <w:lang w:val="en-GB"/>
        </w:rPr>
        <w:t xml:space="preserve"> is</w:t>
      </w:r>
      <w:r w:rsidRPr="0031391C">
        <w:rPr>
          <w:rFonts w:ascii="Arial" w:hAnsi="Arial"/>
          <w:sz w:val="20"/>
          <w:lang w:val="en-GB"/>
        </w:rPr>
        <w:t xml:space="preserve"> deemed to </w:t>
      </w:r>
      <w:r w:rsidR="00B01484" w:rsidRPr="0031391C">
        <w:rPr>
          <w:rFonts w:ascii="Arial" w:hAnsi="Arial"/>
          <w:sz w:val="20"/>
          <w:lang w:val="en-GB"/>
        </w:rPr>
        <w:t>have knowledge of and to have taken into consideration</w:t>
      </w:r>
      <w:r w:rsidRPr="0031391C">
        <w:rPr>
          <w:rFonts w:ascii="Arial" w:hAnsi="Arial"/>
          <w:sz w:val="20"/>
          <w:lang w:val="en-GB"/>
        </w:rPr>
        <w:t xml:space="preserve"> all relevant laws, acts and regulations of </w:t>
      </w:r>
      <w:r w:rsidR="000C072B" w:rsidRPr="000C072B">
        <w:rPr>
          <w:rFonts w:ascii="Arial" w:hAnsi="Arial"/>
          <w:sz w:val="20"/>
          <w:lang w:val="en-GB"/>
        </w:rPr>
        <w:t>Afghanistan</w:t>
      </w:r>
      <w:r w:rsidRPr="0031391C">
        <w:rPr>
          <w:rFonts w:ascii="Arial" w:hAnsi="Arial"/>
          <w:sz w:val="20"/>
          <w:lang w:val="en-GB"/>
        </w:rPr>
        <w:t xml:space="preserve"> that may in any way affect or govern the operations and activities covered by the </w:t>
      </w:r>
      <w:r w:rsidR="00F03CCE" w:rsidRPr="0031391C">
        <w:rPr>
          <w:rFonts w:ascii="Arial" w:hAnsi="Arial"/>
          <w:sz w:val="20"/>
          <w:lang w:val="en-GB"/>
        </w:rPr>
        <w:t>proposal</w:t>
      </w:r>
      <w:r w:rsidRPr="0031391C">
        <w:rPr>
          <w:rFonts w:ascii="Arial" w:hAnsi="Arial"/>
          <w:sz w:val="20"/>
          <w:lang w:val="en-GB"/>
        </w:rPr>
        <w:t xml:space="preserve"> and the resulting Contract.</w:t>
      </w:r>
    </w:p>
    <w:p w14:paraId="5B5F6DA2" w14:textId="77777777" w:rsidR="002615FB" w:rsidRPr="0031391C" w:rsidRDefault="002615FB" w:rsidP="00436446">
      <w:pPr>
        <w:jc w:val="both"/>
        <w:rPr>
          <w:rFonts w:ascii="Arial" w:hAnsi="Arial"/>
          <w:sz w:val="20"/>
          <w:lang w:val="en-GB"/>
        </w:rPr>
      </w:pPr>
    </w:p>
    <w:p w14:paraId="76FDC3A7"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Validity</w:t>
      </w:r>
    </w:p>
    <w:p w14:paraId="0047DBC7" w14:textId="6A713BA0" w:rsidR="00C7300B" w:rsidRPr="0031391C" w:rsidRDefault="00F03CCE" w:rsidP="00436446">
      <w:pPr>
        <w:jc w:val="both"/>
        <w:rPr>
          <w:rFonts w:ascii="Arial" w:hAnsi="Arial"/>
          <w:sz w:val="20"/>
          <w:lang w:val="en-GB"/>
        </w:rPr>
      </w:pPr>
      <w:r w:rsidRPr="0031391C">
        <w:rPr>
          <w:rFonts w:ascii="Arial" w:hAnsi="Arial"/>
          <w:sz w:val="20"/>
          <w:lang w:val="en-GB"/>
        </w:rPr>
        <w:t>Proposal</w:t>
      </w:r>
      <w:r w:rsidR="00C7300B" w:rsidRPr="0031391C">
        <w:rPr>
          <w:rFonts w:ascii="Arial" w:hAnsi="Arial"/>
          <w:sz w:val="20"/>
          <w:lang w:val="en-GB"/>
        </w:rPr>
        <w:t xml:space="preserve">s shall remain valid and open for acceptance for </w:t>
      </w:r>
      <w:r w:rsidR="000C072B">
        <w:rPr>
          <w:rFonts w:ascii="Arial" w:hAnsi="Arial"/>
          <w:sz w:val="20"/>
          <w:lang w:val="en-GB"/>
        </w:rPr>
        <w:t>45</w:t>
      </w:r>
      <w:r w:rsidR="00C7300B" w:rsidRPr="0031391C">
        <w:rPr>
          <w:rFonts w:ascii="Arial" w:hAnsi="Arial"/>
          <w:color w:val="FF0000"/>
          <w:sz w:val="20"/>
          <w:lang w:val="en-GB"/>
        </w:rPr>
        <w:t xml:space="preserve"> </w:t>
      </w:r>
      <w:r w:rsidR="00C7300B" w:rsidRPr="0031391C">
        <w:rPr>
          <w:rFonts w:ascii="Arial" w:hAnsi="Arial"/>
          <w:sz w:val="20"/>
          <w:lang w:val="en-GB"/>
        </w:rPr>
        <w:t>days after the closing date.</w:t>
      </w:r>
    </w:p>
    <w:p w14:paraId="5FC70961" w14:textId="77777777" w:rsidR="00DA3D51" w:rsidRPr="0031391C" w:rsidRDefault="00DA3D51" w:rsidP="00436446">
      <w:pPr>
        <w:jc w:val="both"/>
        <w:rPr>
          <w:rFonts w:ascii="Arial" w:hAnsi="Arial"/>
          <w:b/>
          <w:i/>
          <w:sz w:val="20"/>
          <w:lang w:val="en-GB"/>
        </w:rPr>
      </w:pPr>
    </w:p>
    <w:p w14:paraId="71BFAEE5" w14:textId="77777777" w:rsidR="00DB0315"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Submission of proposals and closing date</w:t>
      </w:r>
    </w:p>
    <w:p w14:paraId="783759DD" w14:textId="06C2E60C" w:rsidR="00E5651B" w:rsidRDefault="009910B7" w:rsidP="00E5651B">
      <w:pPr>
        <w:jc w:val="both"/>
        <w:rPr>
          <w:rFonts w:ascii="Arial" w:hAnsi="Arial" w:cs="Arial"/>
          <w:sz w:val="20"/>
          <w:szCs w:val="20"/>
          <w:lang w:val="en-GB"/>
        </w:rPr>
      </w:pPr>
      <w:r w:rsidRPr="009910B7">
        <w:rPr>
          <w:rFonts w:ascii="Arial" w:hAnsi="Arial" w:cs="Arial"/>
          <w:sz w:val="20"/>
          <w:szCs w:val="20"/>
          <w:lang w:val="en-GB"/>
        </w:rPr>
        <w:t>Proposals must be received in hard copies at the address mentioned on the front page in a sealed envelope not later than the closing date and time specified on the front-page stating RFP number on behind the envelope.</w:t>
      </w:r>
    </w:p>
    <w:p w14:paraId="7E001387" w14:textId="6D89B9C4" w:rsidR="00140BCA" w:rsidRDefault="00140BCA" w:rsidP="00E5651B">
      <w:pPr>
        <w:jc w:val="both"/>
        <w:rPr>
          <w:rFonts w:ascii="Arial" w:hAnsi="Arial" w:cs="Arial"/>
          <w:sz w:val="20"/>
          <w:szCs w:val="20"/>
          <w:lang w:val="en-GB"/>
        </w:rPr>
      </w:pPr>
    </w:p>
    <w:p w14:paraId="57A88CB0" w14:textId="77777777" w:rsidR="004A1C6C" w:rsidRDefault="004A1C6C" w:rsidP="00E5651B">
      <w:pPr>
        <w:jc w:val="both"/>
        <w:rPr>
          <w:rFonts w:ascii="Arial" w:hAnsi="Arial" w:cs="Arial"/>
          <w:sz w:val="20"/>
          <w:szCs w:val="20"/>
          <w:lang w:val="en-GB"/>
        </w:rPr>
      </w:pPr>
    </w:p>
    <w:p w14:paraId="410C3FEF" w14:textId="77777777" w:rsidR="00140BCA" w:rsidRPr="00957401" w:rsidRDefault="00140BCA" w:rsidP="00140BCA">
      <w:pPr>
        <w:rPr>
          <w:rFonts w:ascii="Arial" w:hAnsi="Arial" w:cs="Arial"/>
          <w:sz w:val="20"/>
          <w:szCs w:val="20"/>
          <w:lang w:val="en-GB"/>
        </w:rPr>
      </w:pPr>
      <w:r w:rsidRPr="00957401">
        <w:rPr>
          <w:rFonts w:ascii="Arial" w:hAnsi="Arial" w:cs="Arial"/>
          <w:sz w:val="20"/>
          <w:szCs w:val="20"/>
          <w:lang w:val="en-GB"/>
        </w:rPr>
        <w:t>Tenders shall be submitted in a sealed envelope bearing the following information:</w:t>
      </w:r>
    </w:p>
    <w:p w14:paraId="0DFD783D" w14:textId="782A18C5" w:rsidR="00140BCA" w:rsidRDefault="00140BCA" w:rsidP="00140BCA">
      <w:pPr>
        <w:rPr>
          <w:rFonts w:ascii="Arial" w:hAnsi="Arial" w:cs="Arial"/>
          <w:sz w:val="20"/>
          <w:szCs w:val="20"/>
          <w:lang w:val="en-GB"/>
        </w:rPr>
      </w:pPr>
    </w:p>
    <w:p w14:paraId="02053FCC" w14:textId="1E6D1CE6" w:rsidR="004A1C6C" w:rsidRDefault="004A1C6C" w:rsidP="00140BCA">
      <w:pPr>
        <w:rPr>
          <w:rFonts w:ascii="Arial" w:hAnsi="Arial" w:cs="Arial"/>
          <w:sz w:val="20"/>
          <w:szCs w:val="20"/>
          <w:lang w:val="en-GB"/>
        </w:rPr>
      </w:pPr>
    </w:p>
    <w:p w14:paraId="5AFA6857" w14:textId="04F48A08" w:rsidR="004A1C6C" w:rsidRDefault="004A1C6C" w:rsidP="00140BCA">
      <w:pPr>
        <w:rPr>
          <w:rFonts w:ascii="Arial" w:hAnsi="Arial" w:cs="Arial"/>
          <w:sz w:val="20"/>
          <w:szCs w:val="20"/>
          <w:lang w:val="en-GB"/>
        </w:rPr>
      </w:pPr>
    </w:p>
    <w:p w14:paraId="346018B8" w14:textId="325C41B8" w:rsidR="004A1C6C" w:rsidRDefault="004A1C6C" w:rsidP="00140BCA">
      <w:pPr>
        <w:rPr>
          <w:rFonts w:ascii="Arial" w:hAnsi="Arial" w:cs="Arial"/>
          <w:sz w:val="20"/>
          <w:szCs w:val="20"/>
          <w:lang w:val="en-GB"/>
        </w:rPr>
      </w:pPr>
    </w:p>
    <w:p w14:paraId="1851FB4D" w14:textId="77777777" w:rsidR="004A1C6C" w:rsidRPr="00957401" w:rsidRDefault="004A1C6C" w:rsidP="00140BCA">
      <w:pPr>
        <w:rPr>
          <w:rFonts w:ascii="Arial" w:hAnsi="Arial" w:cs="Arial"/>
          <w:sz w:val="20"/>
          <w:szCs w:val="20"/>
          <w:lang w:val="en-GB"/>
        </w:rPr>
      </w:pPr>
    </w:p>
    <w:p w14:paraId="6D89BC25" w14:textId="77777777" w:rsidR="00B32456" w:rsidRPr="00717D74" w:rsidRDefault="00B32456" w:rsidP="00B32456">
      <w:pPr>
        <w:rPr>
          <w:rFonts w:ascii="Arial" w:hAnsi="Arial" w:cs="Arial"/>
          <w:b/>
          <w:bCs/>
          <w:sz w:val="20"/>
          <w:szCs w:val="20"/>
          <w:lang w:val="en-GB"/>
        </w:rPr>
      </w:pPr>
      <w:bookmarkStart w:id="3" w:name="_Hlk109304858"/>
      <w:r w:rsidRPr="00717D74">
        <w:rPr>
          <w:rFonts w:ascii="Arial" w:hAnsi="Arial" w:cs="Arial"/>
          <w:b/>
          <w:bCs/>
          <w:sz w:val="20"/>
          <w:szCs w:val="20"/>
          <w:lang w:val="en-GB"/>
        </w:rPr>
        <w:t xml:space="preserve">NCA Afghanistan </w:t>
      </w:r>
    </w:p>
    <w:p w14:paraId="5803BF5E" w14:textId="77777777" w:rsidR="00B32456" w:rsidRPr="00717D74" w:rsidRDefault="00B32456" w:rsidP="00B32456">
      <w:pPr>
        <w:rPr>
          <w:rFonts w:ascii="Arial" w:hAnsi="Arial" w:cs="Arial"/>
          <w:b/>
          <w:bCs/>
          <w:sz w:val="20"/>
          <w:szCs w:val="20"/>
          <w:lang w:val="en-GB"/>
        </w:rPr>
      </w:pPr>
      <w:r w:rsidRPr="00717D74">
        <w:rPr>
          <w:rFonts w:ascii="Arial" w:hAnsi="Arial" w:cs="Arial"/>
          <w:b/>
          <w:bCs/>
          <w:sz w:val="20"/>
          <w:szCs w:val="20"/>
          <w:lang w:val="en-GB"/>
        </w:rPr>
        <w:t xml:space="preserve">Project Name: </w:t>
      </w:r>
    </w:p>
    <w:p w14:paraId="22D15098" w14:textId="77777777" w:rsidR="00B32456" w:rsidRPr="00717D74" w:rsidRDefault="00B32456" w:rsidP="00B32456">
      <w:pPr>
        <w:rPr>
          <w:rFonts w:ascii="Arial" w:hAnsi="Arial" w:cs="Arial"/>
          <w:b/>
          <w:bCs/>
          <w:sz w:val="20"/>
          <w:szCs w:val="20"/>
          <w:lang w:val="en-GB"/>
        </w:rPr>
      </w:pPr>
      <w:r w:rsidRPr="00717D74">
        <w:rPr>
          <w:rFonts w:ascii="Arial" w:hAnsi="Arial" w:cs="Arial"/>
          <w:b/>
          <w:bCs/>
          <w:sz w:val="20"/>
          <w:szCs w:val="20"/>
          <w:lang w:val="en-GB"/>
        </w:rPr>
        <w:t xml:space="preserve">Attention: </w:t>
      </w:r>
    </w:p>
    <w:p w14:paraId="530D89B8" w14:textId="77777777" w:rsidR="00B32456" w:rsidRPr="00717D74" w:rsidRDefault="00B32456" w:rsidP="00B32456">
      <w:pPr>
        <w:rPr>
          <w:rFonts w:ascii="Arial" w:hAnsi="Arial" w:cs="Arial"/>
          <w:b/>
          <w:bCs/>
          <w:sz w:val="20"/>
          <w:szCs w:val="20"/>
          <w:lang w:val="en-GB"/>
        </w:rPr>
      </w:pPr>
      <w:r w:rsidRPr="00717D74">
        <w:rPr>
          <w:rFonts w:ascii="Arial" w:hAnsi="Arial" w:cs="Arial"/>
          <w:b/>
          <w:bCs/>
          <w:sz w:val="20"/>
          <w:szCs w:val="20"/>
          <w:lang w:val="en-GB"/>
        </w:rPr>
        <w:t xml:space="preserve">Address: House#: 1071, Opposite of the Technical &amp; Vocational Deputy (TVET) Old </w:t>
      </w:r>
      <w:proofErr w:type="spellStart"/>
      <w:r w:rsidRPr="00717D74">
        <w:rPr>
          <w:rFonts w:ascii="Arial" w:hAnsi="Arial" w:cs="Arial"/>
          <w:b/>
          <w:bCs/>
          <w:sz w:val="20"/>
          <w:szCs w:val="20"/>
          <w:lang w:val="en-GB"/>
        </w:rPr>
        <w:t>Saray</w:t>
      </w:r>
      <w:proofErr w:type="spellEnd"/>
      <w:r w:rsidRPr="00717D74">
        <w:rPr>
          <w:rFonts w:ascii="Arial" w:hAnsi="Arial" w:cs="Arial"/>
          <w:b/>
          <w:bCs/>
          <w:sz w:val="20"/>
          <w:szCs w:val="20"/>
          <w:lang w:val="en-GB"/>
        </w:rPr>
        <w:t xml:space="preserve"> </w:t>
      </w:r>
      <w:proofErr w:type="spellStart"/>
      <w:r w:rsidRPr="00717D74">
        <w:rPr>
          <w:rFonts w:ascii="Arial" w:hAnsi="Arial" w:cs="Arial"/>
          <w:b/>
          <w:bCs/>
          <w:sz w:val="20"/>
          <w:szCs w:val="20"/>
          <w:lang w:val="en-GB"/>
        </w:rPr>
        <w:t>Ghazni</w:t>
      </w:r>
      <w:proofErr w:type="spellEnd"/>
      <w:r w:rsidRPr="00717D74">
        <w:rPr>
          <w:rFonts w:ascii="Arial" w:hAnsi="Arial" w:cs="Arial"/>
          <w:b/>
          <w:bCs/>
          <w:sz w:val="20"/>
          <w:szCs w:val="20"/>
          <w:lang w:val="en-GB"/>
        </w:rPr>
        <w:t>, District</w:t>
      </w:r>
      <w:proofErr w:type="gramStart"/>
      <w:r w:rsidRPr="00717D74">
        <w:rPr>
          <w:rFonts w:ascii="Arial" w:hAnsi="Arial" w:cs="Arial"/>
          <w:b/>
          <w:bCs/>
          <w:sz w:val="20"/>
          <w:szCs w:val="20"/>
          <w:lang w:val="en-GB"/>
        </w:rPr>
        <w:t># ,</w:t>
      </w:r>
      <w:proofErr w:type="gramEnd"/>
      <w:r w:rsidRPr="00717D74">
        <w:rPr>
          <w:rFonts w:ascii="Arial" w:hAnsi="Arial" w:cs="Arial"/>
          <w:b/>
          <w:bCs/>
          <w:sz w:val="20"/>
          <w:szCs w:val="20"/>
          <w:lang w:val="en-GB"/>
        </w:rPr>
        <w:t xml:space="preserve"> Kabul Afghanistan </w:t>
      </w:r>
    </w:p>
    <w:p w14:paraId="49694204" w14:textId="77777777" w:rsidR="00B32456" w:rsidRPr="00717D74" w:rsidRDefault="00B32456" w:rsidP="00B32456">
      <w:pPr>
        <w:rPr>
          <w:rFonts w:ascii="Arial" w:hAnsi="Arial" w:cs="Arial"/>
          <w:b/>
          <w:bCs/>
          <w:sz w:val="20"/>
          <w:szCs w:val="20"/>
          <w:lang w:val="en-GB"/>
        </w:rPr>
      </w:pPr>
      <w:r w:rsidRPr="00717D74">
        <w:rPr>
          <w:rFonts w:ascii="Arial" w:hAnsi="Arial" w:cs="Arial"/>
          <w:b/>
          <w:bCs/>
          <w:sz w:val="20"/>
          <w:szCs w:val="20"/>
          <w:lang w:val="en-GB"/>
        </w:rPr>
        <w:t>Tender receipt: December 5</w:t>
      </w:r>
      <w:proofErr w:type="gramStart"/>
      <w:r w:rsidRPr="00717D74">
        <w:rPr>
          <w:rFonts w:ascii="Arial" w:hAnsi="Arial" w:cs="Arial"/>
          <w:b/>
          <w:bCs/>
          <w:sz w:val="20"/>
          <w:szCs w:val="20"/>
          <w:lang w:val="en-GB"/>
        </w:rPr>
        <w:t xml:space="preserve"> 2022</w:t>
      </w:r>
      <w:proofErr w:type="gramEnd"/>
      <w:r w:rsidRPr="00717D74">
        <w:rPr>
          <w:rFonts w:ascii="Arial" w:hAnsi="Arial" w:cs="Arial"/>
          <w:b/>
          <w:bCs/>
          <w:sz w:val="20"/>
          <w:szCs w:val="20"/>
          <w:lang w:val="en-GB"/>
        </w:rPr>
        <w:t>, 2:00 PM, Kabul Afghanistan Time</w:t>
      </w:r>
      <w:bookmarkEnd w:id="3"/>
      <w:r w:rsidRPr="00717D74">
        <w:rPr>
          <w:rFonts w:ascii="Arial" w:hAnsi="Arial" w:cs="Arial"/>
          <w:b/>
          <w:bCs/>
          <w:sz w:val="20"/>
          <w:szCs w:val="20"/>
          <w:lang w:val="en-GB"/>
        </w:rPr>
        <w:t>.</w:t>
      </w:r>
    </w:p>
    <w:p w14:paraId="66167C0D" w14:textId="77777777" w:rsidR="00B32456" w:rsidRPr="00717D74" w:rsidRDefault="00B32456" w:rsidP="00B32456">
      <w:pPr>
        <w:rPr>
          <w:rFonts w:ascii="Arial" w:hAnsi="Arial" w:cs="Arial"/>
          <w:b/>
          <w:bCs/>
          <w:sz w:val="20"/>
          <w:szCs w:val="20"/>
          <w:lang w:val="en-GB"/>
        </w:rPr>
      </w:pPr>
      <w:r w:rsidRPr="00717D74">
        <w:rPr>
          <w:rFonts w:ascii="Arial" w:hAnsi="Arial" w:cs="Arial"/>
          <w:b/>
          <w:bCs/>
          <w:sz w:val="20"/>
          <w:szCs w:val="20"/>
          <w:lang w:val="en-GB"/>
        </w:rPr>
        <w:t xml:space="preserve">Tender no.: </w:t>
      </w:r>
      <w:r w:rsidRPr="00EB43D7">
        <w:rPr>
          <w:rFonts w:ascii="Arial" w:hAnsi="Arial" w:cs="Arial"/>
          <w:b/>
          <w:bCs/>
          <w:sz w:val="20"/>
          <w:szCs w:val="20"/>
          <w:lang w:val="en-GB"/>
        </w:rPr>
        <w:t>PR-KBL-22-0381</w:t>
      </w:r>
    </w:p>
    <w:p w14:paraId="07A1EE72" w14:textId="77777777" w:rsidR="00B32456" w:rsidRPr="00717D74" w:rsidRDefault="00B32456" w:rsidP="00B32456">
      <w:pPr>
        <w:rPr>
          <w:rFonts w:ascii="Arial" w:hAnsi="Arial" w:cs="Arial"/>
          <w:b/>
          <w:caps/>
          <w:sz w:val="20"/>
          <w:szCs w:val="20"/>
          <w:lang w:val="en-GB"/>
        </w:rPr>
      </w:pPr>
    </w:p>
    <w:p w14:paraId="6A453838" w14:textId="77777777" w:rsidR="00B32456" w:rsidRPr="00957401" w:rsidRDefault="00B32456" w:rsidP="00B32456">
      <w:pPr>
        <w:rPr>
          <w:rFonts w:ascii="Arial" w:hAnsi="Arial" w:cs="Arial"/>
          <w:b/>
          <w:caps/>
          <w:sz w:val="20"/>
          <w:szCs w:val="20"/>
          <w:lang w:val="en-GB"/>
        </w:rPr>
      </w:pPr>
      <w:r w:rsidRPr="00717D74">
        <w:rPr>
          <w:rFonts w:ascii="Arial" w:hAnsi="Arial" w:cs="Arial"/>
          <w:b/>
          <w:caps/>
          <w:sz w:val="20"/>
          <w:szCs w:val="20"/>
          <w:lang w:val="en-GB"/>
        </w:rPr>
        <w:t>NOT TO BE OPENED BEFORE THE tender opening session on &lt;December 6</w:t>
      </w:r>
      <w:proofErr w:type="gramStart"/>
      <w:r w:rsidRPr="00717D74">
        <w:rPr>
          <w:rFonts w:ascii="Arial" w:hAnsi="Arial" w:cs="Arial"/>
          <w:b/>
          <w:caps/>
          <w:sz w:val="20"/>
          <w:szCs w:val="20"/>
          <w:lang w:val="en-GB"/>
        </w:rPr>
        <w:t xml:space="preserve"> 2022</w:t>
      </w:r>
      <w:proofErr w:type="gramEnd"/>
      <w:r w:rsidRPr="00717D74">
        <w:rPr>
          <w:rFonts w:ascii="Arial" w:hAnsi="Arial" w:cs="Arial"/>
          <w:b/>
          <w:caps/>
          <w:sz w:val="20"/>
          <w:szCs w:val="20"/>
          <w:lang w:val="en-GB"/>
        </w:rPr>
        <w:t>, 9:00 am kabul afghanistan time&gt;</w:t>
      </w:r>
    </w:p>
    <w:p w14:paraId="48599229" w14:textId="77777777" w:rsidR="00140BCA" w:rsidRPr="00957401" w:rsidRDefault="00140BCA" w:rsidP="00140BCA">
      <w:pPr>
        <w:rPr>
          <w:rFonts w:ascii="Arial" w:hAnsi="Arial" w:cs="Arial"/>
          <w:sz w:val="20"/>
          <w:szCs w:val="20"/>
          <w:lang w:val="en-GB"/>
        </w:rPr>
      </w:pPr>
    </w:p>
    <w:p w14:paraId="2F4900CB" w14:textId="77777777" w:rsidR="00140BCA" w:rsidRDefault="00140BCA" w:rsidP="00140BCA">
      <w:pPr>
        <w:rPr>
          <w:rFonts w:ascii="Arial" w:hAnsi="Arial" w:cs="Arial"/>
          <w:sz w:val="20"/>
          <w:szCs w:val="20"/>
          <w:lang w:val="en-GB"/>
        </w:rPr>
      </w:pPr>
      <w:r w:rsidRPr="00957401">
        <w:rPr>
          <w:rFonts w:ascii="Arial" w:hAnsi="Arial" w:cs="Arial"/>
          <w:sz w:val="20"/>
          <w:szCs w:val="20"/>
          <w:lang w:val="en-GB"/>
        </w:rPr>
        <w:t>All tenders must be submitted in one original</w:t>
      </w:r>
      <w:r>
        <w:rPr>
          <w:rFonts w:ascii="Arial" w:hAnsi="Arial" w:cs="Arial"/>
          <w:sz w:val="20"/>
          <w:szCs w:val="20"/>
          <w:lang w:val="en-GB"/>
        </w:rPr>
        <w:t xml:space="preserve">.  </w:t>
      </w:r>
    </w:p>
    <w:p w14:paraId="1EB033AE" w14:textId="77777777" w:rsidR="00140BCA" w:rsidRPr="00957401" w:rsidRDefault="00140BCA" w:rsidP="00140BCA">
      <w:pPr>
        <w:rPr>
          <w:rFonts w:ascii="Arial" w:hAnsi="Arial" w:cs="Arial"/>
          <w:sz w:val="20"/>
          <w:szCs w:val="20"/>
          <w:lang w:val="en-GB"/>
        </w:rPr>
      </w:pPr>
    </w:p>
    <w:p w14:paraId="68BB5C12" w14:textId="77777777" w:rsidR="00140BCA" w:rsidRPr="00957401" w:rsidRDefault="00140BCA" w:rsidP="00140BCA">
      <w:pPr>
        <w:rPr>
          <w:rFonts w:ascii="Arial" w:hAnsi="Arial" w:cs="Arial"/>
          <w:sz w:val="20"/>
          <w:szCs w:val="20"/>
          <w:lang w:val="en-GB"/>
        </w:rPr>
      </w:pPr>
      <w:r w:rsidRPr="00957401">
        <w:rPr>
          <w:rFonts w:ascii="Arial" w:hAnsi="Arial" w:cs="Arial"/>
          <w:sz w:val="20"/>
          <w:szCs w:val="20"/>
          <w:lang w:val="en-GB"/>
        </w:rPr>
        <w:t>No tender may be changed or withdrawn after the deadline has passed.</w:t>
      </w:r>
      <w:r>
        <w:rPr>
          <w:rFonts w:ascii="Arial" w:hAnsi="Arial" w:cs="Arial"/>
          <w:sz w:val="20"/>
          <w:szCs w:val="20"/>
          <w:lang w:val="en-GB"/>
        </w:rPr>
        <w:t xml:space="preserve">  </w:t>
      </w:r>
    </w:p>
    <w:p w14:paraId="0BA7D7BE" w14:textId="77777777" w:rsidR="00140BCA" w:rsidRDefault="00140BCA" w:rsidP="00E5651B">
      <w:pPr>
        <w:jc w:val="both"/>
        <w:rPr>
          <w:rFonts w:ascii="Arial" w:hAnsi="Arial" w:cs="Arial"/>
          <w:sz w:val="20"/>
          <w:szCs w:val="20"/>
          <w:lang w:val="en-GB"/>
        </w:rPr>
      </w:pPr>
    </w:p>
    <w:p w14:paraId="79D932BF" w14:textId="1C7CC7DE" w:rsidR="00000C92" w:rsidRDefault="00000C92" w:rsidP="00E5651B">
      <w:pPr>
        <w:jc w:val="both"/>
        <w:rPr>
          <w:rFonts w:ascii="Arial" w:hAnsi="Arial" w:cs="Arial"/>
          <w:sz w:val="20"/>
          <w:szCs w:val="20"/>
          <w:lang w:val="en-GB"/>
        </w:rPr>
      </w:pPr>
    </w:p>
    <w:p w14:paraId="41F3B0D1"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 xml:space="preserve">Evaluation of </w:t>
      </w:r>
      <w:r w:rsidR="00BF2DF6">
        <w:rPr>
          <w:rFonts w:ascii="Arial" w:hAnsi="Arial"/>
          <w:b/>
          <w:sz w:val="20"/>
          <w:lang w:val="en-GB"/>
        </w:rPr>
        <w:t>tender</w:t>
      </w:r>
    </w:p>
    <w:p w14:paraId="33F2A2E4"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For the evaluation of the technical proposal, the Contracting Authority shall take the following criteria into consideration with the indicated weights.</w:t>
      </w:r>
    </w:p>
    <w:p w14:paraId="7E5FD406"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Please see A.6.1 above.</w:t>
      </w:r>
    </w:p>
    <w:p w14:paraId="3D55EA28" w14:textId="77777777" w:rsidR="009910B7" w:rsidRPr="009910B7" w:rsidRDefault="009910B7" w:rsidP="009910B7">
      <w:pPr>
        <w:autoSpaceDE w:val="0"/>
        <w:autoSpaceDN w:val="0"/>
        <w:adjustRightInd w:val="0"/>
        <w:rPr>
          <w:rFonts w:ascii="Arial" w:hAnsi="Arial"/>
          <w:sz w:val="20"/>
          <w:lang w:val="en-GB"/>
        </w:rPr>
      </w:pPr>
    </w:p>
    <w:p w14:paraId="2404E3AA"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Financial evaluation </w:t>
      </w:r>
    </w:p>
    <w:p w14:paraId="6A9EB025"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Each proposal shall be given a financial score. The lowest Financial Proposal (Fm) will be given a financial score (Sf) of 100 points. The formula for determining the financial scores shall be the following:</w:t>
      </w:r>
    </w:p>
    <w:p w14:paraId="64D86EE7" w14:textId="77777777" w:rsidR="009910B7" w:rsidRPr="009910B7" w:rsidRDefault="009910B7" w:rsidP="009910B7">
      <w:pPr>
        <w:autoSpaceDE w:val="0"/>
        <w:autoSpaceDN w:val="0"/>
        <w:adjustRightInd w:val="0"/>
        <w:rPr>
          <w:rFonts w:ascii="Arial" w:hAnsi="Arial"/>
          <w:sz w:val="20"/>
          <w:lang w:val="en-GB"/>
        </w:rPr>
      </w:pPr>
    </w:p>
    <w:p w14:paraId="5E239099"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Sf = 100 x Fm/F, in which </w:t>
      </w:r>
    </w:p>
    <w:p w14:paraId="156F2104"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Sf is the financial score </w:t>
      </w:r>
    </w:p>
    <w:p w14:paraId="63524B5A"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Fm is the lowest price and</w:t>
      </w:r>
    </w:p>
    <w:p w14:paraId="5FC272BA" w14:textId="67219EAC" w:rsidR="0038736C" w:rsidRPr="0031391C" w:rsidRDefault="009910B7" w:rsidP="009910B7">
      <w:pPr>
        <w:autoSpaceDE w:val="0"/>
        <w:autoSpaceDN w:val="0"/>
        <w:adjustRightInd w:val="0"/>
        <w:jc w:val="both"/>
        <w:rPr>
          <w:rFonts w:ascii="Arial" w:hAnsi="Arial"/>
          <w:sz w:val="20"/>
          <w:lang w:val="en-GB"/>
        </w:rPr>
      </w:pPr>
      <w:r w:rsidRPr="009910B7">
        <w:rPr>
          <w:rFonts w:ascii="Arial" w:hAnsi="Arial"/>
          <w:sz w:val="20"/>
          <w:lang w:val="en-GB"/>
        </w:rPr>
        <w:t>F is the price of the proposal under evaluation</w:t>
      </w:r>
    </w:p>
    <w:p w14:paraId="41B84175" w14:textId="77777777" w:rsidR="00B060FF" w:rsidRPr="0031391C" w:rsidRDefault="00B060FF" w:rsidP="00436446">
      <w:pPr>
        <w:jc w:val="both"/>
        <w:rPr>
          <w:rFonts w:ascii="Arial" w:hAnsi="Arial"/>
          <w:b/>
          <w:sz w:val="20"/>
          <w:lang w:val="en-GB"/>
        </w:rPr>
      </w:pPr>
      <w:r w:rsidRPr="0031391C">
        <w:rPr>
          <w:rFonts w:ascii="Arial" w:hAnsi="Arial"/>
          <w:b/>
          <w:sz w:val="20"/>
          <w:lang w:val="en-GB"/>
        </w:rPr>
        <w:t>Negotiation</w:t>
      </w:r>
      <w:r w:rsidR="00B85636" w:rsidRPr="0031391C">
        <w:rPr>
          <w:rFonts w:ascii="Arial" w:hAnsi="Arial"/>
          <w:b/>
          <w:sz w:val="20"/>
          <w:lang w:val="en-GB"/>
        </w:rPr>
        <w:t>s</w:t>
      </w:r>
    </w:p>
    <w:p w14:paraId="54B3F0F5" w14:textId="77777777" w:rsidR="00124E02" w:rsidRPr="0031391C" w:rsidRDefault="00B85636" w:rsidP="00436446">
      <w:pPr>
        <w:jc w:val="both"/>
        <w:rPr>
          <w:rFonts w:ascii="Arial" w:hAnsi="Arial"/>
          <w:sz w:val="20"/>
          <w:lang w:val="en-GB"/>
        </w:rPr>
      </w:pPr>
      <w:r w:rsidRPr="0031391C">
        <w:rPr>
          <w:rFonts w:ascii="Arial" w:hAnsi="Arial"/>
          <w:sz w:val="20"/>
          <w:lang w:val="en-GB"/>
        </w:rPr>
        <w:t xml:space="preserve">The Contracting Authority reserves the right to contact the </w:t>
      </w:r>
      <w:r w:rsidR="00E510A7" w:rsidRPr="0031391C">
        <w:rPr>
          <w:rFonts w:ascii="Arial" w:hAnsi="Arial"/>
          <w:sz w:val="20"/>
          <w:lang w:val="en-GB"/>
        </w:rPr>
        <w:t>C</w:t>
      </w:r>
      <w:r w:rsidR="00436446" w:rsidRPr="0031391C">
        <w:rPr>
          <w:rFonts w:ascii="Arial" w:hAnsi="Arial"/>
          <w:sz w:val="20"/>
          <w:lang w:val="en-GB"/>
        </w:rPr>
        <w:t>andidates</w:t>
      </w:r>
      <w:r w:rsidR="00B060FF" w:rsidRPr="0031391C">
        <w:rPr>
          <w:rFonts w:ascii="Arial" w:hAnsi="Arial"/>
          <w:sz w:val="20"/>
          <w:lang w:val="en-GB"/>
        </w:rPr>
        <w:t xml:space="preserve"> having submitted proposals determined to be substantially and technically responsive</w:t>
      </w:r>
      <w:r w:rsidRPr="0031391C">
        <w:rPr>
          <w:rFonts w:ascii="Arial" w:hAnsi="Arial"/>
          <w:sz w:val="20"/>
          <w:lang w:val="en-GB"/>
        </w:rPr>
        <w:t>,</w:t>
      </w:r>
      <w:r w:rsidR="00B060FF" w:rsidRPr="0031391C">
        <w:rPr>
          <w:rFonts w:ascii="Arial" w:hAnsi="Arial"/>
          <w:sz w:val="20"/>
          <w:lang w:val="en-GB"/>
        </w:rPr>
        <w:t xml:space="preserve"> in order to </w:t>
      </w:r>
      <w:r w:rsidRPr="0031391C">
        <w:rPr>
          <w:rFonts w:ascii="Arial" w:hAnsi="Arial"/>
          <w:sz w:val="20"/>
          <w:lang w:val="en-GB"/>
        </w:rPr>
        <w:t xml:space="preserve">propose negotiation of the terms of such proposals. </w:t>
      </w:r>
      <w:r w:rsidR="00124E02" w:rsidRPr="0031391C">
        <w:rPr>
          <w:rFonts w:ascii="Arial" w:hAnsi="Arial"/>
          <w:sz w:val="20"/>
          <w:lang w:val="en-GB"/>
        </w:rPr>
        <w:t xml:space="preserve">Negotiations will not entail any substantial deviation to the </w:t>
      </w:r>
      <w:r w:rsidRPr="0031391C">
        <w:rPr>
          <w:rFonts w:ascii="Arial" w:hAnsi="Arial"/>
          <w:sz w:val="20"/>
          <w:lang w:val="en-GB"/>
        </w:rPr>
        <w:t>terms and conditions of the R</w:t>
      </w:r>
      <w:r w:rsidR="00F245A6" w:rsidRPr="0031391C">
        <w:rPr>
          <w:rFonts w:ascii="Arial" w:hAnsi="Arial"/>
          <w:sz w:val="20"/>
          <w:lang w:val="en-GB"/>
        </w:rPr>
        <w:t xml:space="preserve">equest for </w:t>
      </w:r>
      <w:r w:rsidRPr="0031391C">
        <w:rPr>
          <w:rFonts w:ascii="Arial" w:hAnsi="Arial"/>
          <w:sz w:val="20"/>
          <w:lang w:val="en-GB"/>
        </w:rPr>
        <w:t>P</w:t>
      </w:r>
      <w:r w:rsidR="00F245A6" w:rsidRPr="0031391C">
        <w:rPr>
          <w:rFonts w:ascii="Arial" w:hAnsi="Arial"/>
          <w:sz w:val="20"/>
          <w:lang w:val="en-GB"/>
        </w:rPr>
        <w:t>roposal</w:t>
      </w:r>
      <w:r w:rsidR="00124E02" w:rsidRPr="0031391C">
        <w:rPr>
          <w:rFonts w:ascii="Arial" w:hAnsi="Arial"/>
          <w:sz w:val="20"/>
          <w:lang w:val="en-GB"/>
        </w:rPr>
        <w:t xml:space="preserve">, but shall have the purpose </w:t>
      </w:r>
      <w:r w:rsidR="00124E02" w:rsidRPr="0031391C">
        <w:rPr>
          <w:rFonts w:ascii="Arial" w:hAnsi="Arial"/>
          <w:sz w:val="20"/>
          <w:lang w:val="en-GB"/>
        </w:rPr>
        <w:lastRenderedPageBreak/>
        <w:t xml:space="preserve">of </w:t>
      </w:r>
      <w:r w:rsidR="000A6B79" w:rsidRPr="0031391C">
        <w:rPr>
          <w:rFonts w:ascii="Arial" w:hAnsi="Arial"/>
          <w:sz w:val="20"/>
          <w:lang w:val="en-GB"/>
        </w:rPr>
        <w:t>obtaining from</w:t>
      </w:r>
      <w:r w:rsidR="00EC1FBF" w:rsidRPr="0031391C">
        <w:rPr>
          <w:rFonts w:ascii="Arial" w:hAnsi="Arial"/>
          <w:sz w:val="20"/>
          <w:lang w:val="en-GB"/>
        </w:rPr>
        <w:t xml:space="preserve"> the</w:t>
      </w:r>
      <w:r w:rsidR="00E510A7" w:rsidRPr="0031391C">
        <w:rPr>
          <w:rFonts w:ascii="Arial" w:hAnsi="Arial"/>
          <w:sz w:val="20"/>
          <w:lang w:val="en-GB"/>
        </w:rPr>
        <w:t xml:space="preserve"> C</w:t>
      </w:r>
      <w:r w:rsidR="00436446" w:rsidRPr="0031391C">
        <w:rPr>
          <w:rFonts w:ascii="Arial" w:hAnsi="Arial"/>
          <w:sz w:val="20"/>
          <w:lang w:val="en-GB"/>
        </w:rPr>
        <w:t xml:space="preserve">andidates </w:t>
      </w:r>
      <w:r w:rsidR="00E510A7" w:rsidRPr="0031391C">
        <w:rPr>
          <w:rFonts w:ascii="Arial" w:hAnsi="Arial"/>
          <w:sz w:val="20"/>
          <w:lang w:val="en-GB"/>
        </w:rPr>
        <w:t xml:space="preserve">better </w:t>
      </w:r>
      <w:r w:rsidR="00436446" w:rsidRPr="0031391C">
        <w:rPr>
          <w:rFonts w:ascii="Arial" w:hAnsi="Arial"/>
          <w:sz w:val="20"/>
          <w:lang w:val="en-GB"/>
        </w:rPr>
        <w:t>c</w:t>
      </w:r>
      <w:r w:rsidR="00124E02" w:rsidRPr="0031391C">
        <w:rPr>
          <w:rFonts w:ascii="Arial" w:hAnsi="Arial"/>
          <w:sz w:val="20"/>
          <w:lang w:val="en-GB"/>
        </w:rPr>
        <w:t>onditions</w:t>
      </w:r>
      <w:r w:rsidRPr="0031391C">
        <w:rPr>
          <w:rFonts w:ascii="Arial" w:hAnsi="Arial"/>
          <w:sz w:val="20"/>
          <w:lang w:val="en-GB"/>
        </w:rPr>
        <w:t xml:space="preserve"> in terms of technical quality, implementation periods, payment conditions, etc</w:t>
      </w:r>
      <w:r w:rsidR="00124E02" w:rsidRPr="0031391C">
        <w:rPr>
          <w:rFonts w:ascii="Arial" w:hAnsi="Arial"/>
          <w:sz w:val="20"/>
          <w:lang w:val="en-GB"/>
        </w:rPr>
        <w:t>.</w:t>
      </w:r>
    </w:p>
    <w:p w14:paraId="162FBD79" w14:textId="77777777" w:rsidR="009411C2" w:rsidRPr="0031391C" w:rsidRDefault="009411C2" w:rsidP="00436446">
      <w:pPr>
        <w:jc w:val="both"/>
        <w:rPr>
          <w:rFonts w:ascii="Arial" w:hAnsi="Arial"/>
          <w:sz w:val="20"/>
          <w:lang w:val="en-GB"/>
        </w:rPr>
      </w:pPr>
    </w:p>
    <w:p w14:paraId="408495F6" w14:textId="0C0FCE71" w:rsidR="00D77EAF" w:rsidRDefault="006D01BD" w:rsidP="00436446">
      <w:pPr>
        <w:jc w:val="both"/>
        <w:rPr>
          <w:rFonts w:ascii="Arial" w:hAnsi="Arial"/>
          <w:sz w:val="20"/>
          <w:lang w:val="en-GB"/>
        </w:rPr>
      </w:pPr>
      <w:r w:rsidRPr="0031391C">
        <w:rPr>
          <w:rFonts w:ascii="Arial" w:hAnsi="Arial"/>
          <w:sz w:val="20"/>
          <w:lang w:val="en-GB"/>
        </w:rPr>
        <w:t xml:space="preserve">Negotiations may </w:t>
      </w:r>
      <w:r w:rsidR="00EC1FBF" w:rsidRPr="0031391C">
        <w:rPr>
          <w:rFonts w:ascii="Arial" w:hAnsi="Arial"/>
          <w:sz w:val="20"/>
          <w:lang w:val="en-GB"/>
        </w:rPr>
        <w:t xml:space="preserve">however </w:t>
      </w:r>
      <w:r w:rsidRPr="0031391C">
        <w:rPr>
          <w:rFonts w:ascii="Arial" w:hAnsi="Arial"/>
          <w:sz w:val="20"/>
          <w:lang w:val="en-GB"/>
        </w:rPr>
        <w:t xml:space="preserve">have the purpose of reducing the scope of the Works or revising other terms of the Contract </w:t>
      </w:r>
      <w:r w:rsidR="00EC1FBF" w:rsidRPr="0031391C">
        <w:rPr>
          <w:rFonts w:ascii="Arial" w:hAnsi="Arial"/>
          <w:sz w:val="20"/>
          <w:lang w:val="en-GB"/>
        </w:rPr>
        <w:t>in order to reduce the proposed remuneration when the proposed remunerations exceed the available budget</w:t>
      </w:r>
      <w:r w:rsidR="00311A74" w:rsidRPr="0031391C">
        <w:rPr>
          <w:rFonts w:ascii="Arial" w:hAnsi="Arial"/>
          <w:sz w:val="20"/>
          <w:lang w:val="en-GB"/>
        </w:rPr>
        <w:t>.</w:t>
      </w:r>
    </w:p>
    <w:p w14:paraId="556F8C9B" w14:textId="3372020E" w:rsidR="00314D9A" w:rsidRDefault="00314D9A" w:rsidP="00436446">
      <w:pPr>
        <w:jc w:val="both"/>
        <w:rPr>
          <w:rFonts w:ascii="Arial" w:hAnsi="Arial"/>
          <w:sz w:val="20"/>
          <w:lang w:val="en-GB"/>
        </w:rPr>
      </w:pPr>
    </w:p>
    <w:p w14:paraId="36AD0494" w14:textId="77777777" w:rsidR="00314D9A" w:rsidRPr="00CA2ABB" w:rsidRDefault="00314D9A">
      <w:pPr>
        <w:numPr>
          <w:ilvl w:val="0"/>
          <w:numId w:val="30"/>
        </w:numPr>
        <w:spacing w:before="120"/>
        <w:jc w:val="both"/>
        <w:rPr>
          <w:rFonts w:asciiTheme="majorBidi" w:hAnsiTheme="majorBidi" w:cstheme="majorBidi"/>
          <w:b/>
          <w:sz w:val="20"/>
          <w:lang w:val="en-GB"/>
        </w:rPr>
      </w:pPr>
      <w:r w:rsidRPr="00CA2ABB">
        <w:rPr>
          <w:rFonts w:asciiTheme="majorBidi" w:hAnsiTheme="majorBidi" w:cstheme="majorBidi"/>
          <w:b/>
          <w:sz w:val="20"/>
          <w:lang w:val="en-GB"/>
        </w:rPr>
        <w:t>Substantial responsiveness, technical responsiveness and correction of errors</w:t>
      </w:r>
    </w:p>
    <w:p w14:paraId="26957CCE" w14:textId="77777777" w:rsidR="00314D9A" w:rsidRPr="00CA2ABB" w:rsidRDefault="00314D9A" w:rsidP="00314D9A">
      <w:pPr>
        <w:autoSpaceDE w:val="0"/>
        <w:autoSpaceDN w:val="0"/>
        <w:adjustRightInd w:val="0"/>
        <w:jc w:val="both"/>
        <w:rPr>
          <w:rFonts w:asciiTheme="majorBidi" w:hAnsiTheme="majorBidi" w:cstheme="majorBidi"/>
          <w:sz w:val="20"/>
          <w:lang w:val="en-GB"/>
        </w:rPr>
      </w:pPr>
      <w:r w:rsidRPr="00CA2ABB">
        <w:rPr>
          <w:rFonts w:asciiTheme="majorBidi" w:hAnsiTheme="majorBidi" w:cstheme="majorBidi"/>
          <w:sz w:val="20"/>
          <w:lang w:val="en-GB"/>
        </w:rPr>
        <w:t>The Contracting Authority will determine whether the proposals meet the eligibility requirements, have been properly signed, are substantially responsive to the Request for Proposal, have any material errors in computation, and are otherwise generally in order. The Contracting Authority will also proceed with a summary examination of the technical qualities of each proposal classifying them as technically responsive or non-responsive. If a proposal is not substantially responsive i.e. it contains material deviations from or reservations to the terms, conditions and specifications of the Request for Proposal, and/or is technically non-responsive, it shall not be considered further, unless the Candidate having made the non-responsive proposal is authorized by the Contracting Authority to re-submit immediately a substantially and technically responsive proposal.</w:t>
      </w:r>
    </w:p>
    <w:p w14:paraId="4FE1B8E9" w14:textId="77777777" w:rsidR="00314D9A" w:rsidRPr="00CA2ABB" w:rsidRDefault="00314D9A" w:rsidP="00314D9A">
      <w:pPr>
        <w:autoSpaceDE w:val="0"/>
        <w:autoSpaceDN w:val="0"/>
        <w:adjustRightInd w:val="0"/>
        <w:jc w:val="both"/>
        <w:rPr>
          <w:rFonts w:asciiTheme="majorBidi" w:hAnsiTheme="majorBidi" w:cstheme="majorBidi"/>
          <w:sz w:val="20"/>
          <w:lang w:val="en-GB"/>
        </w:rPr>
      </w:pPr>
    </w:p>
    <w:p w14:paraId="217FA6D3" w14:textId="77777777" w:rsidR="00314D9A" w:rsidRPr="00CA2ABB" w:rsidRDefault="00314D9A" w:rsidP="00314D9A">
      <w:pPr>
        <w:jc w:val="both"/>
        <w:rPr>
          <w:rFonts w:asciiTheme="majorBidi" w:hAnsiTheme="majorBidi" w:cstheme="majorBidi"/>
          <w:sz w:val="20"/>
          <w:lang w:val="en-GB"/>
        </w:rPr>
      </w:pPr>
      <w:r w:rsidRPr="00CA2ABB">
        <w:rPr>
          <w:rFonts w:asciiTheme="majorBidi" w:hAnsiTheme="majorBidi" w:cstheme="majorBidi"/>
          <w:sz w:val="20"/>
          <w:lang w:val="en-GB"/>
        </w:rPr>
        <w:t>Proposals determined to be substantially responsive and technically responsive will be checked by the Contracting Authority for any arithmetic errors. Where there is a discrepancy between the amounts in the figures and words, the amount in words will govern. If a Candidate refuses to accept the correction, his proposal will be rejected.</w:t>
      </w:r>
    </w:p>
    <w:p w14:paraId="37C5B492" w14:textId="77777777" w:rsidR="00314D9A" w:rsidRPr="0031391C" w:rsidRDefault="00314D9A" w:rsidP="00436446">
      <w:pPr>
        <w:jc w:val="both"/>
        <w:rPr>
          <w:rFonts w:ascii="Arial" w:hAnsi="Arial"/>
          <w:sz w:val="20"/>
          <w:lang w:val="en-GB"/>
        </w:rPr>
      </w:pPr>
    </w:p>
    <w:p w14:paraId="3979D163" w14:textId="77777777" w:rsidR="007650F4" w:rsidRPr="0031391C" w:rsidRDefault="007650F4" w:rsidP="00436446">
      <w:pPr>
        <w:pStyle w:val="BodyText"/>
        <w:jc w:val="both"/>
        <w:rPr>
          <w:b/>
          <w:color w:val="00FF00"/>
        </w:rPr>
      </w:pPr>
    </w:p>
    <w:p w14:paraId="1162A6B3" w14:textId="77777777" w:rsidR="00C7300B"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Award criteria</w:t>
      </w:r>
    </w:p>
    <w:p w14:paraId="10A1CB71" w14:textId="47389CA8" w:rsidR="00831328" w:rsidRDefault="00C7300B" w:rsidP="00436446">
      <w:pPr>
        <w:pStyle w:val="BodyText"/>
        <w:jc w:val="both"/>
      </w:pPr>
      <w:r w:rsidRPr="0031391C">
        <w:t xml:space="preserve">The Contracting Authority will award the Contract to the </w:t>
      </w:r>
      <w:r w:rsidR="002F59B7">
        <w:t>Tenderer</w:t>
      </w:r>
      <w:r w:rsidR="0041022C" w:rsidRPr="0031391C">
        <w:t xml:space="preserve"> </w:t>
      </w:r>
      <w:r w:rsidR="00A2037E" w:rsidRPr="0031391C">
        <w:rPr>
          <w:spacing w:val="-2"/>
        </w:rPr>
        <w:t xml:space="preserve">who appears to have the capability and resources to carry out the Contract effectively, </w:t>
      </w:r>
      <w:r w:rsidR="000D7D11" w:rsidRPr="0031391C">
        <w:rPr>
          <w:spacing w:val="-2"/>
        </w:rPr>
        <w:t>wh</w:t>
      </w:r>
      <w:r w:rsidR="00E510A7" w:rsidRPr="0031391C">
        <w:rPr>
          <w:spacing w:val="-2"/>
        </w:rPr>
        <w:t>ich</w:t>
      </w:r>
      <w:r w:rsidR="000D7D11" w:rsidRPr="0031391C">
        <w:rPr>
          <w:spacing w:val="-2"/>
        </w:rPr>
        <w:t xml:space="preserve"> has been </w:t>
      </w:r>
      <w:r w:rsidR="0091448F" w:rsidRPr="0031391C">
        <w:t xml:space="preserve">determined to be substantially responsive to the documents of the </w:t>
      </w:r>
      <w:r w:rsidR="002F59B7">
        <w:t>Tender Dossier</w:t>
      </w:r>
      <w:r w:rsidR="0091448F" w:rsidRPr="0031391C">
        <w:t xml:space="preserve"> and which has obtained the highest overall score.</w:t>
      </w:r>
      <w:r w:rsidR="00494C0F">
        <w:t xml:space="preserve">  </w:t>
      </w:r>
    </w:p>
    <w:p w14:paraId="61DEA23C" w14:textId="3502C365" w:rsidR="00494C0F" w:rsidRDefault="00494C0F" w:rsidP="00436446">
      <w:pPr>
        <w:pStyle w:val="BodyText"/>
        <w:jc w:val="both"/>
      </w:pPr>
    </w:p>
    <w:p w14:paraId="460ECD3D" w14:textId="6B431BB1" w:rsidR="00494C0F" w:rsidRPr="00544360" w:rsidRDefault="00314D9A" w:rsidP="00436446">
      <w:pPr>
        <w:pStyle w:val="BodyText"/>
        <w:jc w:val="both"/>
        <w:rPr>
          <w:bCs/>
          <w:spacing w:val="-2"/>
        </w:rPr>
      </w:pPr>
      <w:r>
        <w:rPr>
          <w:bCs/>
          <w:spacing w:val="-2"/>
        </w:rPr>
        <w:t xml:space="preserve">The contractor will be selected based on the </w:t>
      </w:r>
      <w:proofErr w:type="spellStart"/>
      <w:r>
        <w:rPr>
          <w:bCs/>
          <w:spacing w:val="-2"/>
        </w:rPr>
        <w:t>pre determined</w:t>
      </w:r>
      <w:proofErr w:type="spellEnd"/>
      <w:r>
        <w:rPr>
          <w:bCs/>
          <w:spacing w:val="-2"/>
        </w:rPr>
        <w:t xml:space="preserve"> criteria stipulated in section A.8.</w:t>
      </w:r>
    </w:p>
    <w:p w14:paraId="2A065A2F" w14:textId="77777777" w:rsidR="00AB52E8" w:rsidRPr="0031391C" w:rsidRDefault="00AB52E8" w:rsidP="00436446">
      <w:pPr>
        <w:pStyle w:val="BodyText"/>
        <w:jc w:val="both"/>
        <w:rPr>
          <w:b/>
          <w:color w:val="FF0000"/>
          <w:spacing w:val="-2"/>
        </w:rPr>
      </w:pPr>
    </w:p>
    <w:p w14:paraId="1394CCC1" w14:textId="77777777" w:rsidR="00C7300B"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Signature and entry into force of the Contract</w:t>
      </w:r>
      <w:r w:rsidR="00C7300B" w:rsidRPr="0031391C">
        <w:rPr>
          <w:rFonts w:ascii="Arial" w:hAnsi="Arial"/>
          <w:b/>
          <w:sz w:val="20"/>
          <w:lang w:val="en-GB"/>
        </w:rPr>
        <w:t xml:space="preserve">  </w:t>
      </w:r>
    </w:p>
    <w:p w14:paraId="2123066C" w14:textId="77777777" w:rsidR="00314D9A" w:rsidRPr="00314D9A" w:rsidRDefault="00314D9A" w:rsidP="00314D9A">
      <w:pPr>
        <w:autoSpaceDE w:val="0"/>
        <w:autoSpaceDN w:val="0"/>
        <w:adjustRightInd w:val="0"/>
        <w:jc w:val="both"/>
        <w:rPr>
          <w:rFonts w:ascii="Arial" w:hAnsi="Arial"/>
          <w:sz w:val="20"/>
          <w:szCs w:val="20"/>
          <w:lang w:val="en-GB"/>
        </w:rPr>
      </w:pPr>
      <w:r w:rsidRPr="00314D9A">
        <w:rPr>
          <w:rFonts w:ascii="Arial" w:hAnsi="Arial"/>
          <w:sz w:val="20"/>
          <w:szCs w:val="20"/>
          <w:lang w:val="en-GB"/>
        </w:rPr>
        <w:t xml:space="preserve">Prior to the expiration of the period of the validity of the proposal, the Contracting Authority will inform the successful Candidate in writing that his/her proposal has been accepted and inform the unsuccessful Candidates in writing about the result of the evaluation process. </w:t>
      </w:r>
    </w:p>
    <w:p w14:paraId="57BA2A7C" w14:textId="77777777" w:rsidR="00314D9A" w:rsidRPr="00314D9A" w:rsidRDefault="00314D9A" w:rsidP="00314D9A">
      <w:pPr>
        <w:autoSpaceDE w:val="0"/>
        <w:autoSpaceDN w:val="0"/>
        <w:adjustRightInd w:val="0"/>
        <w:jc w:val="both"/>
        <w:rPr>
          <w:rFonts w:ascii="Arial" w:hAnsi="Arial"/>
          <w:sz w:val="20"/>
          <w:szCs w:val="20"/>
          <w:lang w:val="en-GB"/>
        </w:rPr>
      </w:pPr>
    </w:p>
    <w:p w14:paraId="1BFCBB4E" w14:textId="77777777" w:rsidR="00314D9A" w:rsidRPr="00314D9A" w:rsidRDefault="00314D9A" w:rsidP="00314D9A">
      <w:pPr>
        <w:autoSpaceDE w:val="0"/>
        <w:autoSpaceDN w:val="0"/>
        <w:adjustRightInd w:val="0"/>
        <w:jc w:val="both"/>
        <w:rPr>
          <w:rFonts w:ascii="Arial" w:hAnsi="Arial"/>
          <w:sz w:val="20"/>
          <w:szCs w:val="20"/>
          <w:lang w:val="en-GB"/>
        </w:rPr>
      </w:pPr>
      <w:r w:rsidRPr="00314D9A">
        <w:rPr>
          <w:rFonts w:ascii="Arial" w:hAnsi="Arial"/>
          <w:sz w:val="20"/>
          <w:szCs w:val="20"/>
          <w:lang w:val="en-GB"/>
        </w:rPr>
        <w:t xml:space="preserve">The Contracting Authority and the successful candidate shall in cooperation prepare all documents listed in the Draft Contract, in order to include therein all details of the successful proposal. Within 3 days of notification of the award of the Contract, the successful Candidate shall submit to the Contracting Authority, for its consent, a final Programme of Implementation.  </w:t>
      </w:r>
    </w:p>
    <w:p w14:paraId="49AA5429" w14:textId="77777777" w:rsidR="00314D9A" w:rsidRPr="00314D9A" w:rsidRDefault="00314D9A" w:rsidP="00314D9A">
      <w:pPr>
        <w:autoSpaceDE w:val="0"/>
        <w:autoSpaceDN w:val="0"/>
        <w:adjustRightInd w:val="0"/>
        <w:jc w:val="both"/>
        <w:rPr>
          <w:rFonts w:ascii="Arial" w:hAnsi="Arial"/>
          <w:sz w:val="20"/>
          <w:szCs w:val="20"/>
          <w:lang w:val="en-GB"/>
        </w:rPr>
      </w:pPr>
    </w:p>
    <w:p w14:paraId="0ABCB828" w14:textId="266B84E9" w:rsidR="00DA3D51" w:rsidRPr="0031391C" w:rsidRDefault="00314D9A" w:rsidP="00314D9A">
      <w:pPr>
        <w:autoSpaceDE w:val="0"/>
        <w:autoSpaceDN w:val="0"/>
        <w:adjustRightInd w:val="0"/>
        <w:jc w:val="both"/>
        <w:rPr>
          <w:rFonts w:ascii="Arial" w:hAnsi="Arial" w:cs="Arial"/>
          <w:sz w:val="20"/>
          <w:szCs w:val="20"/>
          <w:lang w:val="en-GB"/>
        </w:rPr>
      </w:pPr>
      <w:r w:rsidRPr="00314D9A">
        <w:rPr>
          <w:rFonts w:ascii="Arial" w:hAnsi="Arial"/>
          <w:sz w:val="20"/>
          <w:szCs w:val="20"/>
          <w:lang w:val="en-GB"/>
        </w:rPr>
        <w:t>Within 3 days of receipt of the Contract, not yet signed by the Contracting Authority, the successful Candidate must sign and date the Contract and return it with the Performance Guarantee, to the Contracting Authority. On signing the Contract, and subject to the provision of Construction works at NCA Office and the valid performance Guarantee the successful Candidate will become the Contractor and the Contract will enter into force once signed by the Contracting Authority.</w:t>
      </w:r>
    </w:p>
    <w:p w14:paraId="04F18F42" w14:textId="3579D348" w:rsidR="00B02427" w:rsidRPr="00314D9A" w:rsidRDefault="00000C92">
      <w:pPr>
        <w:numPr>
          <w:ilvl w:val="0"/>
          <w:numId w:val="30"/>
        </w:numPr>
        <w:spacing w:before="120"/>
        <w:rPr>
          <w:rFonts w:ascii="Arial" w:hAnsi="Arial" w:cs="Arial"/>
          <w:b/>
          <w:sz w:val="20"/>
          <w:szCs w:val="20"/>
          <w:lang w:val="en-GB"/>
        </w:rPr>
      </w:pPr>
      <w:r>
        <w:rPr>
          <w:rFonts w:ascii="Arial" w:hAnsi="Arial" w:cs="Arial"/>
          <w:b/>
          <w:sz w:val="20"/>
          <w:szCs w:val="20"/>
          <w:lang w:val="en-GB"/>
        </w:rPr>
        <w:t xml:space="preserve"> </w:t>
      </w:r>
      <w:r w:rsidR="00B02427" w:rsidRPr="00314D9A">
        <w:rPr>
          <w:rFonts w:ascii="Arial" w:hAnsi="Arial" w:cs="Arial"/>
          <w:b/>
          <w:sz w:val="20"/>
          <w:szCs w:val="20"/>
          <w:lang w:val="en-GB"/>
        </w:rPr>
        <w:t xml:space="preserve">Performance </w:t>
      </w:r>
      <w:r w:rsidR="000F01CC" w:rsidRPr="00314D9A">
        <w:rPr>
          <w:rFonts w:ascii="Arial" w:hAnsi="Arial" w:cs="Arial"/>
          <w:b/>
          <w:sz w:val="20"/>
          <w:szCs w:val="20"/>
          <w:lang w:val="en-GB"/>
        </w:rPr>
        <w:t>G</w:t>
      </w:r>
      <w:r w:rsidR="00B02427" w:rsidRPr="00314D9A">
        <w:rPr>
          <w:rFonts w:ascii="Arial" w:hAnsi="Arial" w:cs="Arial"/>
          <w:b/>
          <w:sz w:val="20"/>
          <w:szCs w:val="20"/>
          <w:lang w:val="en-GB"/>
        </w:rPr>
        <w:t>uarantee)</w:t>
      </w:r>
      <w:r w:rsidR="008E5B49">
        <w:rPr>
          <w:rFonts w:ascii="Arial" w:hAnsi="Arial" w:cs="Arial"/>
          <w:b/>
          <w:sz w:val="20"/>
          <w:szCs w:val="20"/>
          <w:lang w:val="en-GB"/>
        </w:rPr>
        <w:t xml:space="preserve"> </w:t>
      </w:r>
    </w:p>
    <w:p w14:paraId="331C56CB" w14:textId="26AAB2EE" w:rsidR="00B02427" w:rsidRPr="0031391C" w:rsidRDefault="00314D9A" w:rsidP="00436446">
      <w:pPr>
        <w:autoSpaceDE w:val="0"/>
        <w:autoSpaceDN w:val="0"/>
        <w:adjustRightInd w:val="0"/>
        <w:jc w:val="both"/>
        <w:rPr>
          <w:rFonts w:ascii="Arial" w:hAnsi="Arial" w:cs="Arial"/>
          <w:sz w:val="20"/>
          <w:szCs w:val="20"/>
          <w:lang w:val="en-GB"/>
        </w:rPr>
      </w:pPr>
      <w:r w:rsidRPr="00314D9A">
        <w:rPr>
          <w:rFonts w:ascii="Arial" w:hAnsi="Arial" w:cs="Arial"/>
          <w:sz w:val="20"/>
          <w:szCs w:val="20"/>
          <w:lang w:val="en-GB" w:eastAsia="en-US"/>
        </w:rPr>
        <w:t xml:space="preserve">Within </w:t>
      </w:r>
      <w:r>
        <w:rPr>
          <w:rFonts w:ascii="Arial" w:hAnsi="Arial" w:cs="Arial"/>
          <w:sz w:val="20"/>
          <w:szCs w:val="20"/>
          <w:lang w:val="en-GB" w:eastAsia="en-US"/>
        </w:rPr>
        <w:t>7</w:t>
      </w:r>
      <w:r w:rsidRPr="00314D9A">
        <w:rPr>
          <w:rFonts w:ascii="Arial" w:hAnsi="Arial" w:cs="Arial"/>
          <w:sz w:val="20"/>
          <w:szCs w:val="20"/>
          <w:lang w:val="en-GB" w:eastAsia="en-US"/>
        </w:rPr>
        <w:t xml:space="preserve"> days of receipt of the Contract from the Contracting Authority, the successful Contractor shall furnish a performance guarantee in accordance with the conditions stipulated the General Terms and Conditions for Works Contracts.</w:t>
      </w:r>
    </w:p>
    <w:p w14:paraId="613A6BD5" w14:textId="77777777" w:rsidR="00DA3D51"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Cancellation for convenience</w:t>
      </w:r>
    </w:p>
    <w:p w14:paraId="1947AC2A" w14:textId="0E5A5354" w:rsidR="00E510A7" w:rsidRDefault="00E510A7" w:rsidP="00E510A7">
      <w:pPr>
        <w:tabs>
          <w:tab w:val="left" w:pos="0"/>
          <w:tab w:val="left" w:pos="851"/>
        </w:tabs>
        <w:jc w:val="both"/>
        <w:rPr>
          <w:rFonts w:ascii="Arial" w:hAnsi="Arial"/>
          <w:sz w:val="20"/>
          <w:lang w:val="en-GB"/>
        </w:rPr>
      </w:pPr>
      <w:r w:rsidRPr="0031391C">
        <w:rPr>
          <w:rFonts w:ascii="Arial" w:hAnsi="Arial"/>
          <w:sz w:val="20"/>
          <w:lang w:val="en-GB"/>
        </w:rPr>
        <w:t xml:space="preserve">The Contracting Authority reserves the right to accept any proposal or reject any or all proposals at any time prior to the award of the Contract, without thereby incurring any liability to the candidates. The Contracting Authority reserves the right to initiate a new </w:t>
      </w:r>
      <w:r w:rsidR="004E008B">
        <w:rPr>
          <w:rFonts w:ascii="Arial" w:hAnsi="Arial"/>
          <w:sz w:val="20"/>
          <w:lang w:val="en-GB"/>
        </w:rPr>
        <w:t>tender procedure</w:t>
      </w:r>
      <w:r w:rsidRPr="0031391C">
        <w:rPr>
          <w:rFonts w:ascii="Arial" w:hAnsi="Arial"/>
          <w:sz w:val="20"/>
          <w:lang w:val="en-GB"/>
        </w:rPr>
        <w:t>.</w:t>
      </w:r>
      <w:r w:rsidR="008472A5">
        <w:rPr>
          <w:rFonts w:ascii="Arial" w:hAnsi="Arial"/>
          <w:sz w:val="20"/>
          <w:lang w:val="en-GB"/>
        </w:rPr>
        <w:t xml:space="preserve">  </w:t>
      </w:r>
    </w:p>
    <w:p w14:paraId="5F3E4C90" w14:textId="1EE13D9C" w:rsidR="008472A5" w:rsidRDefault="008472A5" w:rsidP="00E510A7">
      <w:pPr>
        <w:tabs>
          <w:tab w:val="left" w:pos="0"/>
          <w:tab w:val="left" w:pos="851"/>
        </w:tabs>
        <w:jc w:val="both"/>
        <w:rPr>
          <w:rFonts w:ascii="Arial" w:hAnsi="Arial"/>
          <w:sz w:val="20"/>
          <w:lang w:val="en-GB"/>
        </w:rPr>
      </w:pPr>
    </w:p>
    <w:p w14:paraId="091E098D" w14:textId="14C86EDD" w:rsidR="008450F7" w:rsidRPr="008450F7" w:rsidRDefault="001E01FD">
      <w:pPr>
        <w:numPr>
          <w:ilvl w:val="0"/>
          <w:numId w:val="30"/>
        </w:numPr>
        <w:spacing w:before="120"/>
        <w:jc w:val="both"/>
        <w:rPr>
          <w:rFonts w:ascii="Arial" w:hAnsi="Arial"/>
          <w:b/>
          <w:sz w:val="20"/>
          <w:lang w:val="en-GB"/>
        </w:rPr>
      </w:pPr>
      <w:r>
        <w:rPr>
          <w:rFonts w:ascii="Arial" w:hAnsi="Arial"/>
          <w:b/>
          <w:sz w:val="20"/>
          <w:lang w:val="en-GB"/>
        </w:rPr>
        <w:t xml:space="preserve">  </w:t>
      </w:r>
      <w:r w:rsidR="008450F7" w:rsidRPr="008450F7">
        <w:rPr>
          <w:rFonts w:ascii="Arial" w:hAnsi="Arial"/>
          <w:b/>
          <w:sz w:val="20"/>
          <w:lang w:val="en-GB"/>
        </w:rPr>
        <w:t xml:space="preserve">Data Protection and Privacy </w:t>
      </w:r>
    </w:p>
    <w:p w14:paraId="60612024"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lastRenderedPageBreak/>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091AEE95" w14:textId="77777777" w:rsidR="008450F7" w:rsidRPr="008450F7" w:rsidRDefault="008450F7" w:rsidP="008450F7">
      <w:pPr>
        <w:tabs>
          <w:tab w:val="left" w:pos="0"/>
          <w:tab w:val="left" w:pos="851"/>
        </w:tabs>
        <w:jc w:val="both"/>
        <w:rPr>
          <w:rFonts w:ascii="Arial" w:hAnsi="Arial"/>
          <w:sz w:val="20"/>
          <w:lang w:val="en-GB"/>
        </w:rPr>
      </w:pPr>
    </w:p>
    <w:p w14:paraId="693F7403"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Submission of any bid, proposal, quotation or offer and acceptance of any subsequent Purchase Order or Contract signifies the bidders consent to such data collection and its processing</w:t>
      </w:r>
    </w:p>
    <w:p w14:paraId="42528589" w14:textId="77777777" w:rsidR="008450F7" w:rsidRPr="008450F7" w:rsidRDefault="008450F7" w:rsidP="008450F7">
      <w:pPr>
        <w:tabs>
          <w:tab w:val="left" w:pos="0"/>
          <w:tab w:val="left" w:pos="851"/>
        </w:tabs>
        <w:jc w:val="both"/>
        <w:rPr>
          <w:rFonts w:ascii="Arial" w:hAnsi="Arial"/>
          <w:sz w:val="20"/>
          <w:lang w:val="en-GB"/>
        </w:rPr>
      </w:pPr>
    </w:p>
    <w:p w14:paraId="72D9A891"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General Terms and Conditions provide reference to the specific rights, and regulations related to the data that is stored.  </w:t>
      </w:r>
    </w:p>
    <w:p w14:paraId="42053D5F" w14:textId="77777777" w:rsidR="008450F7" w:rsidRPr="0031391C" w:rsidRDefault="008450F7" w:rsidP="00E510A7">
      <w:pPr>
        <w:tabs>
          <w:tab w:val="left" w:pos="0"/>
          <w:tab w:val="left" w:pos="851"/>
        </w:tabs>
        <w:jc w:val="both"/>
        <w:rPr>
          <w:rFonts w:ascii="Arial" w:hAnsi="Arial"/>
          <w:sz w:val="20"/>
          <w:lang w:val="en-GB"/>
        </w:rPr>
      </w:pPr>
    </w:p>
    <w:p w14:paraId="6DA47C4E" w14:textId="77777777" w:rsidR="00C7300B" w:rsidRPr="0031391C" w:rsidRDefault="00C7300B" w:rsidP="00436446">
      <w:pPr>
        <w:jc w:val="both"/>
        <w:rPr>
          <w:rFonts w:ascii="Arial" w:hAnsi="Arial"/>
          <w:lang w:val="en-GB"/>
        </w:rPr>
      </w:pPr>
    </w:p>
    <w:p w14:paraId="443B724A" w14:textId="107697D1" w:rsidR="00D55D28" w:rsidRPr="0031391C" w:rsidRDefault="00C7300B" w:rsidP="008E5B49">
      <w:pPr>
        <w:pStyle w:val="Heading4"/>
        <w:jc w:val="center"/>
        <w:rPr>
          <w:rFonts w:ascii="Arial" w:hAnsi="Arial"/>
          <w:b w:val="0"/>
          <w:caps/>
          <w:lang w:val="en-GB"/>
        </w:rPr>
      </w:pPr>
      <w:r w:rsidRPr="0031391C">
        <w:rPr>
          <w:lang w:val="en-GB"/>
        </w:rPr>
        <w:br w:type="page"/>
      </w:r>
      <w:r w:rsidR="00D55D28" w:rsidRPr="0031391C">
        <w:rPr>
          <w:rFonts w:ascii="Arial" w:hAnsi="Arial"/>
          <w:caps/>
          <w:lang w:val="en-GB"/>
        </w:rPr>
        <w:lastRenderedPageBreak/>
        <w:t>Annex 1: technical specifications and Requirements</w:t>
      </w:r>
    </w:p>
    <w:p w14:paraId="5D9E1419" w14:textId="77323307" w:rsidR="006E2F8A" w:rsidRDefault="006E2F8A" w:rsidP="006E2F8A">
      <w:pPr>
        <w:pStyle w:val="BodyText"/>
        <w:ind w:left="360"/>
        <w:jc w:val="both"/>
        <w:rPr>
          <w:rFonts w:asciiTheme="majorBidi" w:hAnsiTheme="majorBidi" w:cstheme="majorBidi"/>
          <w:b/>
          <w:caps/>
        </w:rPr>
      </w:pPr>
      <w:r w:rsidRPr="009A524A">
        <w:rPr>
          <w:rFonts w:asciiTheme="majorBidi" w:hAnsiTheme="majorBidi" w:cstheme="majorBidi"/>
          <w:b/>
          <w:caps/>
        </w:rPr>
        <w:t>Following specifications will be used for</w:t>
      </w:r>
      <w:r w:rsidR="00B079AF" w:rsidRPr="009A524A">
        <w:rPr>
          <w:rFonts w:asciiTheme="majorBidi" w:hAnsiTheme="majorBidi" w:cstheme="majorBidi"/>
          <w:b/>
          <w:caps/>
        </w:rPr>
        <w:t>:</w:t>
      </w:r>
    </w:p>
    <w:p w14:paraId="643524EF" w14:textId="65D6DDC2" w:rsidR="00B079AF" w:rsidRDefault="00B079AF" w:rsidP="006E2F8A">
      <w:pPr>
        <w:pStyle w:val="BodyText"/>
        <w:ind w:left="360"/>
        <w:jc w:val="both"/>
        <w:rPr>
          <w:rFonts w:asciiTheme="majorBidi" w:hAnsiTheme="majorBidi" w:cstheme="majorBidi"/>
          <w:b/>
          <w:caps/>
        </w:rPr>
      </w:pPr>
    </w:p>
    <w:tbl>
      <w:tblPr>
        <w:tblW w:w="10844" w:type="dxa"/>
        <w:tblInd w:w="-275" w:type="dxa"/>
        <w:tblLook w:val="04A0" w:firstRow="1" w:lastRow="0" w:firstColumn="1" w:lastColumn="0" w:noHBand="0" w:noVBand="1"/>
      </w:tblPr>
      <w:tblGrid>
        <w:gridCol w:w="1530"/>
        <w:gridCol w:w="2413"/>
        <w:gridCol w:w="2385"/>
        <w:gridCol w:w="2385"/>
        <w:gridCol w:w="2131"/>
      </w:tblGrid>
      <w:tr w:rsidR="00B138FC" w14:paraId="5235279C" w14:textId="77777777" w:rsidTr="00B32456">
        <w:trPr>
          <w:trHeight w:val="290"/>
        </w:trPr>
        <w:tc>
          <w:tcPr>
            <w:tcW w:w="1468"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18DC38F8" w14:textId="77777777" w:rsidR="00B138FC" w:rsidRDefault="00B138FC" w:rsidP="00AA2187">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48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24800" w14:textId="77777777" w:rsidR="00B138FC" w:rsidRDefault="00B138FC" w:rsidP="00AA2187">
            <w:pPr>
              <w:jc w:val="center"/>
              <w:rPr>
                <w:rFonts w:ascii="Calibri" w:hAnsi="Calibri" w:cs="Calibri"/>
                <w:b/>
                <w:bCs/>
                <w:color w:val="000000"/>
                <w:sz w:val="20"/>
                <w:szCs w:val="20"/>
              </w:rPr>
            </w:pPr>
            <w:r>
              <w:rPr>
                <w:rFonts w:ascii="Calibri" w:hAnsi="Calibri" w:cs="Calibri"/>
                <w:b/>
                <w:bCs/>
                <w:color w:val="000000"/>
                <w:sz w:val="20"/>
                <w:szCs w:val="20"/>
              </w:rPr>
              <w:t>LOT-1 Sherzad</w:t>
            </w:r>
          </w:p>
        </w:tc>
        <w:tc>
          <w:tcPr>
            <w:tcW w:w="45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1113E6" w14:textId="77777777" w:rsidR="00B138FC" w:rsidRDefault="00B138FC" w:rsidP="00AA2187">
            <w:pPr>
              <w:jc w:val="center"/>
              <w:rPr>
                <w:rFonts w:ascii="Calibri" w:hAnsi="Calibri" w:cs="Calibri"/>
                <w:b/>
                <w:bCs/>
                <w:color w:val="000000"/>
                <w:sz w:val="20"/>
                <w:szCs w:val="20"/>
              </w:rPr>
            </w:pPr>
            <w:r>
              <w:rPr>
                <w:rFonts w:ascii="Calibri" w:hAnsi="Calibri" w:cs="Calibri"/>
                <w:b/>
                <w:bCs/>
                <w:color w:val="000000"/>
                <w:sz w:val="20"/>
                <w:szCs w:val="20"/>
              </w:rPr>
              <w:t>LOT-2 Hesarak</w:t>
            </w:r>
          </w:p>
        </w:tc>
      </w:tr>
      <w:tr w:rsidR="00B32456" w14:paraId="07287784" w14:textId="77777777" w:rsidTr="00B32456">
        <w:trPr>
          <w:trHeight w:val="458"/>
        </w:trPr>
        <w:tc>
          <w:tcPr>
            <w:tcW w:w="1468" w:type="dxa"/>
            <w:tcBorders>
              <w:top w:val="nil"/>
              <w:left w:val="single" w:sz="4" w:space="0" w:color="auto"/>
              <w:bottom w:val="single" w:sz="4" w:space="0" w:color="auto"/>
              <w:right w:val="single" w:sz="4" w:space="0" w:color="auto"/>
            </w:tcBorders>
            <w:shd w:val="clear" w:color="000000" w:fill="D9E7FD"/>
            <w:noWrap/>
            <w:vAlign w:val="center"/>
            <w:hideMark/>
          </w:tcPr>
          <w:p w14:paraId="5C3D6955" w14:textId="77777777" w:rsidR="00B32456" w:rsidRDefault="00B32456" w:rsidP="00B32456">
            <w:pPr>
              <w:rPr>
                <w:rFonts w:ascii="Calibri" w:hAnsi="Calibri" w:cs="Calibri"/>
                <w:color w:val="000000"/>
                <w:sz w:val="20"/>
                <w:szCs w:val="20"/>
              </w:rPr>
            </w:pPr>
            <w:r>
              <w:rPr>
                <w:rFonts w:ascii="Calibri" w:hAnsi="Calibri" w:cs="Calibri"/>
                <w:color w:val="000000"/>
                <w:sz w:val="20"/>
                <w:szCs w:val="20"/>
              </w:rPr>
              <w:t>District</w:t>
            </w:r>
          </w:p>
        </w:tc>
        <w:tc>
          <w:tcPr>
            <w:tcW w:w="2429" w:type="dxa"/>
            <w:tcBorders>
              <w:top w:val="nil"/>
              <w:left w:val="nil"/>
              <w:bottom w:val="single" w:sz="4" w:space="0" w:color="auto"/>
              <w:right w:val="single" w:sz="4" w:space="0" w:color="auto"/>
            </w:tcBorders>
            <w:shd w:val="clear" w:color="auto" w:fill="auto"/>
            <w:noWrap/>
            <w:vAlign w:val="center"/>
          </w:tcPr>
          <w:p w14:paraId="3AFEBDAB" w14:textId="2B39A295"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Sherzaad </w:t>
            </w:r>
          </w:p>
        </w:tc>
        <w:tc>
          <w:tcPr>
            <w:tcW w:w="2401" w:type="dxa"/>
            <w:tcBorders>
              <w:top w:val="nil"/>
              <w:left w:val="nil"/>
              <w:bottom w:val="single" w:sz="4" w:space="0" w:color="auto"/>
              <w:right w:val="single" w:sz="4" w:space="0" w:color="auto"/>
            </w:tcBorders>
            <w:shd w:val="clear" w:color="auto" w:fill="auto"/>
            <w:noWrap/>
            <w:vAlign w:val="center"/>
          </w:tcPr>
          <w:p w14:paraId="59BF1027" w14:textId="0970730E" w:rsidR="00B32456" w:rsidRDefault="00B32456" w:rsidP="00B32456">
            <w:pPr>
              <w:rPr>
                <w:rFonts w:ascii="Calibri" w:hAnsi="Calibri" w:cs="Calibri"/>
                <w:color w:val="000000"/>
                <w:sz w:val="20"/>
                <w:szCs w:val="20"/>
              </w:rPr>
            </w:pPr>
            <w:r>
              <w:rPr>
                <w:rFonts w:ascii="Calibri" w:hAnsi="Calibri" w:cs="Calibri"/>
                <w:color w:val="000000"/>
                <w:sz w:val="20"/>
                <w:szCs w:val="20"/>
              </w:rPr>
              <w:t>Sherzaad</w:t>
            </w:r>
          </w:p>
        </w:tc>
        <w:tc>
          <w:tcPr>
            <w:tcW w:w="2401" w:type="dxa"/>
            <w:tcBorders>
              <w:top w:val="nil"/>
              <w:left w:val="nil"/>
              <w:bottom w:val="single" w:sz="4" w:space="0" w:color="auto"/>
              <w:right w:val="single" w:sz="4" w:space="0" w:color="auto"/>
            </w:tcBorders>
            <w:shd w:val="clear" w:color="auto" w:fill="auto"/>
            <w:noWrap/>
            <w:vAlign w:val="center"/>
          </w:tcPr>
          <w:p w14:paraId="11DB8981" w14:textId="5E18602E"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Hesarak </w:t>
            </w:r>
          </w:p>
        </w:tc>
        <w:tc>
          <w:tcPr>
            <w:tcW w:w="2145" w:type="dxa"/>
            <w:tcBorders>
              <w:top w:val="nil"/>
              <w:left w:val="nil"/>
              <w:bottom w:val="single" w:sz="4" w:space="0" w:color="auto"/>
              <w:right w:val="single" w:sz="4" w:space="0" w:color="auto"/>
            </w:tcBorders>
            <w:shd w:val="clear" w:color="auto" w:fill="auto"/>
            <w:noWrap/>
            <w:vAlign w:val="center"/>
          </w:tcPr>
          <w:p w14:paraId="2E36CB78" w14:textId="618DA17C" w:rsidR="00B32456" w:rsidRDefault="00B32456" w:rsidP="00B32456">
            <w:pPr>
              <w:rPr>
                <w:rFonts w:ascii="Calibri" w:hAnsi="Calibri" w:cs="Calibri"/>
                <w:color w:val="000000"/>
                <w:sz w:val="20"/>
                <w:szCs w:val="20"/>
              </w:rPr>
            </w:pPr>
            <w:r>
              <w:rPr>
                <w:rFonts w:ascii="Calibri" w:hAnsi="Calibri" w:cs="Calibri"/>
                <w:color w:val="000000"/>
                <w:sz w:val="20"/>
                <w:szCs w:val="20"/>
              </w:rPr>
              <w:t>Hesarak</w:t>
            </w:r>
          </w:p>
        </w:tc>
      </w:tr>
      <w:tr w:rsidR="00B32456" w14:paraId="53C4FB77" w14:textId="77777777" w:rsidTr="00B32456">
        <w:trPr>
          <w:trHeight w:val="98"/>
        </w:trPr>
        <w:tc>
          <w:tcPr>
            <w:tcW w:w="1468"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367DA9EB" w14:textId="77777777" w:rsidR="00B32456" w:rsidRDefault="00B32456" w:rsidP="00B32456">
            <w:pPr>
              <w:rPr>
                <w:rFonts w:ascii="Calibri" w:hAnsi="Calibri" w:cs="Calibri"/>
                <w:color w:val="000000"/>
                <w:sz w:val="20"/>
                <w:szCs w:val="20"/>
              </w:rPr>
            </w:pPr>
            <w:r>
              <w:rPr>
                <w:rFonts w:ascii="Calibri" w:hAnsi="Calibri" w:cs="Calibri"/>
                <w:color w:val="000000"/>
                <w:sz w:val="20"/>
                <w:szCs w:val="20"/>
              </w:rPr>
              <w:t>Health Centers/Villages</w:t>
            </w:r>
          </w:p>
        </w:tc>
        <w:tc>
          <w:tcPr>
            <w:tcW w:w="2429" w:type="dxa"/>
            <w:tcBorders>
              <w:top w:val="single" w:sz="4" w:space="0" w:color="auto"/>
              <w:left w:val="nil"/>
              <w:bottom w:val="single" w:sz="4" w:space="0" w:color="auto"/>
              <w:right w:val="single" w:sz="4" w:space="0" w:color="auto"/>
            </w:tcBorders>
            <w:shd w:val="clear" w:color="auto" w:fill="auto"/>
            <w:noWrap/>
            <w:vAlign w:val="center"/>
          </w:tcPr>
          <w:p w14:paraId="0DEC613C" w14:textId="6A20310D"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Ashpaan High school, Petlaw High school, </w:t>
            </w:r>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405AEB80" w14:textId="4E17979B"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Selay high school and Gudi khil high school </w:t>
            </w:r>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7B0969E2" w14:textId="3648D4ED"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Hesarak girls high school </w:t>
            </w:r>
          </w:p>
        </w:tc>
        <w:tc>
          <w:tcPr>
            <w:tcW w:w="2145" w:type="dxa"/>
            <w:tcBorders>
              <w:top w:val="single" w:sz="4" w:space="0" w:color="auto"/>
              <w:left w:val="nil"/>
              <w:bottom w:val="single" w:sz="4" w:space="0" w:color="auto"/>
              <w:right w:val="single" w:sz="4" w:space="0" w:color="auto"/>
            </w:tcBorders>
            <w:shd w:val="clear" w:color="auto" w:fill="auto"/>
            <w:noWrap/>
            <w:vAlign w:val="center"/>
          </w:tcPr>
          <w:p w14:paraId="333001E2" w14:textId="378E1985"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Sarandoo high school </w:t>
            </w:r>
          </w:p>
        </w:tc>
      </w:tr>
    </w:tbl>
    <w:p w14:paraId="7F063BC2" w14:textId="77777777" w:rsidR="00B079AF" w:rsidRDefault="00B079AF" w:rsidP="006E2F8A">
      <w:pPr>
        <w:pStyle w:val="BodyText"/>
        <w:ind w:left="360"/>
        <w:jc w:val="both"/>
        <w:rPr>
          <w:rFonts w:asciiTheme="majorBidi" w:hAnsiTheme="majorBidi" w:cstheme="majorBidi"/>
          <w:b/>
          <w:caps/>
        </w:rPr>
      </w:pPr>
    </w:p>
    <w:p w14:paraId="04FDB520" w14:textId="77777777" w:rsidR="00D55D28" w:rsidRPr="0031391C" w:rsidRDefault="00D55D28" w:rsidP="00436446">
      <w:pPr>
        <w:pStyle w:val="PlainText"/>
        <w:jc w:val="both"/>
        <w:rPr>
          <w:rFonts w:ascii="Arial" w:hAnsi="Arial"/>
          <w:b/>
          <w:caps/>
          <w:sz w:val="24"/>
          <w:lang w:val="en-GB"/>
        </w:rPr>
      </w:pPr>
    </w:p>
    <w:tbl>
      <w:tblPr>
        <w:tblW w:w="14517" w:type="dxa"/>
        <w:tblInd w:w="-90" w:type="dxa"/>
        <w:tblLook w:val="04A0" w:firstRow="1" w:lastRow="0" w:firstColumn="1" w:lastColumn="0" w:noHBand="0" w:noVBand="1"/>
      </w:tblPr>
      <w:tblGrid>
        <w:gridCol w:w="480"/>
        <w:gridCol w:w="7620"/>
        <w:gridCol w:w="1440"/>
        <w:gridCol w:w="1023"/>
        <w:gridCol w:w="3732"/>
        <w:gridCol w:w="222"/>
      </w:tblGrid>
      <w:tr w:rsidR="00A23ED0" w14:paraId="56A3CB3F" w14:textId="77777777" w:rsidTr="00CB53AB">
        <w:trPr>
          <w:gridAfter w:val="1"/>
          <w:wAfter w:w="222" w:type="dxa"/>
          <w:trHeight w:val="290"/>
        </w:trPr>
        <w:tc>
          <w:tcPr>
            <w:tcW w:w="14295" w:type="dxa"/>
            <w:gridSpan w:val="5"/>
            <w:vMerge w:val="restart"/>
            <w:tcBorders>
              <w:top w:val="nil"/>
              <w:left w:val="nil"/>
              <w:bottom w:val="nil"/>
              <w:right w:val="nil"/>
            </w:tcBorders>
            <w:shd w:val="clear" w:color="auto" w:fill="auto"/>
            <w:noWrap/>
            <w:vAlign w:val="center"/>
            <w:hideMark/>
          </w:tcPr>
          <w:p w14:paraId="03650CAC" w14:textId="77777777" w:rsidR="00A23ED0" w:rsidRDefault="00A23ED0">
            <w:pPr>
              <w:jc w:val="center"/>
              <w:rPr>
                <w:rFonts w:ascii="Calibri" w:hAnsi="Calibri" w:cs="Calibri"/>
                <w:b/>
                <w:bCs/>
                <w:color w:val="000000"/>
                <w:lang w:val="en-US" w:eastAsia="en-US"/>
              </w:rPr>
            </w:pPr>
            <w:r>
              <w:rPr>
                <w:rFonts w:ascii="Calibri" w:hAnsi="Calibri" w:cs="Calibri"/>
                <w:b/>
                <w:bCs/>
                <w:color w:val="000000"/>
              </w:rPr>
              <w:t xml:space="preserve">Solar system BoQ for one BW </w:t>
            </w:r>
          </w:p>
        </w:tc>
      </w:tr>
      <w:tr w:rsidR="00A23ED0" w14:paraId="10A9CC6A" w14:textId="77777777" w:rsidTr="00CB53AB">
        <w:trPr>
          <w:trHeight w:val="300"/>
        </w:trPr>
        <w:tc>
          <w:tcPr>
            <w:tcW w:w="14295" w:type="dxa"/>
            <w:gridSpan w:val="5"/>
            <w:vMerge/>
            <w:tcBorders>
              <w:top w:val="nil"/>
              <w:left w:val="nil"/>
              <w:bottom w:val="nil"/>
              <w:right w:val="nil"/>
            </w:tcBorders>
            <w:vAlign w:val="center"/>
            <w:hideMark/>
          </w:tcPr>
          <w:p w14:paraId="64B90288" w14:textId="77777777" w:rsidR="00A23ED0" w:rsidRDefault="00A23ED0">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28A302A9" w14:textId="77777777" w:rsidR="00A23ED0" w:rsidRDefault="00A23ED0">
            <w:pPr>
              <w:jc w:val="center"/>
              <w:rPr>
                <w:rFonts w:ascii="Calibri" w:hAnsi="Calibri" w:cs="Calibri"/>
                <w:b/>
                <w:bCs/>
                <w:color w:val="000000"/>
              </w:rPr>
            </w:pPr>
          </w:p>
        </w:tc>
      </w:tr>
      <w:tr w:rsidR="00CB53AB" w14:paraId="4593EAC7" w14:textId="77777777" w:rsidTr="00CB53AB">
        <w:trPr>
          <w:gridAfter w:val="2"/>
          <w:wAfter w:w="3954" w:type="dxa"/>
          <w:trHeight w:val="290"/>
        </w:trPr>
        <w:tc>
          <w:tcPr>
            <w:tcW w:w="480" w:type="dxa"/>
            <w:vMerge w:val="restart"/>
            <w:tcBorders>
              <w:top w:val="single" w:sz="8" w:space="0" w:color="auto"/>
              <w:left w:val="single" w:sz="8" w:space="0" w:color="auto"/>
              <w:bottom w:val="single" w:sz="8" w:space="0" w:color="000000"/>
              <w:right w:val="single" w:sz="4" w:space="0" w:color="7F7F7F"/>
            </w:tcBorders>
            <w:shd w:val="clear" w:color="000000" w:fill="F2F2F2"/>
            <w:noWrap/>
            <w:vAlign w:val="center"/>
            <w:hideMark/>
          </w:tcPr>
          <w:p w14:paraId="5D13A8C4"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No</w:t>
            </w:r>
          </w:p>
        </w:tc>
        <w:tc>
          <w:tcPr>
            <w:tcW w:w="7620"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563E5220"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Description of Activities</w:t>
            </w:r>
          </w:p>
        </w:tc>
        <w:tc>
          <w:tcPr>
            <w:tcW w:w="1440"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2FE1772F"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77A60C94"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Qauntity</w:t>
            </w:r>
          </w:p>
        </w:tc>
      </w:tr>
      <w:tr w:rsidR="00CB53AB" w14:paraId="669BA72D" w14:textId="77777777" w:rsidTr="00CB53AB">
        <w:trPr>
          <w:gridAfter w:val="2"/>
          <w:wAfter w:w="3954" w:type="dxa"/>
          <w:trHeight w:val="300"/>
        </w:trPr>
        <w:tc>
          <w:tcPr>
            <w:tcW w:w="480" w:type="dxa"/>
            <w:vMerge/>
            <w:tcBorders>
              <w:top w:val="single" w:sz="8" w:space="0" w:color="auto"/>
              <w:left w:val="single" w:sz="8" w:space="0" w:color="auto"/>
              <w:bottom w:val="single" w:sz="8" w:space="0" w:color="000000"/>
              <w:right w:val="single" w:sz="4" w:space="0" w:color="7F7F7F"/>
            </w:tcBorders>
            <w:vAlign w:val="center"/>
            <w:hideMark/>
          </w:tcPr>
          <w:p w14:paraId="56A29E3F" w14:textId="77777777" w:rsidR="00CB53AB" w:rsidRDefault="00CB53AB">
            <w:pPr>
              <w:rPr>
                <w:rFonts w:ascii="Calibri" w:hAnsi="Calibri" w:cs="Calibri"/>
                <w:b/>
                <w:bCs/>
                <w:color w:val="FA7D00"/>
                <w:sz w:val="22"/>
                <w:szCs w:val="22"/>
              </w:rPr>
            </w:pPr>
          </w:p>
        </w:tc>
        <w:tc>
          <w:tcPr>
            <w:tcW w:w="7620" w:type="dxa"/>
            <w:vMerge/>
            <w:tcBorders>
              <w:top w:val="single" w:sz="8" w:space="0" w:color="auto"/>
              <w:left w:val="single" w:sz="4" w:space="0" w:color="7F7F7F"/>
              <w:bottom w:val="single" w:sz="8" w:space="0" w:color="000000"/>
              <w:right w:val="single" w:sz="4" w:space="0" w:color="7F7F7F"/>
            </w:tcBorders>
            <w:vAlign w:val="center"/>
            <w:hideMark/>
          </w:tcPr>
          <w:p w14:paraId="379DBB71" w14:textId="77777777" w:rsidR="00CB53AB" w:rsidRDefault="00CB53AB">
            <w:pPr>
              <w:rPr>
                <w:rFonts w:ascii="Calibri" w:hAnsi="Calibri" w:cs="Calibri"/>
                <w:b/>
                <w:bCs/>
                <w:color w:val="FA7D00"/>
                <w:sz w:val="22"/>
                <w:szCs w:val="22"/>
              </w:rPr>
            </w:pPr>
          </w:p>
        </w:tc>
        <w:tc>
          <w:tcPr>
            <w:tcW w:w="1440" w:type="dxa"/>
            <w:vMerge/>
            <w:tcBorders>
              <w:top w:val="single" w:sz="8" w:space="0" w:color="auto"/>
              <w:left w:val="single" w:sz="4" w:space="0" w:color="7F7F7F"/>
              <w:bottom w:val="single" w:sz="8" w:space="0" w:color="000000"/>
              <w:right w:val="single" w:sz="4" w:space="0" w:color="7F7F7F"/>
            </w:tcBorders>
            <w:vAlign w:val="center"/>
            <w:hideMark/>
          </w:tcPr>
          <w:p w14:paraId="392CAEC0" w14:textId="77777777" w:rsidR="00CB53AB" w:rsidRDefault="00CB53AB">
            <w:pPr>
              <w:rPr>
                <w:rFonts w:ascii="Calibri" w:hAnsi="Calibri" w:cs="Calibri"/>
                <w:b/>
                <w:bCs/>
                <w:color w:val="FA7D00"/>
                <w:sz w:val="22"/>
                <w:szCs w:val="22"/>
              </w:rPr>
            </w:pPr>
          </w:p>
        </w:tc>
        <w:tc>
          <w:tcPr>
            <w:tcW w:w="1023" w:type="dxa"/>
            <w:vMerge/>
            <w:tcBorders>
              <w:top w:val="single" w:sz="8" w:space="0" w:color="auto"/>
              <w:left w:val="single" w:sz="4" w:space="0" w:color="7F7F7F"/>
              <w:bottom w:val="single" w:sz="8" w:space="0" w:color="000000"/>
              <w:right w:val="single" w:sz="4" w:space="0" w:color="7F7F7F"/>
            </w:tcBorders>
            <w:vAlign w:val="center"/>
            <w:hideMark/>
          </w:tcPr>
          <w:p w14:paraId="0238C748" w14:textId="77777777" w:rsidR="00CB53AB" w:rsidRDefault="00CB53AB">
            <w:pPr>
              <w:rPr>
                <w:rFonts w:ascii="Calibri" w:hAnsi="Calibri" w:cs="Calibri"/>
                <w:b/>
                <w:bCs/>
                <w:color w:val="FA7D00"/>
                <w:sz w:val="22"/>
                <w:szCs w:val="22"/>
              </w:rPr>
            </w:pPr>
          </w:p>
        </w:tc>
      </w:tr>
      <w:tr w:rsidR="00CB53AB" w14:paraId="419F6E33" w14:textId="77777777" w:rsidTr="00CB53AB">
        <w:trPr>
          <w:gridAfter w:val="2"/>
          <w:wAfter w:w="3954" w:type="dxa"/>
          <w:trHeight w:val="580"/>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C69449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c>
          <w:tcPr>
            <w:tcW w:w="7620" w:type="dxa"/>
            <w:tcBorders>
              <w:top w:val="nil"/>
              <w:left w:val="nil"/>
              <w:bottom w:val="single" w:sz="4" w:space="0" w:color="auto"/>
              <w:right w:val="single" w:sz="4" w:space="0" w:color="auto"/>
            </w:tcBorders>
            <w:shd w:val="clear" w:color="auto" w:fill="auto"/>
            <w:vAlign w:val="center"/>
            <w:hideMark/>
          </w:tcPr>
          <w:p w14:paraId="6D79F7A6" w14:textId="77777777" w:rsidR="00CB53AB" w:rsidRDefault="00CB53AB">
            <w:pPr>
              <w:rPr>
                <w:rFonts w:ascii="Calibri" w:hAnsi="Calibri" w:cs="Calibri"/>
                <w:color w:val="000000"/>
                <w:sz w:val="22"/>
                <w:szCs w:val="22"/>
              </w:rPr>
            </w:pPr>
            <w:r>
              <w:rPr>
                <w:rFonts w:ascii="Calibri" w:hAnsi="Calibri" w:cs="Calibri"/>
                <w:color w:val="000000"/>
                <w:sz w:val="22"/>
                <w:szCs w:val="22"/>
              </w:rPr>
              <w:t>Solar panel 270 watt pollycrystalin. Please note that the solar panel sample should be verified by PRRD and NCA technical team prior to installation</w:t>
            </w:r>
          </w:p>
        </w:tc>
        <w:tc>
          <w:tcPr>
            <w:tcW w:w="1440" w:type="dxa"/>
            <w:tcBorders>
              <w:top w:val="nil"/>
              <w:left w:val="nil"/>
              <w:bottom w:val="single" w:sz="4" w:space="0" w:color="auto"/>
              <w:right w:val="single" w:sz="4" w:space="0" w:color="auto"/>
            </w:tcBorders>
            <w:shd w:val="clear" w:color="auto" w:fill="auto"/>
            <w:noWrap/>
            <w:vAlign w:val="center"/>
            <w:hideMark/>
          </w:tcPr>
          <w:p w14:paraId="7B1E998E" w14:textId="77777777" w:rsidR="00CB53AB" w:rsidRDefault="00CB53AB">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center"/>
            <w:hideMark/>
          </w:tcPr>
          <w:p w14:paraId="5FF5DF5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r>
      <w:tr w:rsidR="00CB53AB" w14:paraId="6890C343"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C53802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c>
          <w:tcPr>
            <w:tcW w:w="7620" w:type="dxa"/>
            <w:tcBorders>
              <w:top w:val="nil"/>
              <w:left w:val="nil"/>
              <w:bottom w:val="single" w:sz="4" w:space="0" w:color="auto"/>
              <w:right w:val="single" w:sz="4" w:space="0" w:color="auto"/>
            </w:tcBorders>
            <w:shd w:val="clear" w:color="auto" w:fill="auto"/>
            <w:noWrap/>
            <w:vAlign w:val="bottom"/>
            <w:hideMark/>
          </w:tcPr>
          <w:p w14:paraId="4A675784" w14:textId="77777777" w:rsidR="00CB53AB" w:rsidRDefault="00CB53AB">
            <w:pPr>
              <w:rPr>
                <w:rFonts w:ascii="Calibri" w:hAnsi="Calibri" w:cs="Calibri"/>
                <w:color w:val="000000"/>
                <w:sz w:val="22"/>
                <w:szCs w:val="22"/>
              </w:rPr>
            </w:pPr>
            <w:r>
              <w:rPr>
                <w:rFonts w:ascii="Calibri" w:hAnsi="Calibri" w:cs="Calibri"/>
                <w:color w:val="000000"/>
                <w:sz w:val="22"/>
                <w:szCs w:val="22"/>
              </w:rPr>
              <w:t>Solar revolving frame with paintings</w:t>
            </w:r>
          </w:p>
        </w:tc>
        <w:tc>
          <w:tcPr>
            <w:tcW w:w="1440" w:type="dxa"/>
            <w:tcBorders>
              <w:top w:val="nil"/>
              <w:left w:val="nil"/>
              <w:bottom w:val="single" w:sz="4" w:space="0" w:color="auto"/>
              <w:right w:val="single" w:sz="4" w:space="0" w:color="auto"/>
            </w:tcBorders>
            <w:shd w:val="clear" w:color="auto" w:fill="auto"/>
            <w:noWrap/>
            <w:vAlign w:val="bottom"/>
            <w:hideMark/>
          </w:tcPr>
          <w:p w14:paraId="79954182" w14:textId="77777777" w:rsidR="00CB53AB" w:rsidRDefault="00CB53AB">
            <w:pPr>
              <w:rPr>
                <w:rFonts w:ascii="Calibri" w:hAnsi="Calibri" w:cs="Calibri"/>
                <w:color w:val="000000"/>
                <w:sz w:val="22"/>
                <w:szCs w:val="22"/>
              </w:rPr>
            </w:pPr>
            <w:r>
              <w:rPr>
                <w:rFonts w:ascii="Calibri" w:hAnsi="Calibri" w:cs="Calibri"/>
                <w:color w:val="000000"/>
                <w:sz w:val="22"/>
                <w:szCs w:val="22"/>
              </w:rPr>
              <w:t>stand</w:t>
            </w:r>
          </w:p>
        </w:tc>
        <w:tc>
          <w:tcPr>
            <w:tcW w:w="1023" w:type="dxa"/>
            <w:tcBorders>
              <w:top w:val="nil"/>
              <w:left w:val="nil"/>
              <w:bottom w:val="single" w:sz="4" w:space="0" w:color="auto"/>
              <w:right w:val="single" w:sz="4" w:space="0" w:color="auto"/>
            </w:tcBorders>
            <w:shd w:val="clear" w:color="auto" w:fill="auto"/>
            <w:noWrap/>
            <w:vAlign w:val="bottom"/>
            <w:hideMark/>
          </w:tcPr>
          <w:p w14:paraId="6DFF2145"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3CA70BF6"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49FC7B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c>
          <w:tcPr>
            <w:tcW w:w="7620" w:type="dxa"/>
            <w:tcBorders>
              <w:top w:val="nil"/>
              <w:left w:val="nil"/>
              <w:bottom w:val="single" w:sz="4" w:space="0" w:color="auto"/>
              <w:right w:val="single" w:sz="4" w:space="0" w:color="auto"/>
            </w:tcBorders>
            <w:shd w:val="clear" w:color="auto" w:fill="auto"/>
            <w:noWrap/>
            <w:vAlign w:val="bottom"/>
            <w:hideMark/>
          </w:tcPr>
          <w:p w14:paraId="50BCAFC9" w14:textId="77777777" w:rsidR="00CB53AB" w:rsidRDefault="00CB53AB">
            <w:pPr>
              <w:rPr>
                <w:rFonts w:ascii="Calibri" w:hAnsi="Calibri" w:cs="Calibri"/>
                <w:color w:val="000000"/>
                <w:sz w:val="22"/>
                <w:szCs w:val="22"/>
              </w:rPr>
            </w:pPr>
            <w:r>
              <w:rPr>
                <w:rFonts w:ascii="Calibri" w:hAnsi="Calibri" w:cs="Calibri"/>
                <w:color w:val="000000"/>
                <w:sz w:val="22"/>
                <w:szCs w:val="22"/>
              </w:rPr>
              <w:t>Wire, 6mm Best quality</w:t>
            </w:r>
          </w:p>
        </w:tc>
        <w:tc>
          <w:tcPr>
            <w:tcW w:w="1440" w:type="dxa"/>
            <w:tcBorders>
              <w:top w:val="nil"/>
              <w:left w:val="nil"/>
              <w:bottom w:val="single" w:sz="4" w:space="0" w:color="auto"/>
              <w:right w:val="single" w:sz="4" w:space="0" w:color="auto"/>
            </w:tcBorders>
            <w:shd w:val="clear" w:color="auto" w:fill="auto"/>
            <w:noWrap/>
            <w:vAlign w:val="bottom"/>
            <w:hideMark/>
          </w:tcPr>
          <w:p w14:paraId="71B08DBB"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1D3A255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60</w:t>
            </w:r>
          </w:p>
        </w:tc>
      </w:tr>
      <w:tr w:rsidR="00CB53AB" w14:paraId="438CB57A"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F82B06F"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w:t>
            </w:r>
          </w:p>
        </w:tc>
        <w:tc>
          <w:tcPr>
            <w:tcW w:w="7620" w:type="dxa"/>
            <w:tcBorders>
              <w:top w:val="nil"/>
              <w:left w:val="nil"/>
              <w:bottom w:val="single" w:sz="4" w:space="0" w:color="auto"/>
              <w:right w:val="single" w:sz="4" w:space="0" w:color="auto"/>
            </w:tcBorders>
            <w:shd w:val="clear" w:color="000000" w:fill="FFFFFF"/>
            <w:noWrap/>
            <w:vAlign w:val="bottom"/>
            <w:hideMark/>
          </w:tcPr>
          <w:p w14:paraId="03B78AE3" w14:textId="77777777" w:rsidR="00CB53AB" w:rsidRDefault="00CB53AB">
            <w:pPr>
              <w:rPr>
                <w:rFonts w:ascii="Calibri" w:hAnsi="Calibri" w:cs="Calibri"/>
                <w:color w:val="000000"/>
                <w:sz w:val="22"/>
                <w:szCs w:val="22"/>
              </w:rPr>
            </w:pPr>
            <w:r>
              <w:rPr>
                <w:rFonts w:ascii="Calibri" w:hAnsi="Calibri" w:cs="Calibri"/>
                <w:color w:val="000000"/>
                <w:sz w:val="22"/>
                <w:szCs w:val="22"/>
              </w:rPr>
              <w:t>MPPT Charge controller based on solar panels brand.</w:t>
            </w:r>
          </w:p>
        </w:tc>
        <w:tc>
          <w:tcPr>
            <w:tcW w:w="1440" w:type="dxa"/>
            <w:tcBorders>
              <w:top w:val="nil"/>
              <w:left w:val="nil"/>
              <w:bottom w:val="single" w:sz="4" w:space="0" w:color="auto"/>
              <w:right w:val="single" w:sz="4" w:space="0" w:color="auto"/>
            </w:tcBorders>
            <w:shd w:val="clear" w:color="000000" w:fill="FFFFFF"/>
            <w:noWrap/>
            <w:vAlign w:val="bottom"/>
            <w:hideMark/>
          </w:tcPr>
          <w:p w14:paraId="3357E3FB" w14:textId="77777777" w:rsidR="00CB53AB" w:rsidRDefault="00CB53AB">
            <w:pPr>
              <w:rPr>
                <w:rFonts w:ascii="Calibri" w:hAnsi="Calibri" w:cs="Calibri"/>
                <w:color w:val="000000"/>
                <w:sz w:val="22"/>
                <w:szCs w:val="22"/>
              </w:rPr>
            </w:pPr>
            <w:r>
              <w:rPr>
                <w:rFonts w:ascii="Calibri" w:hAnsi="Calibri" w:cs="Calibri"/>
                <w:color w:val="000000"/>
                <w:sz w:val="22"/>
                <w:szCs w:val="22"/>
              </w:rPr>
              <w:t>No</w:t>
            </w:r>
          </w:p>
        </w:tc>
        <w:tc>
          <w:tcPr>
            <w:tcW w:w="1023" w:type="dxa"/>
            <w:tcBorders>
              <w:top w:val="nil"/>
              <w:left w:val="nil"/>
              <w:bottom w:val="single" w:sz="4" w:space="0" w:color="auto"/>
              <w:right w:val="single" w:sz="4" w:space="0" w:color="auto"/>
            </w:tcBorders>
            <w:shd w:val="clear" w:color="000000" w:fill="FFFFFF"/>
            <w:noWrap/>
            <w:vAlign w:val="bottom"/>
            <w:hideMark/>
          </w:tcPr>
          <w:p w14:paraId="4DD1F2E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4FB87ACB" w14:textId="77777777" w:rsidTr="00CB53AB">
        <w:trPr>
          <w:gridAfter w:val="2"/>
          <w:wAfter w:w="3954" w:type="dxa"/>
          <w:trHeight w:val="58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81AF0E0"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c>
          <w:tcPr>
            <w:tcW w:w="7620" w:type="dxa"/>
            <w:tcBorders>
              <w:top w:val="nil"/>
              <w:left w:val="nil"/>
              <w:bottom w:val="single" w:sz="4" w:space="0" w:color="auto"/>
              <w:right w:val="single" w:sz="4" w:space="0" w:color="auto"/>
            </w:tcBorders>
            <w:shd w:val="clear" w:color="auto" w:fill="auto"/>
            <w:vAlign w:val="bottom"/>
            <w:hideMark/>
          </w:tcPr>
          <w:p w14:paraId="0C9775E7"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RCC water tank , 8000 liter capacity, the insolation and  damp proofness with Zero chaps and painting acccordingly. With 8mm stirups A-class steels </w:t>
            </w:r>
          </w:p>
        </w:tc>
        <w:tc>
          <w:tcPr>
            <w:tcW w:w="1440" w:type="dxa"/>
            <w:tcBorders>
              <w:top w:val="nil"/>
              <w:left w:val="nil"/>
              <w:bottom w:val="single" w:sz="4" w:space="0" w:color="auto"/>
              <w:right w:val="single" w:sz="4" w:space="0" w:color="auto"/>
            </w:tcBorders>
            <w:shd w:val="clear" w:color="auto" w:fill="auto"/>
            <w:noWrap/>
            <w:vAlign w:val="bottom"/>
            <w:hideMark/>
          </w:tcPr>
          <w:p w14:paraId="2992DF0F"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284088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35</w:t>
            </w:r>
          </w:p>
        </w:tc>
      </w:tr>
      <w:tr w:rsidR="00CB53AB" w14:paraId="6ED5570F"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34BB0AF" w14:textId="77777777" w:rsidR="00CB53AB" w:rsidRDefault="00CB53AB">
            <w:pPr>
              <w:rPr>
                <w:rFonts w:ascii="Calibri" w:hAnsi="Calibri" w:cs="Calibri"/>
                <w:color w:val="000000"/>
                <w:sz w:val="22"/>
                <w:szCs w:val="22"/>
              </w:rPr>
            </w:pPr>
            <w:r>
              <w:rPr>
                <w:rFonts w:ascii="Calibri" w:hAnsi="Calibri" w:cs="Calibri"/>
                <w:color w:val="000000"/>
                <w:sz w:val="22"/>
                <w:szCs w:val="22"/>
              </w:rPr>
              <w:t> </w:t>
            </w:r>
          </w:p>
        </w:tc>
        <w:tc>
          <w:tcPr>
            <w:tcW w:w="7620" w:type="dxa"/>
            <w:tcBorders>
              <w:top w:val="nil"/>
              <w:left w:val="nil"/>
              <w:bottom w:val="single" w:sz="4" w:space="0" w:color="auto"/>
              <w:right w:val="single" w:sz="4" w:space="0" w:color="auto"/>
            </w:tcBorders>
            <w:shd w:val="clear" w:color="auto" w:fill="auto"/>
            <w:vAlign w:val="bottom"/>
            <w:hideMark/>
          </w:tcPr>
          <w:p w14:paraId="39C61BD7"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Plaster and isolation of RCC water tank with all association costs. </w:t>
            </w:r>
          </w:p>
        </w:tc>
        <w:tc>
          <w:tcPr>
            <w:tcW w:w="1440" w:type="dxa"/>
            <w:tcBorders>
              <w:top w:val="nil"/>
              <w:left w:val="nil"/>
              <w:bottom w:val="single" w:sz="4" w:space="0" w:color="auto"/>
              <w:right w:val="single" w:sz="4" w:space="0" w:color="auto"/>
            </w:tcBorders>
            <w:shd w:val="clear" w:color="auto" w:fill="auto"/>
            <w:noWrap/>
            <w:vAlign w:val="bottom"/>
            <w:hideMark/>
          </w:tcPr>
          <w:p w14:paraId="0026E119" w14:textId="77777777" w:rsidR="00CB53AB" w:rsidRDefault="00CB53AB">
            <w:pP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bottom"/>
            <w:hideMark/>
          </w:tcPr>
          <w:p w14:paraId="6E96355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4E763F3C"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979DB1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6</w:t>
            </w:r>
          </w:p>
        </w:tc>
        <w:tc>
          <w:tcPr>
            <w:tcW w:w="7620" w:type="dxa"/>
            <w:tcBorders>
              <w:top w:val="nil"/>
              <w:left w:val="nil"/>
              <w:bottom w:val="single" w:sz="4" w:space="0" w:color="auto"/>
              <w:right w:val="single" w:sz="4" w:space="0" w:color="auto"/>
            </w:tcBorders>
            <w:shd w:val="clear" w:color="000000" w:fill="FFFFFF"/>
            <w:noWrap/>
            <w:vAlign w:val="center"/>
            <w:hideMark/>
          </w:tcPr>
          <w:p w14:paraId="22D749A4" w14:textId="77777777" w:rsidR="00CB53AB" w:rsidRDefault="00CB53AB">
            <w:pPr>
              <w:rPr>
                <w:rFonts w:ascii="Calibri" w:hAnsi="Calibri" w:cs="Calibri"/>
                <w:color w:val="000000"/>
                <w:sz w:val="22"/>
                <w:szCs w:val="22"/>
              </w:rPr>
            </w:pPr>
            <w:r>
              <w:rPr>
                <w:rFonts w:ascii="Calibri" w:hAnsi="Calibri" w:cs="Calibri"/>
                <w:color w:val="000000"/>
                <w:sz w:val="22"/>
                <w:szCs w:val="22"/>
              </w:rPr>
              <w:t>Solar submersible with 1500 WATT capacity and 100m head. Made in Italy or equivallent</w:t>
            </w:r>
          </w:p>
        </w:tc>
        <w:tc>
          <w:tcPr>
            <w:tcW w:w="1440" w:type="dxa"/>
            <w:tcBorders>
              <w:top w:val="nil"/>
              <w:left w:val="nil"/>
              <w:bottom w:val="single" w:sz="4" w:space="0" w:color="auto"/>
              <w:right w:val="single" w:sz="4" w:space="0" w:color="auto"/>
            </w:tcBorders>
            <w:shd w:val="clear" w:color="auto" w:fill="auto"/>
            <w:noWrap/>
            <w:vAlign w:val="center"/>
            <w:hideMark/>
          </w:tcPr>
          <w:p w14:paraId="3830E036" w14:textId="77777777" w:rsidR="00CB53AB" w:rsidRDefault="00CB53AB">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center"/>
            <w:hideMark/>
          </w:tcPr>
          <w:p w14:paraId="461643F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26957B4C"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964D0B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c>
          <w:tcPr>
            <w:tcW w:w="7620" w:type="dxa"/>
            <w:tcBorders>
              <w:top w:val="nil"/>
              <w:left w:val="nil"/>
              <w:bottom w:val="single" w:sz="4" w:space="0" w:color="auto"/>
              <w:right w:val="single" w:sz="4" w:space="0" w:color="auto"/>
            </w:tcBorders>
            <w:shd w:val="clear" w:color="auto" w:fill="auto"/>
            <w:noWrap/>
            <w:vAlign w:val="bottom"/>
            <w:hideMark/>
          </w:tcPr>
          <w:p w14:paraId="1BA8CABD" w14:textId="77777777" w:rsidR="00CB53AB" w:rsidRDefault="00CB53AB">
            <w:pPr>
              <w:rPr>
                <w:rFonts w:ascii="Calibri" w:hAnsi="Calibri" w:cs="Calibri"/>
                <w:color w:val="000000"/>
                <w:sz w:val="22"/>
                <w:szCs w:val="22"/>
              </w:rPr>
            </w:pPr>
            <w:r>
              <w:rPr>
                <w:rFonts w:ascii="Calibri" w:hAnsi="Calibri" w:cs="Calibri"/>
                <w:color w:val="000000"/>
                <w:sz w:val="22"/>
                <w:szCs w:val="22"/>
              </w:rPr>
              <w:t>1'' GI pipe, with installation and conections. From well to reservoir and to hand washing</w:t>
            </w:r>
          </w:p>
        </w:tc>
        <w:tc>
          <w:tcPr>
            <w:tcW w:w="1440" w:type="dxa"/>
            <w:tcBorders>
              <w:top w:val="nil"/>
              <w:left w:val="nil"/>
              <w:bottom w:val="single" w:sz="4" w:space="0" w:color="auto"/>
              <w:right w:val="single" w:sz="4" w:space="0" w:color="auto"/>
            </w:tcBorders>
            <w:shd w:val="clear" w:color="000000" w:fill="FFFFFF"/>
            <w:noWrap/>
            <w:vAlign w:val="bottom"/>
            <w:hideMark/>
          </w:tcPr>
          <w:p w14:paraId="3576739A"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1C3DA49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r>
      <w:tr w:rsidR="00CB53AB" w14:paraId="60E8D7B4"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FA7DE8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c>
          <w:tcPr>
            <w:tcW w:w="7620" w:type="dxa"/>
            <w:tcBorders>
              <w:top w:val="nil"/>
              <w:left w:val="nil"/>
              <w:bottom w:val="single" w:sz="4" w:space="0" w:color="auto"/>
              <w:right w:val="single" w:sz="4" w:space="0" w:color="auto"/>
            </w:tcBorders>
            <w:shd w:val="clear" w:color="auto" w:fill="auto"/>
            <w:noWrap/>
            <w:vAlign w:val="bottom"/>
            <w:hideMark/>
          </w:tcPr>
          <w:p w14:paraId="76102180" w14:textId="77777777" w:rsidR="00CB53AB" w:rsidRDefault="00CB53AB">
            <w:pPr>
              <w:rPr>
                <w:rFonts w:ascii="Calibri" w:hAnsi="Calibri" w:cs="Calibri"/>
                <w:color w:val="000000"/>
                <w:sz w:val="22"/>
                <w:szCs w:val="22"/>
              </w:rPr>
            </w:pPr>
            <w:r>
              <w:rPr>
                <w:rFonts w:ascii="Calibri" w:hAnsi="Calibri" w:cs="Calibri"/>
                <w:color w:val="000000"/>
                <w:sz w:val="22"/>
                <w:szCs w:val="22"/>
              </w:rPr>
              <w:t>PE Pipe 1'' best quality,  inside dia= 0.75'' into well's alighment.</w:t>
            </w:r>
          </w:p>
        </w:tc>
        <w:tc>
          <w:tcPr>
            <w:tcW w:w="1440" w:type="dxa"/>
            <w:tcBorders>
              <w:top w:val="nil"/>
              <w:left w:val="nil"/>
              <w:bottom w:val="single" w:sz="4" w:space="0" w:color="auto"/>
              <w:right w:val="single" w:sz="4" w:space="0" w:color="auto"/>
            </w:tcBorders>
            <w:shd w:val="clear" w:color="auto" w:fill="auto"/>
            <w:noWrap/>
            <w:vAlign w:val="bottom"/>
            <w:hideMark/>
          </w:tcPr>
          <w:p w14:paraId="63E22A80"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76856C3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100</w:t>
            </w:r>
          </w:p>
        </w:tc>
      </w:tr>
      <w:tr w:rsidR="00CB53AB" w14:paraId="6024C40A"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A7FF3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9</w:t>
            </w:r>
          </w:p>
        </w:tc>
        <w:tc>
          <w:tcPr>
            <w:tcW w:w="7620" w:type="dxa"/>
            <w:tcBorders>
              <w:top w:val="nil"/>
              <w:left w:val="nil"/>
              <w:bottom w:val="single" w:sz="4" w:space="0" w:color="auto"/>
              <w:right w:val="single" w:sz="4" w:space="0" w:color="auto"/>
            </w:tcBorders>
            <w:shd w:val="clear" w:color="auto" w:fill="auto"/>
            <w:noWrap/>
            <w:vAlign w:val="bottom"/>
            <w:hideMark/>
          </w:tcPr>
          <w:p w14:paraId="4AF7A1C0" w14:textId="77777777" w:rsidR="00CB53AB" w:rsidRDefault="00CB53AB">
            <w:pPr>
              <w:rPr>
                <w:rFonts w:ascii="Calibri" w:hAnsi="Calibri" w:cs="Calibri"/>
                <w:color w:val="000000"/>
                <w:sz w:val="22"/>
                <w:szCs w:val="22"/>
              </w:rPr>
            </w:pPr>
            <w:r>
              <w:rPr>
                <w:rFonts w:ascii="Calibri" w:hAnsi="Calibri" w:cs="Calibri"/>
                <w:color w:val="000000"/>
                <w:sz w:val="22"/>
                <w:szCs w:val="22"/>
              </w:rPr>
              <w:t>GI pipe, 4'' for hand washing with tow head caps</w:t>
            </w:r>
          </w:p>
        </w:tc>
        <w:tc>
          <w:tcPr>
            <w:tcW w:w="1440" w:type="dxa"/>
            <w:tcBorders>
              <w:top w:val="nil"/>
              <w:left w:val="nil"/>
              <w:bottom w:val="single" w:sz="4" w:space="0" w:color="auto"/>
              <w:right w:val="single" w:sz="4" w:space="0" w:color="auto"/>
            </w:tcBorders>
            <w:shd w:val="clear" w:color="auto" w:fill="auto"/>
            <w:noWrap/>
            <w:vAlign w:val="bottom"/>
            <w:hideMark/>
          </w:tcPr>
          <w:p w14:paraId="19050D62"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71DF18C7"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w:t>
            </w:r>
          </w:p>
        </w:tc>
      </w:tr>
      <w:tr w:rsidR="00CB53AB" w14:paraId="200491AC"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D81AE2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c>
          <w:tcPr>
            <w:tcW w:w="7620" w:type="dxa"/>
            <w:tcBorders>
              <w:top w:val="nil"/>
              <w:left w:val="nil"/>
              <w:bottom w:val="single" w:sz="4" w:space="0" w:color="auto"/>
              <w:right w:val="single" w:sz="4" w:space="0" w:color="auto"/>
            </w:tcBorders>
            <w:shd w:val="clear" w:color="auto" w:fill="auto"/>
            <w:noWrap/>
            <w:vAlign w:val="bottom"/>
            <w:hideMark/>
          </w:tcPr>
          <w:p w14:paraId="73027FB4" w14:textId="77777777" w:rsidR="00CB53AB" w:rsidRDefault="00CB53AB">
            <w:pPr>
              <w:rPr>
                <w:rFonts w:ascii="Calibri" w:hAnsi="Calibri" w:cs="Calibri"/>
                <w:color w:val="000000"/>
                <w:sz w:val="22"/>
                <w:szCs w:val="22"/>
              </w:rPr>
            </w:pPr>
            <w:r>
              <w:rPr>
                <w:rFonts w:ascii="Calibri" w:hAnsi="Calibri" w:cs="Calibri"/>
                <w:color w:val="000000"/>
                <w:sz w:val="22"/>
                <w:szCs w:val="22"/>
              </w:rPr>
              <w:t>Metalic ladder with paintings.</w:t>
            </w:r>
          </w:p>
        </w:tc>
        <w:tc>
          <w:tcPr>
            <w:tcW w:w="1440" w:type="dxa"/>
            <w:tcBorders>
              <w:top w:val="nil"/>
              <w:left w:val="nil"/>
              <w:bottom w:val="single" w:sz="4" w:space="0" w:color="auto"/>
              <w:right w:val="single" w:sz="4" w:space="0" w:color="auto"/>
            </w:tcBorders>
            <w:shd w:val="clear" w:color="auto" w:fill="auto"/>
            <w:noWrap/>
            <w:vAlign w:val="bottom"/>
            <w:hideMark/>
          </w:tcPr>
          <w:p w14:paraId="41EA1A7F" w14:textId="77777777" w:rsidR="00CB53AB" w:rsidRDefault="00CB53AB">
            <w:pPr>
              <w:rPr>
                <w:rFonts w:ascii="Calibri" w:hAnsi="Calibri" w:cs="Calibri"/>
                <w:color w:val="000000"/>
                <w:sz w:val="22"/>
                <w:szCs w:val="22"/>
              </w:rPr>
            </w:pPr>
            <w:r>
              <w:rPr>
                <w:rFonts w:ascii="Calibri" w:hAnsi="Calibri" w:cs="Calibri"/>
                <w:color w:val="000000"/>
                <w:sz w:val="22"/>
                <w:szCs w:val="22"/>
              </w:rPr>
              <w:t>stand</w:t>
            </w:r>
          </w:p>
        </w:tc>
        <w:tc>
          <w:tcPr>
            <w:tcW w:w="1023" w:type="dxa"/>
            <w:tcBorders>
              <w:top w:val="nil"/>
              <w:left w:val="nil"/>
              <w:bottom w:val="single" w:sz="4" w:space="0" w:color="auto"/>
              <w:right w:val="single" w:sz="4" w:space="0" w:color="auto"/>
            </w:tcBorders>
            <w:shd w:val="clear" w:color="auto" w:fill="auto"/>
            <w:noWrap/>
            <w:vAlign w:val="bottom"/>
            <w:hideMark/>
          </w:tcPr>
          <w:p w14:paraId="4D07489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4A3DB5E2"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A55445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11</w:t>
            </w:r>
          </w:p>
        </w:tc>
        <w:tc>
          <w:tcPr>
            <w:tcW w:w="7620" w:type="dxa"/>
            <w:tcBorders>
              <w:top w:val="nil"/>
              <w:left w:val="nil"/>
              <w:bottom w:val="single" w:sz="4" w:space="0" w:color="auto"/>
              <w:right w:val="single" w:sz="4" w:space="0" w:color="auto"/>
            </w:tcBorders>
            <w:shd w:val="clear" w:color="auto" w:fill="auto"/>
            <w:noWrap/>
            <w:vAlign w:val="bottom"/>
            <w:hideMark/>
          </w:tcPr>
          <w:p w14:paraId="642B4A57"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Tap stands, best quality </w:t>
            </w:r>
          </w:p>
        </w:tc>
        <w:tc>
          <w:tcPr>
            <w:tcW w:w="1440" w:type="dxa"/>
            <w:tcBorders>
              <w:top w:val="nil"/>
              <w:left w:val="nil"/>
              <w:bottom w:val="single" w:sz="4" w:space="0" w:color="auto"/>
              <w:right w:val="single" w:sz="4" w:space="0" w:color="auto"/>
            </w:tcBorders>
            <w:shd w:val="clear" w:color="auto" w:fill="auto"/>
            <w:noWrap/>
            <w:vAlign w:val="bottom"/>
            <w:hideMark/>
          </w:tcPr>
          <w:p w14:paraId="6BCFE729" w14:textId="77777777" w:rsidR="00CB53AB" w:rsidRDefault="00CB53AB">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bottom"/>
            <w:hideMark/>
          </w:tcPr>
          <w:p w14:paraId="21E3FDE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r>
      <w:tr w:rsidR="00CB53AB" w14:paraId="76078754"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C77852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12</w:t>
            </w:r>
          </w:p>
        </w:tc>
        <w:tc>
          <w:tcPr>
            <w:tcW w:w="7620" w:type="dxa"/>
            <w:tcBorders>
              <w:top w:val="nil"/>
              <w:left w:val="nil"/>
              <w:bottom w:val="single" w:sz="4" w:space="0" w:color="auto"/>
              <w:right w:val="single" w:sz="4" w:space="0" w:color="auto"/>
            </w:tcBorders>
            <w:shd w:val="clear" w:color="auto" w:fill="auto"/>
            <w:noWrap/>
            <w:vAlign w:val="bottom"/>
            <w:hideMark/>
          </w:tcPr>
          <w:p w14:paraId="503C1224" w14:textId="77777777" w:rsidR="00CB53AB" w:rsidRDefault="00CB53AB">
            <w:pPr>
              <w:rPr>
                <w:rFonts w:ascii="Calibri" w:hAnsi="Calibri" w:cs="Calibri"/>
                <w:color w:val="000000"/>
                <w:sz w:val="22"/>
                <w:szCs w:val="22"/>
              </w:rPr>
            </w:pPr>
            <w:r>
              <w:rPr>
                <w:rFonts w:ascii="Calibri" w:hAnsi="Calibri" w:cs="Calibri"/>
                <w:color w:val="000000"/>
                <w:sz w:val="22"/>
                <w:szCs w:val="22"/>
              </w:rPr>
              <w:t>Controler valeve with mainholes</w:t>
            </w:r>
          </w:p>
        </w:tc>
        <w:tc>
          <w:tcPr>
            <w:tcW w:w="1440" w:type="dxa"/>
            <w:tcBorders>
              <w:top w:val="nil"/>
              <w:left w:val="nil"/>
              <w:bottom w:val="single" w:sz="4" w:space="0" w:color="auto"/>
              <w:right w:val="single" w:sz="4" w:space="0" w:color="auto"/>
            </w:tcBorders>
            <w:shd w:val="clear" w:color="auto" w:fill="auto"/>
            <w:noWrap/>
            <w:vAlign w:val="bottom"/>
            <w:hideMark/>
          </w:tcPr>
          <w:p w14:paraId="2B90DB47" w14:textId="77777777" w:rsidR="00CB53AB" w:rsidRDefault="00CB53AB">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bottom"/>
            <w:hideMark/>
          </w:tcPr>
          <w:p w14:paraId="6F38F15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690356AE"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9DFAAC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13</w:t>
            </w:r>
          </w:p>
        </w:tc>
        <w:tc>
          <w:tcPr>
            <w:tcW w:w="7620" w:type="dxa"/>
            <w:tcBorders>
              <w:top w:val="nil"/>
              <w:left w:val="nil"/>
              <w:bottom w:val="nil"/>
              <w:right w:val="single" w:sz="4" w:space="0" w:color="auto"/>
            </w:tcBorders>
            <w:shd w:val="clear" w:color="auto" w:fill="auto"/>
            <w:noWrap/>
            <w:vAlign w:val="bottom"/>
            <w:hideMark/>
          </w:tcPr>
          <w:p w14:paraId="34A7B1DE" w14:textId="77777777" w:rsidR="00CB53AB" w:rsidRDefault="00CB53AB">
            <w:pPr>
              <w:rPr>
                <w:rFonts w:ascii="Calibri" w:hAnsi="Calibri" w:cs="Calibri"/>
                <w:color w:val="000000"/>
                <w:sz w:val="22"/>
                <w:szCs w:val="22"/>
              </w:rPr>
            </w:pPr>
            <w:r>
              <w:rPr>
                <w:rFonts w:ascii="Calibri" w:hAnsi="Calibri" w:cs="Calibri"/>
                <w:color w:val="000000"/>
                <w:sz w:val="22"/>
                <w:szCs w:val="22"/>
              </w:rPr>
              <w:t>First classs Brick masonry for Hand washing facility with 1:2 Morther, plaster and painting</w:t>
            </w:r>
          </w:p>
        </w:tc>
        <w:tc>
          <w:tcPr>
            <w:tcW w:w="1440" w:type="dxa"/>
            <w:tcBorders>
              <w:top w:val="nil"/>
              <w:left w:val="nil"/>
              <w:bottom w:val="nil"/>
              <w:right w:val="single" w:sz="4" w:space="0" w:color="auto"/>
            </w:tcBorders>
            <w:shd w:val="clear" w:color="auto" w:fill="auto"/>
            <w:noWrap/>
            <w:vAlign w:val="bottom"/>
            <w:hideMark/>
          </w:tcPr>
          <w:p w14:paraId="205F6B1D"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nil"/>
              <w:right w:val="single" w:sz="4" w:space="0" w:color="auto"/>
            </w:tcBorders>
            <w:shd w:val="clear" w:color="auto" w:fill="auto"/>
            <w:noWrap/>
            <w:vAlign w:val="bottom"/>
            <w:hideMark/>
          </w:tcPr>
          <w:p w14:paraId="079D0CB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r>
      <w:tr w:rsidR="00CB53AB" w14:paraId="5B4ACDAD"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021310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14</w:t>
            </w:r>
          </w:p>
        </w:tc>
        <w:tc>
          <w:tcPr>
            <w:tcW w:w="7620" w:type="dxa"/>
            <w:tcBorders>
              <w:top w:val="single" w:sz="4" w:space="0" w:color="auto"/>
              <w:left w:val="nil"/>
              <w:bottom w:val="nil"/>
              <w:right w:val="single" w:sz="4" w:space="0" w:color="auto"/>
            </w:tcBorders>
            <w:shd w:val="clear" w:color="auto" w:fill="auto"/>
            <w:noWrap/>
            <w:vAlign w:val="bottom"/>
            <w:hideMark/>
          </w:tcPr>
          <w:p w14:paraId="5463590C"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Kashi tiles for surface of hand washing facility </w:t>
            </w:r>
          </w:p>
        </w:tc>
        <w:tc>
          <w:tcPr>
            <w:tcW w:w="1440" w:type="dxa"/>
            <w:tcBorders>
              <w:top w:val="single" w:sz="4" w:space="0" w:color="auto"/>
              <w:left w:val="nil"/>
              <w:bottom w:val="nil"/>
              <w:right w:val="single" w:sz="4" w:space="0" w:color="auto"/>
            </w:tcBorders>
            <w:shd w:val="clear" w:color="auto" w:fill="auto"/>
            <w:noWrap/>
            <w:vAlign w:val="bottom"/>
            <w:hideMark/>
          </w:tcPr>
          <w:p w14:paraId="025C0A57"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single" w:sz="4" w:space="0" w:color="auto"/>
              <w:left w:val="nil"/>
              <w:bottom w:val="nil"/>
              <w:right w:val="single" w:sz="4" w:space="0" w:color="auto"/>
            </w:tcBorders>
            <w:shd w:val="clear" w:color="auto" w:fill="auto"/>
            <w:noWrap/>
            <w:vAlign w:val="bottom"/>
            <w:hideMark/>
          </w:tcPr>
          <w:p w14:paraId="20054B1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r>
      <w:tr w:rsidR="00CB53AB" w14:paraId="71F829C0" w14:textId="77777777" w:rsidTr="00CB53AB">
        <w:trPr>
          <w:gridAfter w:val="2"/>
          <w:wAfter w:w="3954" w:type="dxa"/>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C13E5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15</w:t>
            </w:r>
          </w:p>
        </w:tc>
        <w:tc>
          <w:tcPr>
            <w:tcW w:w="7620" w:type="dxa"/>
            <w:tcBorders>
              <w:top w:val="single" w:sz="4" w:space="0" w:color="auto"/>
              <w:left w:val="nil"/>
              <w:bottom w:val="single" w:sz="8" w:space="0" w:color="auto"/>
              <w:right w:val="single" w:sz="4" w:space="0" w:color="auto"/>
            </w:tcBorders>
            <w:shd w:val="clear" w:color="auto" w:fill="auto"/>
            <w:noWrap/>
            <w:vAlign w:val="bottom"/>
            <w:hideMark/>
          </w:tcPr>
          <w:p w14:paraId="138156F1" w14:textId="77777777" w:rsidR="00CB53AB" w:rsidRDefault="00CB53AB">
            <w:pPr>
              <w:rPr>
                <w:rFonts w:ascii="Calibri" w:hAnsi="Calibri" w:cs="Calibri"/>
                <w:color w:val="000000"/>
                <w:sz w:val="22"/>
                <w:szCs w:val="22"/>
              </w:rPr>
            </w:pPr>
            <w:r>
              <w:rPr>
                <w:rFonts w:ascii="Calibri" w:hAnsi="Calibri" w:cs="Calibri"/>
                <w:color w:val="000000"/>
                <w:sz w:val="22"/>
                <w:szCs w:val="22"/>
              </w:rPr>
              <w:t>PCC concrete for tap stand apron</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14:paraId="63F10C07"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3167566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w:t>
            </w:r>
          </w:p>
        </w:tc>
      </w:tr>
      <w:tr w:rsidR="00CB53AB" w14:paraId="69013D4A" w14:textId="77777777" w:rsidTr="00CB53AB">
        <w:trPr>
          <w:gridAfter w:val="2"/>
          <w:wAfter w:w="3954" w:type="dxa"/>
          <w:trHeight w:val="290"/>
        </w:trPr>
        <w:tc>
          <w:tcPr>
            <w:tcW w:w="480" w:type="dxa"/>
            <w:tcBorders>
              <w:top w:val="nil"/>
              <w:left w:val="nil"/>
              <w:bottom w:val="nil"/>
              <w:right w:val="nil"/>
            </w:tcBorders>
            <w:shd w:val="clear" w:color="auto" w:fill="auto"/>
            <w:noWrap/>
            <w:vAlign w:val="bottom"/>
            <w:hideMark/>
          </w:tcPr>
          <w:p w14:paraId="588643CE" w14:textId="77777777" w:rsidR="00CB53AB" w:rsidRDefault="00CB53AB">
            <w:pPr>
              <w:jc w:val="center"/>
              <w:rPr>
                <w:rFonts w:ascii="Calibri" w:hAnsi="Calibri" w:cs="Calibri"/>
                <w:b/>
                <w:bCs/>
                <w:color w:val="000000"/>
                <w:sz w:val="22"/>
                <w:szCs w:val="22"/>
              </w:rPr>
            </w:pPr>
          </w:p>
        </w:tc>
        <w:tc>
          <w:tcPr>
            <w:tcW w:w="7620" w:type="dxa"/>
            <w:tcBorders>
              <w:top w:val="nil"/>
              <w:left w:val="nil"/>
              <w:bottom w:val="nil"/>
              <w:right w:val="nil"/>
            </w:tcBorders>
            <w:shd w:val="clear" w:color="auto" w:fill="auto"/>
            <w:noWrap/>
            <w:vAlign w:val="bottom"/>
            <w:hideMark/>
          </w:tcPr>
          <w:p w14:paraId="31E415D2" w14:textId="77777777" w:rsidR="00CB53AB" w:rsidRDefault="00CB53AB">
            <w:pPr>
              <w:rPr>
                <w:sz w:val="20"/>
                <w:szCs w:val="20"/>
              </w:rPr>
            </w:pPr>
          </w:p>
        </w:tc>
        <w:tc>
          <w:tcPr>
            <w:tcW w:w="1440" w:type="dxa"/>
            <w:tcBorders>
              <w:top w:val="nil"/>
              <w:left w:val="nil"/>
              <w:bottom w:val="nil"/>
              <w:right w:val="nil"/>
            </w:tcBorders>
            <w:shd w:val="clear" w:color="auto" w:fill="auto"/>
            <w:noWrap/>
            <w:vAlign w:val="bottom"/>
            <w:hideMark/>
          </w:tcPr>
          <w:p w14:paraId="1625E6EB" w14:textId="77777777" w:rsidR="00CB53AB" w:rsidRDefault="00CB53AB">
            <w:pPr>
              <w:rPr>
                <w:sz w:val="20"/>
                <w:szCs w:val="20"/>
              </w:rPr>
            </w:pPr>
          </w:p>
        </w:tc>
        <w:tc>
          <w:tcPr>
            <w:tcW w:w="1023" w:type="dxa"/>
            <w:tcBorders>
              <w:top w:val="nil"/>
              <w:left w:val="nil"/>
              <w:bottom w:val="nil"/>
              <w:right w:val="nil"/>
            </w:tcBorders>
            <w:shd w:val="clear" w:color="auto" w:fill="auto"/>
            <w:noWrap/>
            <w:vAlign w:val="bottom"/>
            <w:hideMark/>
          </w:tcPr>
          <w:p w14:paraId="47187FBD" w14:textId="77777777" w:rsidR="00CB53AB" w:rsidRDefault="00CB53AB">
            <w:pPr>
              <w:rPr>
                <w:sz w:val="20"/>
                <w:szCs w:val="20"/>
              </w:rPr>
            </w:pPr>
          </w:p>
        </w:tc>
      </w:tr>
      <w:tr w:rsidR="00CB53AB" w14:paraId="15C666D4" w14:textId="77777777" w:rsidTr="00CB53AB">
        <w:trPr>
          <w:gridAfter w:val="2"/>
          <w:wAfter w:w="3954" w:type="dxa"/>
          <w:trHeight w:val="290"/>
        </w:trPr>
        <w:tc>
          <w:tcPr>
            <w:tcW w:w="48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9D870A1"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No</w:t>
            </w:r>
          </w:p>
        </w:tc>
        <w:tc>
          <w:tcPr>
            <w:tcW w:w="762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F6581DE"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Activities description</w:t>
            </w:r>
          </w:p>
        </w:tc>
        <w:tc>
          <w:tcPr>
            <w:tcW w:w="144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433F007"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278BEFDF"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Quantity</w:t>
            </w:r>
          </w:p>
        </w:tc>
      </w:tr>
      <w:tr w:rsidR="00CB53AB" w14:paraId="049B1F53" w14:textId="77777777" w:rsidTr="00CB53AB">
        <w:trPr>
          <w:gridAfter w:val="2"/>
          <w:wAfter w:w="3954" w:type="dxa"/>
          <w:trHeight w:val="290"/>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776380B8" w14:textId="77777777" w:rsidR="00CB53AB" w:rsidRDefault="00CB53AB">
            <w:pPr>
              <w:rPr>
                <w:rFonts w:ascii="Calibri" w:hAnsi="Calibri" w:cs="Calibri"/>
                <w:b/>
                <w:bCs/>
                <w:color w:val="FA7D00"/>
                <w:sz w:val="22"/>
                <w:szCs w:val="22"/>
              </w:rPr>
            </w:pPr>
          </w:p>
        </w:tc>
        <w:tc>
          <w:tcPr>
            <w:tcW w:w="7620" w:type="dxa"/>
            <w:vMerge/>
            <w:tcBorders>
              <w:top w:val="single" w:sz="8" w:space="0" w:color="auto"/>
              <w:left w:val="single" w:sz="4" w:space="0" w:color="auto"/>
              <w:bottom w:val="single" w:sz="4" w:space="0" w:color="auto"/>
              <w:right w:val="single" w:sz="4" w:space="0" w:color="auto"/>
            </w:tcBorders>
            <w:vAlign w:val="center"/>
            <w:hideMark/>
          </w:tcPr>
          <w:p w14:paraId="3F4E0B67" w14:textId="77777777" w:rsidR="00CB53AB" w:rsidRDefault="00CB53AB">
            <w:pPr>
              <w:rPr>
                <w:rFonts w:ascii="Calibri" w:hAnsi="Calibri" w:cs="Calibri"/>
                <w:b/>
                <w:bCs/>
                <w:color w:val="FA7D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3018524C" w14:textId="77777777" w:rsidR="00CB53AB" w:rsidRDefault="00CB53AB">
            <w:pPr>
              <w:rPr>
                <w:rFonts w:ascii="Calibri" w:hAnsi="Calibri" w:cs="Calibri"/>
                <w:b/>
                <w:bCs/>
                <w:color w:val="FA7D0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301A0C52" w14:textId="77777777" w:rsidR="00CB53AB" w:rsidRDefault="00CB53AB">
            <w:pPr>
              <w:rPr>
                <w:rFonts w:ascii="Calibri" w:hAnsi="Calibri" w:cs="Calibri"/>
                <w:b/>
                <w:bCs/>
                <w:color w:val="FA7D00"/>
                <w:sz w:val="22"/>
                <w:szCs w:val="22"/>
              </w:rPr>
            </w:pPr>
          </w:p>
        </w:tc>
      </w:tr>
      <w:tr w:rsidR="00CB53AB" w14:paraId="3888ED46"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E0D5CB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c>
          <w:tcPr>
            <w:tcW w:w="7620" w:type="dxa"/>
            <w:tcBorders>
              <w:top w:val="nil"/>
              <w:left w:val="nil"/>
              <w:bottom w:val="single" w:sz="4" w:space="0" w:color="auto"/>
              <w:right w:val="single" w:sz="4" w:space="0" w:color="auto"/>
            </w:tcBorders>
            <w:shd w:val="clear" w:color="auto" w:fill="auto"/>
            <w:noWrap/>
            <w:vAlign w:val="bottom"/>
            <w:hideMark/>
          </w:tcPr>
          <w:p w14:paraId="71AB913A"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Drilling with rotary technology and 12'' dia- </w:t>
            </w:r>
          </w:p>
        </w:tc>
        <w:tc>
          <w:tcPr>
            <w:tcW w:w="1440" w:type="dxa"/>
            <w:tcBorders>
              <w:top w:val="nil"/>
              <w:left w:val="nil"/>
              <w:bottom w:val="single" w:sz="4" w:space="0" w:color="auto"/>
              <w:right w:val="single" w:sz="4" w:space="0" w:color="auto"/>
            </w:tcBorders>
            <w:shd w:val="clear" w:color="auto" w:fill="auto"/>
            <w:noWrap/>
            <w:vAlign w:val="bottom"/>
            <w:hideMark/>
          </w:tcPr>
          <w:p w14:paraId="5DEF64B7"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43F7AA0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80</w:t>
            </w:r>
          </w:p>
        </w:tc>
      </w:tr>
      <w:tr w:rsidR="00CB53AB" w14:paraId="42DEE28E"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78035AB0"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c>
          <w:tcPr>
            <w:tcW w:w="7620" w:type="dxa"/>
            <w:tcBorders>
              <w:top w:val="nil"/>
              <w:left w:val="nil"/>
              <w:bottom w:val="single" w:sz="4" w:space="0" w:color="auto"/>
              <w:right w:val="single" w:sz="4" w:space="0" w:color="auto"/>
            </w:tcBorders>
            <w:shd w:val="clear" w:color="000000" w:fill="FFFFFF"/>
            <w:noWrap/>
            <w:vAlign w:val="bottom"/>
            <w:hideMark/>
          </w:tcPr>
          <w:p w14:paraId="33BAFDFC" w14:textId="77777777" w:rsidR="00CB53AB" w:rsidRDefault="00CB53AB">
            <w:pPr>
              <w:rPr>
                <w:rFonts w:ascii="Calibri" w:hAnsi="Calibri" w:cs="Calibri"/>
                <w:color w:val="000000"/>
                <w:sz w:val="22"/>
                <w:szCs w:val="22"/>
              </w:rPr>
            </w:pPr>
            <w:r>
              <w:rPr>
                <w:rFonts w:ascii="Calibri" w:hAnsi="Calibri" w:cs="Calibri"/>
                <w:color w:val="000000"/>
                <w:sz w:val="22"/>
                <w:szCs w:val="22"/>
              </w:rPr>
              <w:t>PVC Class-D, 8'' filter pipe covered with net 16 bar- (Full Palas).</w:t>
            </w:r>
          </w:p>
        </w:tc>
        <w:tc>
          <w:tcPr>
            <w:tcW w:w="1440" w:type="dxa"/>
            <w:tcBorders>
              <w:top w:val="nil"/>
              <w:left w:val="nil"/>
              <w:bottom w:val="single" w:sz="4" w:space="0" w:color="auto"/>
              <w:right w:val="single" w:sz="4" w:space="0" w:color="auto"/>
            </w:tcBorders>
            <w:shd w:val="clear" w:color="000000" w:fill="FFFFFF"/>
            <w:noWrap/>
            <w:vAlign w:val="bottom"/>
            <w:hideMark/>
          </w:tcPr>
          <w:p w14:paraId="27AE83B1" w14:textId="77777777" w:rsidR="00CB53AB" w:rsidRDefault="00CB53AB">
            <w:pPr>
              <w:rPr>
                <w:rFonts w:ascii="Calibri" w:hAnsi="Calibri" w:cs="Calibri"/>
                <w:color w:val="000000"/>
                <w:sz w:val="22"/>
                <w:szCs w:val="22"/>
              </w:rPr>
            </w:pPr>
            <w:r>
              <w:rPr>
                <w:rFonts w:ascii="Calibri" w:hAnsi="Calibri" w:cs="Calibri"/>
                <w:color w:val="000000"/>
                <w:sz w:val="22"/>
                <w:szCs w:val="22"/>
              </w:rPr>
              <w:t>bar</w:t>
            </w:r>
          </w:p>
        </w:tc>
        <w:tc>
          <w:tcPr>
            <w:tcW w:w="1023" w:type="dxa"/>
            <w:tcBorders>
              <w:top w:val="nil"/>
              <w:left w:val="nil"/>
              <w:bottom w:val="single" w:sz="4" w:space="0" w:color="auto"/>
              <w:right w:val="single" w:sz="4" w:space="0" w:color="auto"/>
            </w:tcBorders>
            <w:shd w:val="clear" w:color="000000" w:fill="FFFFFF"/>
            <w:noWrap/>
            <w:vAlign w:val="bottom"/>
            <w:hideMark/>
          </w:tcPr>
          <w:p w14:paraId="6CFEDA4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r>
      <w:tr w:rsidR="00CB53AB" w14:paraId="3CF3ED6D"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7BA646D0"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c>
          <w:tcPr>
            <w:tcW w:w="7620" w:type="dxa"/>
            <w:tcBorders>
              <w:top w:val="nil"/>
              <w:left w:val="nil"/>
              <w:bottom w:val="single" w:sz="4" w:space="0" w:color="auto"/>
              <w:right w:val="single" w:sz="4" w:space="0" w:color="auto"/>
            </w:tcBorders>
            <w:shd w:val="clear" w:color="000000" w:fill="FFFFFF"/>
            <w:noWrap/>
            <w:vAlign w:val="bottom"/>
            <w:hideMark/>
          </w:tcPr>
          <w:p w14:paraId="34F7829D" w14:textId="77777777" w:rsidR="00CB53AB" w:rsidRDefault="00CB53AB">
            <w:pPr>
              <w:rPr>
                <w:rFonts w:ascii="Calibri" w:hAnsi="Calibri" w:cs="Calibri"/>
                <w:color w:val="000000"/>
                <w:sz w:val="22"/>
                <w:szCs w:val="22"/>
              </w:rPr>
            </w:pPr>
            <w:r>
              <w:rPr>
                <w:rFonts w:ascii="Calibri" w:hAnsi="Calibri" w:cs="Calibri"/>
                <w:color w:val="000000"/>
                <w:sz w:val="22"/>
                <w:szCs w:val="22"/>
              </w:rPr>
              <w:t>PVC Class-D, 6'' blind pipe, 12 bar-(Full Palas).</w:t>
            </w:r>
          </w:p>
        </w:tc>
        <w:tc>
          <w:tcPr>
            <w:tcW w:w="1440" w:type="dxa"/>
            <w:tcBorders>
              <w:top w:val="nil"/>
              <w:left w:val="nil"/>
              <w:bottom w:val="single" w:sz="4" w:space="0" w:color="auto"/>
              <w:right w:val="single" w:sz="4" w:space="0" w:color="auto"/>
            </w:tcBorders>
            <w:shd w:val="clear" w:color="000000" w:fill="FFFFFF"/>
            <w:noWrap/>
            <w:vAlign w:val="bottom"/>
            <w:hideMark/>
          </w:tcPr>
          <w:p w14:paraId="165A8DFD" w14:textId="77777777" w:rsidR="00CB53AB" w:rsidRDefault="00CB53AB">
            <w:pPr>
              <w:rPr>
                <w:rFonts w:ascii="Calibri" w:hAnsi="Calibri" w:cs="Calibri"/>
                <w:color w:val="000000"/>
                <w:sz w:val="22"/>
                <w:szCs w:val="22"/>
              </w:rPr>
            </w:pPr>
            <w:r>
              <w:rPr>
                <w:rFonts w:ascii="Calibri" w:hAnsi="Calibri" w:cs="Calibri"/>
                <w:color w:val="000000"/>
                <w:sz w:val="22"/>
                <w:szCs w:val="22"/>
              </w:rPr>
              <w:t>bar</w:t>
            </w:r>
          </w:p>
        </w:tc>
        <w:tc>
          <w:tcPr>
            <w:tcW w:w="1023" w:type="dxa"/>
            <w:tcBorders>
              <w:top w:val="nil"/>
              <w:left w:val="nil"/>
              <w:bottom w:val="single" w:sz="4" w:space="0" w:color="auto"/>
              <w:right w:val="single" w:sz="4" w:space="0" w:color="auto"/>
            </w:tcBorders>
            <w:shd w:val="clear" w:color="000000" w:fill="FFFFFF"/>
            <w:noWrap/>
            <w:vAlign w:val="bottom"/>
            <w:hideMark/>
          </w:tcPr>
          <w:p w14:paraId="2B05EB4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14</w:t>
            </w:r>
          </w:p>
        </w:tc>
      </w:tr>
      <w:tr w:rsidR="00CB53AB" w14:paraId="7CD0C43E"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4E83CE5"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w:t>
            </w:r>
          </w:p>
        </w:tc>
        <w:tc>
          <w:tcPr>
            <w:tcW w:w="7620" w:type="dxa"/>
            <w:tcBorders>
              <w:top w:val="nil"/>
              <w:left w:val="nil"/>
              <w:bottom w:val="single" w:sz="4" w:space="0" w:color="auto"/>
              <w:right w:val="single" w:sz="4" w:space="0" w:color="auto"/>
            </w:tcBorders>
            <w:shd w:val="clear" w:color="auto" w:fill="auto"/>
            <w:noWrap/>
            <w:vAlign w:val="bottom"/>
            <w:hideMark/>
          </w:tcPr>
          <w:p w14:paraId="0C751647" w14:textId="77777777" w:rsidR="00CB53AB" w:rsidRDefault="00CB53AB">
            <w:pPr>
              <w:rPr>
                <w:rFonts w:ascii="Calibri" w:hAnsi="Calibri" w:cs="Calibri"/>
                <w:color w:val="000000"/>
                <w:sz w:val="22"/>
                <w:szCs w:val="22"/>
              </w:rPr>
            </w:pPr>
            <w:r>
              <w:rPr>
                <w:rFonts w:ascii="Calibri" w:hAnsi="Calibri" w:cs="Calibri"/>
                <w:color w:val="000000"/>
                <w:sz w:val="22"/>
                <w:szCs w:val="22"/>
              </w:rPr>
              <w:t>Gravel packing from river gravels with smooth sides and different sizes</w:t>
            </w:r>
          </w:p>
        </w:tc>
        <w:tc>
          <w:tcPr>
            <w:tcW w:w="1440" w:type="dxa"/>
            <w:tcBorders>
              <w:top w:val="nil"/>
              <w:left w:val="nil"/>
              <w:bottom w:val="single" w:sz="4" w:space="0" w:color="auto"/>
              <w:right w:val="single" w:sz="4" w:space="0" w:color="auto"/>
            </w:tcBorders>
            <w:shd w:val="clear" w:color="auto" w:fill="auto"/>
            <w:noWrap/>
            <w:vAlign w:val="bottom"/>
            <w:hideMark/>
          </w:tcPr>
          <w:p w14:paraId="02E469A7"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FB5E691"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r>
      <w:tr w:rsidR="00CB53AB" w14:paraId="60BF6D76"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005786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c>
          <w:tcPr>
            <w:tcW w:w="7620" w:type="dxa"/>
            <w:tcBorders>
              <w:top w:val="nil"/>
              <w:left w:val="nil"/>
              <w:bottom w:val="single" w:sz="4" w:space="0" w:color="auto"/>
              <w:right w:val="single" w:sz="4" w:space="0" w:color="auto"/>
            </w:tcBorders>
            <w:shd w:val="clear" w:color="auto" w:fill="auto"/>
            <w:noWrap/>
            <w:vAlign w:val="bottom"/>
            <w:hideMark/>
          </w:tcPr>
          <w:p w14:paraId="1CEA022F"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Backfilling with Bore well's saeling by clay soil. </w:t>
            </w:r>
          </w:p>
        </w:tc>
        <w:tc>
          <w:tcPr>
            <w:tcW w:w="1440" w:type="dxa"/>
            <w:tcBorders>
              <w:top w:val="nil"/>
              <w:left w:val="nil"/>
              <w:bottom w:val="single" w:sz="4" w:space="0" w:color="auto"/>
              <w:right w:val="single" w:sz="4" w:space="0" w:color="auto"/>
            </w:tcBorders>
            <w:shd w:val="clear" w:color="auto" w:fill="auto"/>
            <w:noWrap/>
            <w:vAlign w:val="bottom"/>
            <w:hideMark/>
          </w:tcPr>
          <w:p w14:paraId="5862800B"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55D6FDF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r>
      <w:tr w:rsidR="00CB53AB" w14:paraId="37CFB81A"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2AD7204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lastRenderedPageBreak/>
              <w:t>6</w:t>
            </w:r>
          </w:p>
        </w:tc>
        <w:tc>
          <w:tcPr>
            <w:tcW w:w="7620" w:type="dxa"/>
            <w:tcBorders>
              <w:top w:val="nil"/>
              <w:left w:val="nil"/>
              <w:bottom w:val="single" w:sz="4" w:space="0" w:color="auto"/>
              <w:right w:val="single" w:sz="4" w:space="0" w:color="auto"/>
            </w:tcBorders>
            <w:shd w:val="clear" w:color="auto" w:fill="auto"/>
            <w:noWrap/>
            <w:vAlign w:val="bottom"/>
            <w:hideMark/>
          </w:tcPr>
          <w:p w14:paraId="19FE50E3" w14:textId="77777777" w:rsidR="00CB53AB" w:rsidRDefault="00CB53AB">
            <w:pPr>
              <w:rPr>
                <w:rFonts w:ascii="Calibri" w:hAnsi="Calibri" w:cs="Calibri"/>
                <w:color w:val="000000"/>
                <w:sz w:val="22"/>
                <w:szCs w:val="22"/>
              </w:rPr>
            </w:pPr>
            <w:r>
              <w:rPr>
                <w:rFonts w:ascii="Calibri" w:hAnsi="Calibri" w:cs="Calibri"/>
                <w:color w:val="000000"/>
                <w:sz w:val="22"/>
                <w:szCs w:val="22"/>
              </w:rPr>
              <w:t>Glue good quality</w:t>
            </w:r>
          </w:p>
        </w:tc>
        <w:tc>
          <w:tcPr>
            <w:tcW w:w="1440" w:type="dxa"/>
            <w:tcBorders>
              <w:top w:val="nil"/>
              <w:left w:val="nil"/>
              <w:bottom w:val="single" w:sz="4" w:space="0" w:color="auto"/>
              <w:right w:val="single" w:sz="4" w:space="0" w:color="auto"/>
            </w:tcBorders>
            <w:shd w:val="clear" w:color="000000" w:fill="FFFFFF"/>
            <w:noWrap/>
            <w:vAlign w:val="bottom"/>
            <w:hideMark/>
          </w:tcPr>
          <w:p w14:paraId="4C71C910" w14:textId="77777777" w:rsidR="00CB53AB" w:rsidRDefault="00CB53AB">
            <w:pPr>
              <w:rPr>
                <w:rFonts w:ascii="Calibri" w:hAnsi="Calibri" w:cs="Calibri"/>
                <w:color w:val="000000"/>
                <w:sz w:val="22"/>
                <w:szCs w:val="22"/>
              </w:rPr>
            </w:pPr>
            <w:r>
              <w:rPr>
                <w:rFonts w:ascii="Calibri" w:hAnsi="Calibri" w:cs="Calibri"/>
                <w:color w:val="000000"/>
                <w:sz w:val="22"/>
                <w:szCs w:val="22"/>
              </w:rPr>
              <w:t>can</w:t>
            </w:r>
          </w:p>
        </w:tc>
        <w:tc>
          <w:tcPr>
            <w:tcW w:w="1023" w:type="dxa"/>
            <w:tcBorders>
              <w:top w:val="nil"/>
              <w:left w:val="nil"/>
              <w:bottom w:val="single" w:sz="4" w:space="0" w:color="auto"/>
              <w:right w:val="single" w:sz="4" w:space="0" w:color="auto"/>
            </w:tcBorders>
            <w:shd w:val="clear" w:color="auto" w:fill="auto"/>
            <w:noWrap/>
            <w:vAlign w:val="bottom"/>
            <w:hideMark/>
          </w:tcPr>
          <w:p w14:paraId="443B584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r>
      <w:tr w:rsidR="00CB53AB" w14:paraId="48617E5F"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36D68D5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c>
          <w:tcPr>
            <w:tcW w:w="7620" w:type="dxa"/>
            <w:tcBorders>
              <w:top w:val="nil"/>
              <w:left w:val="nil"/>
              <w:bottom w:val="single" w:sz="4" w:space="0" w:color="auto"/>
              <w:right w:val="single" w:sz="4" w:space="0" w:color="auto"/>
            </w:tcBorders>
            <w:shd w:val="clear" w:color="auto" w:fill="auto"/>
            <w:noWrap/>
            <w:vAlign w:val="bottom"/>
            <w:hideMark/>
          </w:tcPr>
          <w:p w14:paraId="5FF84E64" w14:textId="77777777" w:rsidR="00CB53AB" w:rsidRDefault="00CB53AB">
            <w:pPr>
              <w:rPr>
                <w:rFonts w:ascii="Calibri" w:hAnsi="Calibri" w:cs="Calibri"/>
                <w:color w:val="000000"/>
                <w:sz w:val="22"/>
                <w:szCs w:val="22"/>
              </w:rPr>
            </w:pPr>
            <w:r>
              <w:rPr>
                <w:rFonts w:ascii="Calibri" w:hAnsi="Calibri" w:cs="Calibri"/>
                <w:color w:val="000000"/>
                <w:sz w:val="22"/>
                <w:szCs w:val="22"/>
              </w:rPr>
              <w:t>Water quality test</w:t>
            </w:r>
          </w:p>
        </w:tc>
        <w:tc>
          <w:tcPr>
            <w:tcW w:w="1440" w:type="dxa"/>
            <w:tcBorders>
              <w:top w:val="nil"/>
              <w:left w:val="nil"/>
              <w:bottom w:val="single" w:sz="4" w:space="0" w:color="auto"/>
              <w:right w:val="single" w:sz="4" w:space="0" w:color="auto"/>
            </w:tcBorders>
            <w:shd w:val="clear" w:color="auto" w:fill="auto"/>
            <w:noWrap/>
            <w:vAlign w:val="bottom"/>
            <w:hideMark/>
          </w:tcPr>
          <w:p w14:paraId="53E436BB" w14:textId="77777777" w:rsidR="00CB53AB" w:rsidRDefault="00CB53AB">
            <w:pPr>
              <w:rPr>
                <w:rFonts w:ascii="Calibri" w:hAnsi="Calibri" w:cs="Calibri"/>
                <w:color w:val="000000"/>
                <w:sz w:val="22"/>
                <w:szCs w:val="22"/>
              </w:rPr>
            </w:pPr>
            <w:r>
              <w:rPr>
                <w:rFonts w:ascii="Calibri" w:hAnsi="Calibri" w:cs="Calibri"/>
                <w:color w:val="000000"/>
                <w:sz w:val="22"/>
                <w:szCs w:val="22"/>
              </w:rPr>
              <w:t>test</w:t>
            </w:r>
          </w:p>
        </w:tc>
        <w:tc>
          <w:tcPr>
            <w:tcW w:w="1023" w:type="dxa"/>
            <w:tcBorders>
              <w:top w:val="nil"/>
              <w:left w:val="nil"/>
              <w:bottom w:val="single" w:sz="4" w:space="0" w:color="auto"/>
              <w:right w:val="single" w:sz="4" w:space="0" w:color="auto"/>
            </w:tcBorders>
            <w:shd w:val="clear" w:color="auto" w:fill="auto"/>
            <w:noWrap/>
            <w:vAlign w:val="bottom"/>
            <w:hideMark/>
          </w:tcPr>
          <w:p w14:paraId="75148D0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2F4619D4"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39D29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c>
          <w:tcPr>
            <w:tcW w:w="7620" w:type="dxa"/>
            <w:tcBorders>
              <w:top w:val="nil"/>
              <w:left w:val="nil"/>
              <w:bottom w:val="single" w:sz="4" w:space="0" w:color="auto"/>
              <w:right w:val="single" w:sz="4" w:space="0" w:color="auto"/>
            </w:tcBorders>
            <w:shd w:val="clear" w:color="auto" w:fill="auto"/>
            <w:noWrap/>
            <w:vAlign w:val="bottom"/>
            <w:hideMark/>
          </w:tcPr>
          <w:p w14:paraId="48518B2E" w14:textId="77777777" w:rsidR="00CB53AB" w:rsidRDefault="00CB53AB">
            <w:pPr>
              <w:rPr>
                <w:rFonts w:ascii="Calibri" w:hAnsi="Calibri" w:cs="Calibri"/>
                <w:color w:val="000000"/>
                <w:sz w:val="22"/>
                <w:szCs w:val="22"/>
              </w:rPr>
            </w:pPr>
            <w:r>
              <w:rPr>
                <w:rFonts w:ascii="Calibri" w:hAnsi="Calibri" w:cs="Calibri"/>
                <w:color w:val="000000"/>
                <w:sz w:val="22"/>
                <w:szCs w:val="22"/>
              </w:rPr>
              <w:t>Compressory and pump test according to the standards with allassociated costs</w:t>
            </w:r>
          </w:p>
        </w:tc>
        <w:tc>
          <w:tcPr>
            <w:tcW w:w="1440" w:type="dxa"/>
            <w:tcBorders>
              <w:top w:val="nil"/>
              <w:left w:val="nil"/>
              <w:bottom w:val="single" w:sz="4" w:space="0" w:color="auto"/>
              <w:right w:val="single" w:sz="4" w:space="0" w:color="auto"/>
            </w:tcBorders>
            <w:shd w:val="clear" w:color="auto" w:fill="auto"/>
            <w:noWrap/>
            <w:vAlign w:val="bottom"/>
            <w:hideMark/>
          </w:tcPr>
          <w:p w14:paraId="7B553BC0" w14:textId="77777777" w:rsidR="00CB53AB" w:rsidRDefault="00CB53AB">
            <w:pPr>
              <w:rPr>
                <w:rFonts w:ascii="Calibri" w:hAnsi="Calibri" w:cs="Calibri"/>
                <w:color w:val="000000"/>
                <w:sz w:val="22"/>
                <w:szCs w:val="22"/>
              </w:rPr>
            </w:pPr>
            <w:r>
              <w:rPr>
                <w:rFonts w:ascii="Calibri" w:hAnsi="Calibri" w:cs="Calibri"/>
                <w:color w:val="000000"/>
                <w:sz w:val="22"/>
                <w:szCs w:val="22"/>
              </w:rPr>
              <w:t>Hours</w:t>
            </w:r>
          </w:p>
        </w:tc>
        <w:tc>
          <w:tcPr>
            <w:tcW w:w="1023" w:type="dxa"/>
            <w:tcBorders>
              <w:top w:val="nil"/>
              <w:left w:val="nil"/>
              <w:bottom w:val="single" w:sz="4" w:space="0" w:color="auto"/>
              <w:right w:val="single" w:sz="4" w:space="0" w:color="auto"/>
            </w:tcBorders>
            <w:shd w:val="clear" w:color="auto" w:fill="auto"/>
            <w:noWrap/>
            <w:vAlign w:val="bottom"/>
            <w:hideMark/>
          </w:tcPr>
          <w:p w14:paraId="0FE21F00"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r>
      <w:tr w:rsidR="00CB53AB" w14:paraId="27FEAF84"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F59AD0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9</w:t>
            </w:r>
          </w:p>
        </w:tc>
        <w:tc>
          <w:tcPr>
            <w:tcW w:w="7620" w:type="dxa"/>
            <w:tcBorders>
              <w:top w:val="nil"/>
              <w:left w:val="nil"/>
              <w:bottom w:val="single" w:sz="4" w:space="0" w:color="auto"/>
              <w:right w:val="single" w:sz="4" w:space="0" w:color="auto"/>
            </w:tcBorders>
            <w:shd w:val="clear" w:color="auto" w:fill="auto"/>
            <w:noWrap/>
            <w:vAlign w:val="bottom"/>
            <w:hideMark/>
          </w:tcPr>
          <w:p w14:paraId="1E501600" w14:textId="77777777" w:rsidR="00CB53AB" w:rsidRDefault="00CB53AB">
            <w:pPr>
              <w:rPr>
                <w:rFonts w:ascii="Calibri" w:hAnsi="Calibri" w:cs="Calibri"/>
                <w:color w:val="000000"/>
                <w:sz w:val="22"/>
                <w:szCs w:val="22"/>
              </w:rPr>
            </w:pPr>
            <w:r>
              <w:rPr>
                <w:rFonts w:ascii="Calibri" w:hAnsi="Calibri" w:cs="Calibri"/>
                <w:color w:val="000000"/>
                <w:sz w:val="22"/>
                <w:szCs w:val="22"/>
              </w:rPr>
              <w:t>PCC concrete for apron construction, M:1:2:4</w:t>
            </w:r>
          </w:p>
        </w:tc>
        <w:tc>
          <w:tcPr>
            <w:tcW w:w="1440" w:type="dxa"/>
            <w:tcBorders>
              <w:top w:val="nil"/>
              <w:left w:val="nil"/>
              <w:bottom w:val="single" w:sz="4" w:space="0" w:color="auto"/>
              <w:right w:val="single" w:sz="4" w:space="0" w:color="auto"/>
            </w:tcBorders>
            <w:shd w:val="clear" w:color="auto" w:fill="auto"/>
            <w:noWrap/>
            <w:vAlign w:val="bottom"/>
            <w:hideMark/>
          </w:tcPr>
          <w:p w14:paraId="0168CEC7"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2CD1546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r>
      <w:tr w:rsidR="00CB53AB" w14:paraId="223B21F9" w14:textId="77777777" w:rsidTr="00CB53AB">
        <w:trPr>
          <w:gridAfter w:val="2"/>
          <w:wAfter w:w="3954" w:type="dxa"/>
          <w:trHeight w:val="290"/>
        </w:trPr>
        <w:tc>
          <w:tcPr>
            <w:tcW w:w="480" w:type="dxa"/>
            <w:tcBorders>
              <w:top w:val="nil"/>
              <w:left w:val="nil"/>
              <w:bottom w:val="nil"/>
              <w:right w:val="nil"/>
            </w:tcBorders>
            <w:shd w:val="clear" w:color="auto" w:fill="auto"/>
            <w:noWrap/>
            <w:vAlign w:val="bottom"/>
            <w:hideMark/>
          </w:tcPr>
          <w:p w14:paraId="009EB18F" w14:textId="77777777" w:rsidR="00CB53AB" w:rsidRDefault="00CB53AB">
            <w:pPr>
              <w:jc w:val="center"/>
              <w:rPr>
                <w:rFonts w:ascii="Calibri" w:hAnsi="Calibri" w:cs="Calibri"/>
                <w:b/>
                <w:bCs/>
                <w:color w:val="000000"/>
                <w:sz w:val="22"/>
                <w:szCs w:val="22"/>
              </w:rPr>
            </w:pPr>
          </w:p>
        </w:tc>
        <w:tc>
          <w:tcPr>
            <w:tcW w:w="7620" w:type="dxa"/>
            <w:tcBorders>
              <w:top w:val="nil"/>
              <w:left w:val="nil"/>
              <w:bottom w:val="nil"/>
              <w:right w:val="nil"/>
            </w:tcBorders>
            <w:shd w:val="clear" w:color="auto" w:fill="auto"/>
            <w:noWrap/>
            <w:vAlign w:val="bottom"/>
            <w:hideMark/>
          </w:tcPr>
          <w:p w14:paraId="630E6F49" w14:textId="77777777" w:rsidR="00CB53AB" w:rsidRDefault="00CB53AB">
            <w:pPr>
              <w:rPr>
                <w:sz w:val="20"/>
                <w:szCs w:val="20"/>
              </w:rPr>
            </w:pPr>
          </w:p>
        </w:tc>
        <w:tc>
          <w:tcPr>
            <w:tcW w:w="1440" w:type="dxa"/>
            <w:tcBorders>
              <w:top w:val="nil"/>
              <w:left w:val="nil"/>
              <w:bottom w:val="nil"/>
              <w:right w:val="nil"/>
            </w:tcBorders>
            <w:shd w:val="clear" w:color="auto" w:fill="auto"/>
            <w:noWrap/>
            <w:vAlign w:val="bottom"/>
            <w:hideMark/>
          </w:tcPr>
          <w:p w14:paraId="3BD02BC9" w14:textId="77777777" w:rsidR="00CB53AB" w:rsidRDefault="00CB53AB">
            <w:pPr>
              <w:rPr>
                <w:sz w:val="20"/>
                <w:szCs w:val="20"/>
              </w:rPr>
            </w:pPr>
          </w:p>
        </w:tc>
        <w:tc>
          <w:tcPr>
            <w:tcW w:w="1023" w:type="dxa"/>
            <w:tcBorders>
              <w:top w:val="nil"/>
              <w:left w:val="nil"/>
              <w:bottom w:val="nil"/>
              <w:right w:val="nil"/>
            </w:tcBorders>
            <w:shd w:val="clear" w:color="auto" w:fill="auto"/>
            <w:noWrap/>
            <w:vAlign w:val="bottom"/>
            <w:hideMark/>
          </w:tcPr>
          <w:p w14:paraId="3C2C86B3" w14:textId="77777777" w:rsidR="00CB53AB" w:rsidRDefault="00CB53AB">
            <w:pPr>
              <w:rPr>
                <w:sz w:val="20"/>
                <w:szCs w:val="20"/>
              </w:rPr>
            </w:pPr>
          </w:p>
        </w:tc>
      </w:tr>
      <w:tr w:rsidR="00CB53AB" w14:paraId="20420F70" w14:textId="77777777" w:rsidTr="00CB53AB">
        <w:trPr>
          <w:gridAfter w:val="2"/>
          <w:wAfter w:w="3954" w:type="dxa"/>
          <w:trHeight w:val="290"/>
        </w:trPr>
        <w:tc>
          <w:tcPr>
            <w:tcW w:w="48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373B1654"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No</w:t>
            </w:r>
          </w:p>
        </w:tc>
        <w:tc>
          <w:tcPr>
            <w:tcW w:w="762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70D460CA"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Activities description</w:t>
            </w:r>
          </w:p>
        </w:tc>
        <w:tc>
          <w:tcPr>
            <w:tcW w:w="144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E922224"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67348330"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Quantity</w:t>
            </w:r>
          </w:p>
        </w:tc>
      </w:tr>
      <w:tr w:rsidR="00CB53AB" w14:paraId="61583E23" w14:textId="77777777" w:rsidTr="00CB53AB">
        <w:trPr>
          <w:gridAfter w:val="2"/>
          <w:wAfter w:w="3954" w:type="dxa"/>
          <w:trHeight w:val="290"/>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21570E30" w14:textId="77777777" w:rsidR="00CB53AB" w:rsidRDefault="00CB53AB">
            <w:pPr>
              <w:rPr>
                <w:rFonts w:ascii="Calibri" w:hAnsi="Calibri" w:cs="Calibri"/>
                <w:b/>
                <w:bCs/>
                <w:color w:val="FA7D00"/>
                <w:sz w:val="22"/>
                <w:szCs w:val="22"/>
              </w:rPr>
            </w:pPr>
          </w:p>
        </w:tc>
        <w:tc>
          <w:tcPr>
            <w:tcW w:w="7620" w:type="dxa"/>
            <w:vMerge/>
            <w:tcBorders>
              <w:top w:val="single" w:sz="8" w:space="0" w:color="auto"/>
              <w:left w:val="single" w:sz="4" w:space="0" w:color="auto"/>
              <w:bottom w:val="single" w:sz="4" w:space="0" w:color="auto"/>
              <w:right w:val="single" w:sz="4" w:space="0" w:color="auto"/>
            </w:tcBorders>
            <w:vAlign w:val="center"/>
            <w:hideMark/>
          </w:tcPr>
          <w:p w14:paraId="23C7FA64" w14:textId="77777777" w:rsidR="00CB53AB" w:rsidRDefault="00CB53AB">
            <w:pPr>
              <w:rPr>
                <w:rFonts w:ascii="Calibri" w:hAnsi="Calibri" w:cs="Calibri"/>
                <w:b/>
                <w:bCs/>
                <w:color w:val="FA7D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49DD9596" w14:textId="77777777" w:rsidR="00CB53AB" w:rsidRDefault="00CB53AB">
            <w:pPr>
              <w:rPr>
                <w:rFonts w:ascii="Calibri" w:hAnsi="Calibri" w:cs="Calibri"/>
                <w:b/>
                <w:bCs/>
                <w:color w:val="FA7D0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54C06B5D" w14:textId="77777777" w:rsidR="00CB53AB" w:rsidRDefault="00CB53AB">
            <w:pPr>
              <w:rPr>
                <w:rFonts w:ascii="Calibri" w:hAnsi="Calibri" w:cs="Calibri"/>
                <w:b/>
                <w:bCs/>
                <w:color w:val="FA7D00"/>
                <w:sz w:val="22"/>
                <w:szCs w:val="22"/>
              </w:rPr>
            </w:pPr>
          </w:p>
        </w:tc>
      </w:tr>
      <w:tr w:rsidR="00CB53AB" w14:paraId="344DB02D"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154B90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c>
          <w:tcPr>
            <w:tcW w:w="7620" w:type="dxa"/>
            <w:tcBorders>
              <w:top w:val="nil"/>
              <w:left w:val="nil"/>
              <w:bottom w:val="single" w:sz="4" w:space="0" w:color="auto"/>
              <w:right w:val="single" w:sz="4" w:space="0" w:color="auto"/>
            </w:tcBorders>
            <w:shd w:val="clear" w:color="auto" w:fill="auto"/>
            <w:noWrap/>
            <w:vAlign w:val="bottom"/>
            <w:hideMark/>
          </w:tcPr>
          <w:p w14:paraId="7A4A319A"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Leveling and prapration of site </w:t>
            </w:r>
          </w:p>
        </w:tc>
        <w:tc>
          <w:tcPr>
            <w:tcW w:w="1440" w:type="dxa"/>
            <w:tcBorders>
              <w:top w:val="nil"/>
              <w:left w:val="nil"/>
              <w:bottom w:val="single" w:sz="4" w:space="0" w:color="auto"/>
              <w:right w:val="single" w:sz="4" w:space="0" w:color="auto"/>
            </w:tcBorders>
            <w:shd w:val="clear" w:color="auto" w:fill="auto"/>
            <w:noWrap/>
            <w:vAlign w:val="bottom"/>
            <w:hideMark/>
          </w:tcPr>
          <w:p w14:paraId="0B5DE3C6"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2BF7DC1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50</w:t>
            </w:r>
          </w:p>
        </w:tc>
      </w:tr>
      <w:tr w:rsidR="00CB53AB" w14:paraId="5A9310E8"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36C844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c>
          <w:tcPr>
            <w:tcW w:w="7620" w:type="dxa"/>
            <w:tcBorders>
              <w:top w:val="nil"/>
              <w:left w:val="nil"/>
              <w:bottom w:val="single" w:sz="4" w:space="0" w:color="auto"/>
              <w:right w:val="single" w:sz="4" w:space="0" w:color="auto"/>
            </w:tcBorders>
            <w:shd w:val="clear" w:color="auto" w:fill="auto"/>
            <w:noWrap/>
            <w:vAlign w:val="bottom"/>
            <w:hideMark/>
          </w:tcPr>
          <w:p w14:paraId="151BF1D6" w14:textId="77777777" w:rsidR="00CB53AB" w:rsidRDefault="00CB53AB">
            <w:pPr>
              <w:rPr>
                <w:rFonts w:ascii="Calibri" w:hAnsi="Calibri" w:cs="Calibri"/>
                <w:color w:val="000000"/>
                <w:sz w:val="22"/>
                <w:szCs w:val="22"/>
              </w:rPr>
            </w:pPr>
            <w:r>
              <w:rPr>
                <w:rFonts w:ascii="Calibri" w:hAnsi="Calibri" w:cs="Calibri"/>
                <w:color w:val="000000"/>
                <w:sz w:val="22"/>
                <w:szCs w:val="22"/>
              </w:rPr>
              <w:t>Excavation for foundations</w:t>
            </w:r>
          </w:p>
        </w:tc>
        <w:tc>
          <w:tcPr>
            <w:tcW w:w="1440" w:type="dxa"/>
            <w:tcBorders>
              <w:top w:val="nil"/>
              <w:left w:val="nil"/>
              <w:bottom w:val="single" w:sz="4" w:space="0" w:color="auto"/>
              <w:right w:val="single" w:sz="4" w:space="0" w:color="auto"/>
            </w:tcBorders>
            <w:shd w:val="clear" w:color="auto" w:fill="auto"/>
            <w:noWrap/>
            <w:vAlign w:val="bottom"/>
            <w:hideMark/>
          </w:tcPr>
          <w:p w14:paraId="6C19683F"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25C119FF"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12</w:t>
            </w:r>
          </w:p>
        </w:tc>
      </w:tr>
      <w:tr w:rsidR="00CB53AB" w14:paraId="363D5A30"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6FC6BC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c>
          <w:tcPr>
            <w:tcW w:w="7620" w:type="dxa"/>
            <w:tcBorders>
              <w:top w:val="nil"/>
              <w:left w:val="nil"/>
              <w:bottom w:val="single" w:sz="4" w:space="0" w:color="auto"/>
              <w:right w:val="single" w:sz="4" w:space="0" w:color="auto"/>
            </w:tcBorders>
            <w:shd w:val="clear" w:color="000000" w:fill="FFFFFF"/>
            <w:noWrap/>
            <w:vAlign w:val="bottom"/>
            <w:hideMark/>
          </w:tcPr>
          <w:p w14:paraId="2CC050F2" w14:textId="77777777" w:rsidR="00CB53AB" w:rsidRDefault="00CB53AB">
            <w:pPr>
              <w:rPr>
                <w:rFonts w:ascii="Calibri" w:hAnsi="Calibri" w:cs="Calibri"/>
                <w:color w:val="000000"/>
                <w:sz w:val="22"/>
                <w:szCs w:val="22"/>
              </w:rPr>
            </w:pPr>
            <w:r>
              <w:rPr>
                <w:rFonts w:ascii="Calibri" w:hAnsi="Calibri" w:cs="Calibri"/>
                <w:color w:val="000000"/>
                <w:sz w:val="22"/>
                <w:szCs w:val="22"/>
              </w:rPr>
              <w:t>PCC for base shefta M:1:2:4</w:t>
            </w:r>
          </w:p>
        </w:tc>
        <w:tc>
          <w:tcPr>
            <w:tcW w:w="1440" w:type="dxa"/>
            <w:tcBorders>
              <w:top w:val="nil"/>
              <w:left w:val="nil"/>
              <w:bottom w:val="single" w:sz="4" w:space="0" w:color="auto"/>
              <w:right w:val="single" w:sz="4" w:space="0" w:color="auto"/>
            </w:tcBorders>
            <w:shd w:val="clear" w:color="000000" w:fill="FFFFFF"/>
            <w:noWrap/>
            <w:vAlign w:val="bottom"/>
            <w:hideMark/>
          </w:tcPr>
          <w:p w14:paraId="68EE139A"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bottom"/>
            <w:hideMark/>
          </w:tcPr>
          <w:p w14:paraId="1072E3E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3C5F43F3"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6AB9BF1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c>
          <w:tcPr>
            <w:tcW w:w="7620" w:type="dxa"/>
            <w:tcBorders>
              <w:top w:val="nil"/>
              <w:left w:val="nil"/>
              <w:bottom w:val="single" w:sz="4" w:space="0" w:color="auto"/>
              <w:right w:val="single" w:sz="4" w:space="0" w:color="auto"/>
            </w:tcBorders>
            <w:shd w:val="clear" w:color="000000" w:fill="FFFFFF"/>
            <w:noWrap/>
            <w:vAlign w:val="bottom"/>
            <w:hideMark/>
          </w:tcPr>
          <w:p w14:paraId="72E41B5C"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Stone masonry with 1:4 cement morther and out sider pointing by fully skill person. </w:t>
            </w:r>
          </w:p>
        </w:tc>
        <w:tc>
          <w:tcPr>
            <w:tcW w:w="1440" w:type="dxa"/>
            <w:tcBorders>
              <w:top w:val="nil"/>
              <w:left w:val="nil"/>
              <w:bottom w:val="single" w:sz="4" w:space="0" w:color="auto"/>
              <w:right w:val="single" w:sz="4" w:space="0" w:color="auto"/>
            </w:tcBorders>
            <w:shd w:val="clear" w:color="000000" w:fill="FFFFFF"/>
            <w:noWrap/>
            <w:vAlign w:val="bottom"/>
            <w:hideMark/>
          </w:tcPr>
          <w:p w14:paraId="33FA81FF"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bottom"/>
            <w:hideMark/>
          </w:tcPr>
          <w:p w14:paraId="2C59EAE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12</w:t>
            </w:r>
          </w:p>
        </w:tc>
      </w:tr>
      <w:tr w:rsidR="00CB53AB" w14:paraId="4D00F650"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DBE87A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w:t>
            </w:r>
          </w:p>
        </w:tc>
        <w:tc>
          <w:tcPr>
            <w:tcW w:w="7620" w:type="dxa"/>
            <w:tcBorders>
              <w:top w:val="nil"/>
              <w:left w:val="nil"/>
              <w:bottom w:val="single" w:sz="4" w:space="0" w:color="auto"/>
              <w:right w:val="single" w:sz="4" w:space="0" w:color="auto"/>
            </w:tcBorders>
            <w:shd w:val="clear" w:color="auto" w:fill="auto"/>
            <w:noWrap/>
            <w:vAlign w:val="bottom"/>
            <w:hideMark/>
          </w:tcPr>
          <w:p w14:paraId="01664133" w14:textId="77777777" w:rsidR="00CB53AB" w:rsidRDefault="00CB53AB">
            <w:pPr>
              <w:rPr>
                <w:rFonts w:ascii="Calibri" w:hAnsi="Calibri" w:cs="Calibri"/>
                <w:color w:val="000000"/>
                <w:sz w:val="22"/>
                <w:szCs w:val="22"/>
              </w:rPr>
            </w:pPr>
            <w:r>
              <w:rPr>
                <w:rFonts w:ascii="Calibri" w:hAnsi="Calibri" w:cs="Calibri"/>
                <w:color w:val="000000"/>
                <w:sz w:val="22"/>
                <w:szCs w:val="22"/>
              </w:rPr>
              <w:t>RCC for Rings, the rienforcment according to drawing</w:t>
            </w:r>
          </w:p>
        </w:tc>
        <w:tc>
          <w:tcPr>
            <w:tcW w:w="1440" w:type="dxa"/>
            <w:tcBorders>
              <w:top w:val="nil"/>
              <w:left w:val="nil"/>
              <w:bottom w:val="single" w:sz="4" w:space="0" w:color="auto"/>
              <w:right w:val="single" w:sz="4" w:space="0" w:color="auto"/>
            </w:tcBorders>
            <w:shd w:val="clear" w:color="auto" w:fill="auto"/>
            <w:noWrap/>
            <w:vAlign w:val="bottom"/>
            <w:hideMark/>
          </w:tcPr>
          <w:p w14:paraId="4ADFF1DB"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C4E3E7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r>
      <w:tr w:rsidR="00CB53AB" w14:paraId="76DE4DF2"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38F63367"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c>
          <w:tcPr>
            <w:tcW w:w="7620" w:type="dxa"/>
            <w:tcBorders>
              <w:top w:val="nil"/>
              <w:left w:val="nil"/>
              <w:bottom w:val="single" w:sz="4" w:space="0" w:color="auto"/>
              <w:right w:val="single" w:sz="4" w:space="0" w:color="auto"/>
            </w:tcBorders>
            <w:shd w:val="clear" w:color="auto" w:fill="auto"/>
            <w:noWrap/>
            <w:vAlign w:val="bottom"/>
            <w:hideMark/>
          </w:tcPr>
          <w:p w14:paraId="581ED62D" w14:textId="77777777" w:rsidR="00CB53AB" w:rsidRDefault="00CB53AB">
            <w:pPr>
              <w:rPr>
                <w:rFonts w:ascii="Calibri" w:hAnsi="Calibri" w:cs="Calibri"/>
                <w:color w:val="000000"/>
                <w:sz w:val="22"/>
                <w:szCs w:val="22"/>
              </w:rPr>
            </w:pPr>
            <w:r>
              <w:rPr>
                <w:rFonts w:ascii="Calibri" w:hAnsi="Calibri" w:cs="Calibri"/>
                <w:color w:val="000000"/>
                <w:sz w:val="22"/>
                <w:szCs w:val="22"/>
              </w:rPr>
              <w:t>Brick masonry from first class bricks with 1:3 cement morther</w:t>
            </w:r>
          </w:p>
        </w:tc>
        <w:tc>
          <w:tcPr>
            <w:tcW w:w="1440" w:type="dxa"/>
            <w:tcBorders>
              <w:top w:val="nil"/>
              <w:left w:val="nil"/>
              <w:bottom w:val="single" w:sz="4" w:space="0" w:color="auto"/>
              <w:right w:val="single" w:sz="4" w:space="0" w:color="auto"/>
            </w:tcBorders>
            <w:shd w:val="clear" w:color="auto" w:fill="auto"/>
            <w:noWrap/>
            <w:vAlign w:val="bottom"/>
            <w:hideMark/>
          </w:tcPr>
          <w:p w14:paraId="320B5B6F"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78BF780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12</w:t>
            </w:r>
          </w:p>
        </w:tc>
      </w:tr>
      <w:tr w:rsidR="00CB53AB" w14:paraId="497C066A" w14:textId="77777777" w:rsidTr="00CB53AB">
        <w:trPr>
          <w:gridAfter w:val="2"/>
          <w:wAfter w:w="3954" w:type="dxa"/>
          <w:trHeight w:val="58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49612F5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6</w:t>
            </w:r>
          </w:p>
        </w:tc>
        <w:tc>
          <w:tcPr>
            <w:tcW w:w="7620" w:type="dxa"/>
            <w:tcBorders>
              <w:top w:val="nil"/>
              <w:left w:val="nil"/>
              <w:bottom w:val="single" w:sz="4" w:space="0" w:color="auto"/>
              <w:right w:val="single" w:sz="4" w:space="0" w:color="auto"/>
            </w:tcBorders>
            <w:shd w:val="clear" w:color="auto" w:fill="auto"/>
            <w:vAlign w:val="bottom"/>
            <w:hideMark/>
          </w:tcPr>
          <w:p w14:paraId="30619171" w14:textId="77777777" w:rsidR="00CB53AB" w:rsidRDefault="00CB53AB">
            <w:pPr>
              <w:rPr>
                <w:rFonts w:ascii="Calibri" w:hAnsi="Calibri" w:cs="Calibri"/>
                <w:color w:val="000000"/>
                <w:sz w:val="22"/>
                <w:szCs w:val="22"/>
              </w:rPr>
            </w:pPr>
            <w:r>
              <w:rPr>
                <w:rFonts w:ascii="Calibri" w:hAnsi="Calibri" w:cs="Calibri"/>
                <w:color w:val="000000"/>
                <w:sz w:val="22"/>
                <w:szCs w:val="22"/>
              </w:rPr>
              <w:t>RCC for slab with frameing  1:1.5:3 (The framing should be plloywood which will not be used befor and the reienforcment should be according to the drawing).wit stirups A-class 8mm.</w:t>
            </w:r>
          </w:p>
        </w:tc>
        <w:tc>
          <w:tcPr>
            <w:tcW w:w="1440" w:type="dxa"/>
            <w:tcBorders>
              <w:top w:val="nil"/>
              <w:left w:val="nil"/>
              <w:bottom w:val="single" w:sz="4" w:space="0" w:color="auto"/>
              <w:right w:val="single" w:sz="4" w:space="0" w:color="auto"/>
            </w:tcBorders>
            <w:shd w:val="clear" w:color="000000" w:fill="FFFFFF"/>
            <w:noWrap/>
            <w:vAlign w:val="bottom"/>
            <w:hideMark/>
          </w:tcPr>
          <w:p w14:paraId="2A15736B"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13F9A1C5"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r>
      <w:tr w:rsidR="00CB53AB" w14:paraId="6CF2187E"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60EEAA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c>
          <w:tcPr>
            <w:tcW w:w="7620" w:type="dxa"/>
            <w:tcBorders>
              <w:top w:val="nil"/>
              <w:left w:val="nil"/>
              <w:bottom w:val="single" w:sz="4" w:space="0" w:color="auto"/>
              <w:right w:val="single" w:sz="4" w:space="0" w:color="auto"/>
            </w:tcBorders>
            <w:shd w:val="clear" w:color="auto" w:fill="auto"/>
            <w:noWrap/>
            <w:vAlign w:val="bottom"/>
            <w:hideMark/>
          </w:tcPr>
          <w:p w14:paraId="754CA97C" w14:textId="77777777" w:rsidR="00CB53AB" w:rsidRDefault="00CB53AB">
            <w:pPr>
              <w:rPr>
                <w:rFonts w:ascii="Calibri" w:hAnsi="Calibri" w:cs="Calibri"/>
                <w:color w:val="000000"/>
                <w:sz w:val="22"/>
                <w:szCs w:val="22"/>
              </w:rPr>
            </w:pPr>
            <w:r>
              <w:rPr>
                <w:rFonts w:ascii="Calibri" w:hAnsi="Calibri" w:cs="Calibri"/>
                <w:color w:val="000000"/>
                <w:sz w:val="22"/>
                <w:szCs w:val="22"/>
              </w:rPr>
              <w:t>Inside plaster 1:2 cemnt morther with regular curing for 7 days</w:t>
            </w:r>
          </w:p>
        </w:tc>
        <w:tc>
          <w:tcPr>
            <w:tcW w:w="1440" w:type="dxa"/>
            <w:tcBorders>
              <w:top w:val="nil"/>
              <w:left w:val="nil"/>
              <w:bottom w:val="single" w:sz="4" w:space="0" w:color="auto"/>
              <w:right w:val="single" w:sz="4" w:space="0" w:color="auto"/>
            </w:tcBorders>
            <w:shd w:val="clear" w:color="auto" w:fill="auto"/>
            <w:noWrap/>
            <w:vAlign w:val="bottom"/>
            <w:hideMark/>
          </w:tcPr>
          <w:p w14:paraId="190EE951"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6C19983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150</w:t>
            </w:r>
          </w:p>
        </w:tc>
      </w:tr>
      <w:tr w:rsidR="00CB53AB" w14:paraId="010DE426"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1EA28C31"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c>
          <w:tcPr>
            <w:tcW w:w="7620" w:type="dxa"/>
            <w:tcBorders>
              <w:top w:val="nil"/>
              <w:left w:val="nil"/>
              <w:bottom w:val="single" w:sz="4" w:space="0" w:color="auto"/>
              <w:right w:val="single" w:sz="4" w:space="0" w:color="auto"/>
            </w:tcBorders>
            <w:shd w:val="clear" w:color="auto" w:fill="auto"/>
            <w:noWrap/>
            <w:vAlign w:val="bottom"/>
            <w:hideMark/>
          </w:tcPr>
          <w:p w14:paraId="5CE8F55D"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1:3:6 PCC for floor </w:t>
            </w:r>
          </w:p>
        </w:tc>
        <w:tc>
          <w:tcPr>
            <w:tcW w:w="1440" w:type="dxa"/>
            <w:tcBorders>
              <w:top w:val="nil"/>
              <w:left w:val="nil"/>
              <w:bottom w:val="single" w:sz="4" w:space="0" w:color="auto"/>
              <w:right w:val="single" w:sz="4" w:space="0" w:color="auto"/>
            </w:tcBorders>
            <w:shd w:val="clear" w:color="auto" w:fill="auto"/>
            <w:noWrap/>
            <w:vAlign w:val="bottom"/>
            <w:hideMark/>
          </w:tcPr>
          <w:p w14:paraId="7019C826"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28205211"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32353188"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CF624F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9</w:t>
            </w:r>
          </w:p>
        </w:tc>
        <w:tc>
          <w:tcPr>
            <w:tcW w:w="7620" w:type="dxa"/>
            <w:tcBorders>
              <w:top w:val="nil"/>
              <w:left w:val="nil"/>
              <w:bottom w:val="single" w:sz="4" w:space="0" w:color="auto"/>
              <w:right w:val="single" w:sz="4" w:space="0" w:color="auto"/>
            </w:tcBorders>
            <w:shd w:val="clear" w:color="auto" w:fill="auto"/>
            <w:noWrap/>
            <w:vAlign w:val="bottom"/>
            <w:hideMark/>
          </w:tcPr>
          <w:p w14:paraId="59F553E0" w14:textId="77777777" w:rsidR="00CB53AB" w:rsidRDefault="00CB53AB">
            <w:pPr>
              <w:rPr>
                <w:rFonts w:ascii="Calibri" w:hAnsi="Calibri" w:cs="Calibri"/>
                <w:color w:val="000000"/>
                <w:sz w:val="22"/>
                <w:szCs w:val="22"/>
              </w:rPr>
            </w:pPr>
            <w:r>
              <w:rPr>
                <w:rFonts w:ascii="Calibri" w:hAnsi="Calibri" w:cs="Calibri"/>
                <w:color w:val="000000"/>
                <w:sz w:val="22"/>
                <w:szCs w:val="22"/>
              </w:rPr>
              <w:t>External plaster 1:3 cement morther</w:t>
            </w:r>
          </w:p>
        </w:tc>
        <w:tc>
          <w:tcPr>
            <w:tcW w:w="1440" w:type="dxa"/>
            <w:tcBorders>
              <w:top w:val="nil"/>
              <w:left w:val="nil"/>
              <w:bottom w:val="single" w:sz="4" w:space="0" w:color="auto"/>
              <w:right w:val="single" w:sz="4" w:space="0" w:color="auto"/>
            </w:tcBorders>
            <w:shd w:val="clear" w:color="auto" w:fill="auto"/>
            <w:noWrap/>
            <w:vAlign w:val="bottom"/>
            <w:hideMark/>
          </w:tcPr>
          <w:p w14:paraId="339FA18A"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0E04EF2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30</w:t>
            </w:r>
          </w:p>
        </w:tc>
      </w:tr>
      <w:tr w:rsidR="00CB53AB" w14:paraId="709BCA0B"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DBA080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c>
          <w:tcPr>
            <w:tcW w:w="7620" w:type="dxa"/>
            <w:tcBorders>
              <w:top w:val="nil"/>
              <w:left w:val="nil"/>
              <w:bottom w:val="single" w:sz="4" w:space="0" w:color="auto"/>
              <w:right w:val="single" w:sz="4" w:space="0" w:color="auto"/>
            </w:tcBorders>
            <w:shd w:val="clear" w:color="auto" w:fill="auto"/>
            <w:noWrap/>
            <w:vAlign w:val="bottom"/>
            <w:hideMark/>
          </w:tcPr>
          <w:p w14:paraId="24D2A1F4" w14:textId="77777777" w:rsidR="00CB53AB" w:rsidRDefault="00CB53AB">
            <w:pPr>
              <w:rPr>
                <w:rFonts w:ascii="Calibri" w:hAnsi="Calibri" w:cs="Calibri"/>
                <w:color w:val="000000"/>
                <w:sz w:val="22"/>
                <w:szCs w:val="22"/>
              </w:rPr>
            </w:pPr>
            <w:r>
              <w:rPr>
                <w:rFonts w:ascii="Calibri" w:hAnsi="Calibri" w:cs="Calibri"/>
                <w:color w:val="000000"/>
                <w:sz w:val="22"/>
                <w:szCs w:val="22"/>
              </w:rPr>
              <w:t>CHAWKA floor with cement morther M:1:2 for Roof of latrine blockes</w:t>
            </w:r>
          </w:p>
        </w:tc>
        <w:tc>
          <w:tcPr>
            <w:tcW w:w="1440" w:type="dxa"/>
            <w:tcBorders>
              <w:top w:val="nil"/>
              <w:left w:val="nil"/>
              <w:bottom w:val="single" w:sz="4" w:space="0" w:color="auto"/>
              <w:right w:val="single" w:sz="4" w:space="0" w:color="auto"/>
            </w:tcBorders>
            <w:shd w:val="clear" w:color="auto" w:fill="auto"/>
            <w:noWrap/>
            <w:vAlign w:val="bottom"/>
            <w:hideMark/>
          </w:tcPr>
          <w:p w14:paraId="3F9BC3F7"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55B9A8A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75</w:t>
            </w:r>
          </w:p>
        </w:tc>
      </w:tr>
      <w:tr w:rsidR="00CB53AB" w14:paraId="3F91B464"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23A2F1F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11</w:t>
            </w:r>
          </w:p>
        </w:tc>
        <w:tc>
          <w:tcPr>
            <w:tcW w:w="7620" w:type="dxa"/>
            <w:tcBorders>
              <w:top w:val="nil"/>
              <w:left w:val="nil"/>
              <w:bottom w:val="single" w:sz="4" w:space="0" w:color="auto"/>
              <w:right w:val="single" w:sz="4" w:space="0" w:color="auto"/>
            </w:tcBorders>
            <w:shd w:val="clear" w:color="auto" w:fill="auto"/>
            <w:noWrap/>
            <w:vAlign w:val="bottom"/>
            <w:hideMark/>
          </w:tcPr>
          <w:p w14:paraId="3D28A4C2"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RCC for round prapets M:1:2:4 with 10 mm A-class 10x10 cm net. </w:t>
            </w:r>
          </w:p>
        </w:tc>
        <w:tc>
          <w:tcPr>
            <w:tcW w:w="1440" w:type="dxa"/>
            <w:tcBorders>
              <w:top w:val="nil"/>
              <w:left w:val="nil"/>
              <w:bottom w:val="single" w:sz="4" w:space="0" w:color="auto"/>
              <w:right w:val="single" w:sz="4" w:space="0" w:color="auto"/>
            </w:tcBorders>
            <w:shd w:val="clear" w:color="auto" w:fill="auto"/>
            <w:noWrap/>
            <w:vAlign w:val="bottom"/>
            <w:hideMark/>
          </w:tcPr>
          <w:p w14:paraId="5B458A21"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15D1042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1.2</w:t>
            </w:r>
          </w:p>
        </w:tc>
      </w:tr>
      <w:tr w:rsidR="00CB53AB" w14:paraId="7C2ADD29"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3C22FF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12</w:t>
            </w:r>
          </w:p>
        </w:tc>
        <w:tc>
          <w:tcPr>
            <w:tcW w:w="7620" w:type="dxa"/>
            <w:tcBorders>
              <w:top w:val="nil"/>
              <w:left w:val="nil"/>
              <w:bottom w:val="single" w:sz="4" w:space="0" w:color="auto"/>
              <w:right w:val="single" w:sz="4" w:space="0" w:color="auto"/>
            </w:tcBorders>
            <w:shd w:val="clear" w:color="auto" w:fill="auto"/>
            <w:noWrap/>
            <w:vAlign w:val="bottom"/>
            <w:hideMark/>
          </w:tcPr>
          <w:p w14:paraId="5BB766E1" w14:textId="77777777" w:rsidR="00CB53AB" w:rsidRDefault="00CB53AB">
            <w:pPr>
              <w:rPr>
                <w:rFonts w:ascii="Calibri" w:hAnsi="Calibri" w:cs="Calibri"/>
                <w:color w:val="000000"/>
                <w:sz w:val="22"/>
                <w:szCs w:val="22"/>
              </w:rPr>
            </w:pPr>
            <w:r>
              <w:rPr>
                <w:rFonts w:ascii="Calibri" w:hAnsi="Calibri" w:cs="Calibri"/>
                <w:color w:val="000000"/>
                <w:sz w:val="22"/>
                <w:szCs w:val="22"/>
              </w:rPr>
              <w:t>Gutters from 22 guage iron sheet based on field</w:t>
            </w:r>
          </w:p>
        </w:tc>
        <w:tc>
          <w:tcPr>
            <w:tcW w:w="1440" w:type="dxa"/>
            <w:tcBorders>
              <w:top w:val="nil"/>
              <w:left w:val="nil"/>
              <w:bottom w:val="single" w:sz="4" w:space="0" w:color="auto"/>
              <w:right w:val="single" w:sz="4" w:space="0" w:color="auto"/>
            </w:tcBorders>
            <w:shd w:val="clear" w:color="auto" w:fill="auto"/>
            <w:noWrap/>
            <w:vAlign w:val="bottom"/>
            <w:hideMark/>
          </w:tcPr>
          <w:p w14:paraId="25F2B682"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B505AD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42CBFDEA"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3737A6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13</w:t>
            </w:r>
          </w:p>
        </w:tc>
        <w:tc>
          <w:tcPr>
            <w:tcW w:w="7620" w:type="dxa"/>
            <w:tcBorders>
              <w:top w:val="nil"/>
              <w:left w:val="nil"/>
              <w:bottom w:val="single" w:sz="4" w:space="0" w:color="auto"/>
              <w:right w:val="single" w:sz="4" w:space="0" w:color="auto"/>
            </w:tcBorders>
            <w:shd w:val="clear" w:color="auto" w:fill="auto"/>
            <w:noWrap/>
            <w:vAlign w:val="bottom"/>
            <w:hideMark/>
          </w:tcPr>
          <w:p w14:paraId="502AF19E" w14:textId="77777777" w:rsidR="00CB53AB" w:rsidRDefault="00CB53AB">
            <w:pPr>
              <w:rPr>
                <w:rFonts w:ascii="Calibri" w:hAnsi="Calibri" w:cs="Calibri"/>
                <w:color w:val="000000"/>
                <w:sz w:val="22"/>
                <w:szCs w:val="22"/>
              </w:rPr>
            </w:pPr>
            <w:r>
              <w:rPr>
                <w:rFonts w:ascii="Calibri" w:hAnsi="Calibri" w:cs="Calibri"/>
                <w:color w:val="000000"/>
                <w:sz w:val="22"/>
                <w:szCs w:val="22"/>
              </w:rPr>
              <w:t>Painting from best quality weather sheet, two coated</w:t>
            </w:r>
          </w:p>
        </w:tc>
        <w:tc>
          <w:tcPr>
            <w:tcW w:w="1440" w:type="dxa"/>
            <w:tcBorders>
              <w:top w:val="nil"/>
              <w:left w:val="nil"/>
              <w:bottom w:val="single" w:sz="4" w:space="0" w:color="auto"/>
              <w:right w:val="single" w:sz="4" w:space="0" w:color="auto"/>
            </w:tcBorders>
            <w:shd w:val="clear" w:color="auto" w:fill="auto"/>
            <w:noWrap/>
            <w:vAlign w:val="bottom"/>
            <w:hideMark/>
          </w:tcPr>
          <w:p w14:paraId="1A842972"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5B36B53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200</w:t>
            </w:r>
          </w:p>
        </w:tc>
      </w:tr>
      <w:tr w:rsidR="00CB53AB" w14:paraId="36C9BB22" w14:textId="77777777" w:rsidTr="00CB53AB">
        <w:trPr>
          <w:gridAfter w:val="2"/>
          <w:wAfter w:w="3954" w:type="dxa"/>
          <w:trHeight w:val="58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6D8D2A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14</w:t>
            </w:r>
          </w:p>
        </w:tc>
        <w:tc>
          <w:tcPr>
            <w:tcW w:w="7620" w:type="dxa"/>
            <w:tcBorders>
              <w:top w:val="nil"/>
              <w:left w:val="nil"/>
              <w:bottom w:val="single" w:sz="4" w:space="0" w:color="auto"/>
              <w:right w:val="single" w:sz="4" w:space="0" w:color="auto"/>
            </w:tcBorders>
            <w:shd w:val="clear" w:color="auto" w:fill="auto"/>
            <w:vAlign w:val="bottom"/>
            <w:hideMark/>
          </w:tcPr>
          <w:p w14:paraId="6715FF92"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Hand drail according to drawing from 2mm internal tickness 7 cm pipe and 1x1 profile with 2 coated painting and 2mm wall tickness </w:t>
            </w:r>
          </w:p>
        </w:tc>
        <w:tc>
          <w:tcPr>
            <w:tcW w:w="1440" w:type="dxa"/>
            <w:tcBorders>
              <w:top w:val="nil"/>
              <w:left w:val="nil"/>
              <w:bottom w:val="single" w:sz="4" w:space="0" w:color="auto"/>
              <w:right w:val="single" w:sz="4" w:space="0" w:color="auto"/>
            </w:tcBorders>
            <w:shd w:val="clear" w:color="auto" w:fill="auto"/>
            <w:noWrap/>
            <w:vAlign w:val="bottom"/>
            <w:hideMark/>
          </w:tcPr>
          <w:p w14:paraId="51FA7900" w14:textId="77777777" w:rsidR="00CB53AB" w:rsidRDefault="00CB53AB">
            <w:pP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bottom"/>
            <w:hideMark/>
          </w:tcPr>
          <w:p w14:paraId="1100E39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6BB36278"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741CD61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15</w:t>
            </w:r>
          </w:p>
        </w:tc>
        <w:tc>
          <w:tcPr>
            <w:tcW w:w="7620" w:type="dxa"/>
            <w:tcBorders>
              <w:top w:val="nil"/>
              <w:left w:val="nil"/>
              <w:bottom w:val="single" w:sz="4" w:space="0" w:color="auto"/>
              <w:right w:val="single" w:sz="4" w:space="0" w:color="auto"/>
            </w:tcBorders>
            <w:shd w:val="clear" w:color="auto" w:fill="auto"/>
            <w:noWrap/>
            <w:vAlign w:val="bottom"/>
            <w:hideMark/>
          </w:tcPr>
          <w:p w14:paraId="114E799E"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Best quality Kashi sinks  </w:t>
            </w:r>
          </w:p>
        </w:tc>
        <w:tc>
          <w:tcPr>
            <w:tcW w:w="1440" w:type="dxa"/>
            <w:tcBorders>
              <w:top w:val="nil"/>
              <w:left w:val="nil"/>
              <w:bottom w:val="single" w:sz="4" w:space="0" w:color="auto"/>
              <w:right w:val="single" w:sz="4" w:space="0" w:color="auto"/>
            </w:tcBorders>
            <w:shd w:val="clear" w:color="auto" w:fill="auto"/>
            <w:noWrap/>
            <w:vAlign w:val="bottom"/>
            <w:hideMark/>
          </w:tcPr>
          <w:p w14:paraId="0A9C51AF"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29F64B4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78346519"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BD5851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16</w:t>
            </w:r>
          </w:p>
        </w:tc>
        <w:tc>
          <w:tcPr>
            <w:tcW w:w="7620" w:type="dxa"/>
            <w:tcBorders>
              <w:top w:val="nil"/>
              <w:left w:val="nil"/>
              <w:bottom w:val="single" w:sz="4" w:space="0" w:color="auto"/>
              <w:right w:val="single" w:sz="4" w:space="0" w:color="auto"/>
            </w:tcBorders>
            <w:shd w:val="clear" w:color="auto" w:fill="auto"/>
            <w:noWrap/>
            <w:vAlign w:val="bottom"/>
            <w:hideMark/>
          </w:tcPr>
          <w:p w14:paraId="295F819F"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Electracity work for latrine block with all requiements and connections with starting and activation </w:t>
            </w:r>
          </w:p>
        </w:tc>
        <w:tc>
          <w:tcPr>
            <w:tcW w:w="1440" w:type="dxa"/>
            <w:tcBorders>
              <w:top w:val="nil"/>
              <w:left w:val="nil"/>
              <w:bottom w:val="single" w:sz="4" w:space="0" w:color="auto"/>
              <w:right w:val="single" w:sz="4" w:space="0" w:color="auto"/>
            </w:tcBorders>
            <w:shd w:val="clear" w:color="auto" w:fill="auto"/>
            <w:noWrap/>
            <w:vAlign w:val="bottom"/>
            <w:hideMark/>
          </w:tcPr>
          <w:p w14:paraId="4FFC886D" w14:textId="77777777" w:rsidR="00CB53AB" w:rsidRDefault="00CB53AB">
            <w:pP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bottom"/>
            <w:hideMark/>
          </w:tcPr>
          <w:p w14:paraId="260AAB5F"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20406B0B"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D1777C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16</w:t>
            </w:r>
          </w:p>
        </w:tc>
        <w:tc>
          <w:tcPr>
            <w:tcW w:w="7620" w:type="dxa"/>
            <w:tcBorders>
              <w:top w:val="nil"/>
              <w:left w:val="nil"/>
              <w:bottom w:val="single" w:sz="4" w:space="0" w:color="auto"/>
              <w:right w:val="single" w:sz="4" w:space="0" w:color="auto"/>
            </w:tcBorders>
            <w:shd w:val="clear" w:color="auto" w:fill="auto"/>
            <w:noWrap/>
            <w:vAlign w:val="bottom"/>
            <w:hideMark/>
          </w:tcPr>
          <w:p w14:paraId="585AE555"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3'' PVC pipes with all conections for drainage </w:t>
            </w:r>
          </w:p>
        </w:tc>
        <w:tc>
          <w:tcPr>
            <w:tcW w:w="1440" w:type="dxa"/>
            <w:tcBorders>
              <w:top w:val="nil"/>
              <w:left w:val="nil"/>
              <w:bottom w:val="single" w:sz="4" w:space="0" w:color="auto"/>
              <w:right w:val="single" w:sz="4" w:space="0" w:color="auto"/>
            </w:tcBorders>
            <w:shd w:val="clear" w:color="auto" w:fill="auto"/>
            <w:noWrap/>
            <w:vAlign w:val="bottom"/>
            <w:hideMark/>
          </w:tcPr>
          <w:p w14:paraId="321CD821"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179C333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10</w:t>
            </w:r>
          </w:p>
        </w:tc>
      </w:tr>
      <w:tr w:rsidR="00CB53AB" w14:paraId="677A5CF0"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25745A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17</w:t>
            </w:r>
          </w:p>
        </w:tc>
        <w:tc>
          <w:tcPr>
            <w:tcW w:w="7620" w:type="dxa"/>
            <w:tcBorders>
              <w:top w:val="nil"/>
              <w:left w:val="nil"/>
              <w:bottom w:val="single" w:sz="4" w:space="0" w:color="auto"/>
              <w:right w:val="single" w:sz="4" w:space="0" w:color="auto"/>
            </w:tcBorders>
            <w:shd w:val="clear" w:color="auto" w:fill="auto"/>
            <w:noWrap/>
            <w:vAlign w:val="bottom"/>
            <w:hideMark/>
          </w:tcPr>
          <w:p w14:paraId="491834DE"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Siphones with PISHOEEYA best quality </w:t>
            </w:r>
          </w:p>
        </w:tc>
        <w:tc>
          <w:tcPr>
            <w:tcW w:w="1440" w:type="dxa"/>
            <w:tcBorders>
              <w:top w:val="nil"/>
              <w:left w:val="nil"/>
              <w:bottom w:val="single" w:sz="4" w:space="0" w:color="auto"/>
              <w:right w:val="single" w:sz="4" w:space="0" w:color="auto"/>
            </w:tcBorders>
            <w:shd w:val="clear" w:color="auto" w:fill="auto"/>
            <w:noWrap/>
            <w:vAlign w:val="bottom"/>
            <w:hideMark/>
          </w:tcPr>
          <w:p w14:paraId="40B105A2"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23201A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r>
      <w:tr w:rsidR="00CB53AB" w14:paraId="526A7360"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C4C536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18</w:t>
            </w:r>
          </w:p>
        </w:tc>
        <w:tc>
          <w:tcPr>
            <w:tcW w:w="7620" w:type="dxa"/>
            <w:tcBorders>
              <w:top w:val="nil"/>
              <w:left w:val="nil"/>
              <w:bottom w:val="single" w:sz="4" w:space="0" w:color="auto"/>
              <w:right w:val="single" w:sz="4" w:space="0" w:color="auto"/>
            </w:tcBorders>
            <w:shd w:val="clear" w:color="auto" w:fill="auto"/>
            <w:noWrap/>
            <w:vAlign w:val="bottom"/>
            <w:hideMark/>
          </w:tcPr>
          <w:p w14:paraId="7729808B"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Cerimic tiles for floor best quality </w:t>
            </w:r>
          </w:p>
        </w:tc>
        <w:tc>
          <w:tcPr>
            <w:tcW w:w="1440" w:type="dxa"/>
            <w:tcBorders>
              <w:top w:val="nil"/>
              <w:left w:val="nil"/>
              <w:bottom w:val="single" w:sz="4" w:space="0" w:color="auto"/>
              <w:right w:val="single" w:sz="4" w:space="0" w:color="auto"/>
            </w:tcBorders>
            <w:shd w:val="clear" w:color="auto" w:fill="auto"/>
            <w:noWrap/>
            <w:vAlign w:val="bottom"/>
            <w:hideMark/>
          </w:tcPr>
          <w:p w14:paraId="0E354FAE"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2E3E915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15</w:t>
            </w:r>
          </w:p>
        </w:tc>
      </w:tr>
      <w:tr w:rsidR="00CB53AB" w14:paraId="4C7B0DC5"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8D91B3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19</w:t>
            </w:r>
          </w:p>
        </w:tc>
        <w:tc>
          <w:tcPr>
            <w:tcW w:w="7620" w:type="dxa"/>
            <w:tcBorders>
              <w:top w:val="nil"/>
              <w:left w:val="nil"/>
              <w:bottom w:val="single" w:sz="4" w:space="0" w:color="auto"/>
              <w:right w:val="single" w:sz="4" w:space="0" w:color="auto"/>
            </w:tcBorders>
            <w:shd w:val="clear" w:color="auto" w:fill="auto"/>
            <w:noWrap/>
            <w:vAlign w:val="bottom"/>
            <w:hideMark/>
          </w:tcPr>
          <w:p w14:paraId="1BF6EC8C"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Best quality kashi tiles </w:t>
            </w:r>
          </w:p>
        </w:tc>
        <w:tc>
          <w:tcPr>
            <w:tcW w:w="1440" w:type="dxa"/>
            <w:tcBorders>
              <w:top w:val="nil"/>
              <w:left w:val="nil"/>
              <w:bottom w:val="single" w:sz="4" w:space="0" w:color="auto"/>
              <w:right w:val="single" w:sz="4" w:space="0" w:color="auto"/>
            </w:tcBorders>
            <w:shd w:val="clear" w:color="auto" w:fill="auto"/>
            <w:noWrap/>
            <w:vAlign w:val="bottom"/>
            <w:hideMark/>
          </w:tcPr>
          <w:p w14:paraId="6ADD7439"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4CC0A5D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40</w:t>
            </w:r>
          </w:p>
        </w:tc>
      </w:tr>
      <w:tr w:rsidR="00CB53AB" w14:paraId="0B865316"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7CC2020"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21</w:t>
            </w:r>
          </w:p>
        </w:tc>
        <w:tc>
          <w:tcPr>
            <w:tcW w:w="7620" w:type="dxa"/>
            <w:tcBorders>
              <w:top w:val="nil"/>
              <w:left w:val="nil"/>
              <w:bottom w:val="single" w:sz="4" w:space="0" w:color="auto"/>
              <w:right w:val="single" w:sz="4" w:space="0" w:color="auto"/>
            </w:tcBorders>
            <w:shd w:val="clear" w:color="auto" w:fill="auto"/>
            <w:noWrap/>
            <w:vAlign w:val="bottom"/>
            <w:hideMark/>
          </w:tcPr>
          <w:p w14:paraId="5CF93222" w14:textId="77777777" w:rsidR="00CB53AB" w:rsidRDefault="00CB53AB">
            <w:pPr>
              <w:rPr>
                <w:rFonts w:ascii="Calibri" w:hAnsi="Calibri" w:cs="Calibri"/>
                <w:color w:val="000000"/>
                <w:sz w:val="22"/>
                <w:szCs w:val="22"/>
              </w:rPr>
            </w:pPr>
            <w:r>
              <w:rPr>
                <w:rFonts w:ascii="Calibri" w:hAnsi="Calibri" w:cs="Calibri"/>
                <w:color w:val="000000"/>
                <w:sz w:val="22"/>
                <w:szCs w:val="22"/>
              </w:rPr>
              <w:t>wooden doors with vernishing for flash latrines in 80 cm width and 190 cm hight with best quality locks</w:t>
            </w:r>
          </w:p>
        </w:tc>
        <w:tc>
          <w:tcPr>
            <w:tcW w:w="1440" w:type="dxa"/>
            <w:tcBorders>
              <w:top w:val="nil"/>
              <w:left w:val="nil"/>
              <w:bottom w:val="single" w:sz="4" w:space="0" w:color="auto"/>
              <w:right w:val="single" w:sz="4" w:space="0" w:color="auto"/>
            </w:tcBorders>
            <w:shd w:val="clear" w:color="auto" w:fill="auto"/>
            <w:noWrap/>
            <w:vAlign w:val="bottom"/>
            <w:hideMark/>
          </w:tcPr>
          <w:p w14:paraId="5F051944"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1A73A8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6</w:t>
            </w:r>
          </w:p>
        </w:tc>
      </w:tr>
      <w:tr w:rsidR="00CB53AB" w14:paraId="6195D325"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B2E244C" w14:textId="77777777" w:rsidR="00CB53AB" w:rsidRDefault="00CB53AB">
            <w:pPr>
              <w:rPr>
                <w:rFonts w:ascii="Calibri" w:hAnsi="Calibri" w:cs="Calibri"/>
                <w:color w:val="000000"/>
                <w:sz w:val="22"/>
                <w:szCs w:val="22"/>
              </w:rPr>
            </w:pPr>
            <w:r>
              <w:rPr>
                <w:rFonts w:ascii="Calibri" w:hAnsi="Calibri" w:cs="Calibri"/>
                <w:color w:val="000000"/>
                <w:sz w:val="22"/>
                <w:szCs w:val="22"/>
              </w:rPr>
              <w:t> </w:t>
            </w:r>
          </w:p>
        </w:tc>
        <w:tc>
          <w:tcPr>
            <w:tcW w:w="7620" w:type="dxa"/>
            <w:tcBorders>
              <w:top w:val="nil"/>
              <w:left w:val="nil"/>
              <w:bottom w:val="single" w:sz="4" w:space="0" w:color="auto"/>
              <w:right w:val="single" w:sz="4" w:space="0" w:color="auto"/>
            </w:tcBorders>
            <w:shd w:val="clear" w:color="auto" w:fill="auto"/>
            <w:noWrap/>
            <w:vAlign w:val="bottom"/>
            <w:hideMark/>
          </w:tcPr>
          <w:p w14:paraId="74333F03"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Wooden main gat with vernishing in (180*250)cm dimentions with best quality lock  and veny glasses </w:t>
            </w:r>
          </w:p>
        </w:tc>
        <w:tc>
          <w:tcPr>
            <w:tcW w:w="1440" w:type="dxa"/>
            <w:tcBorders>
              <w:top w:val="nil"/>
              <w:left w:val="nil"/>
              <w:bottom w:val="single" w:sz="4" w:space="0" w:color="auto"/>
              <w:right w:val="single" w:sz="4" w:space="0" w:color="auto"/>
            </w:tcBorders>
            <w:shd w:val="clear" w:color="auto" w:fill="auto"/>
            <w:noWrap/>
            <w:vAlign w:val="bottom"/>
            <w:hideMark/>
          </w:tcPr>
          <w:p w14:paraId="6D055A43"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0164A611"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132B7F20"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BD22C5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22</w:t>
            </w:r>
          </w:p>
        </w:tc>
        <w:tc>
          <w:tcPr>
            <w:tcW w:w="7620" w:type="dxa"/>
            <w:tcBorders>
              <w:top w:val="nil"/>
              <w:left w:val="nil"/>
              <w:bottom w:val="single" w:sz="4" w:space="0" w:color="auto"/>
              <w:right w:val="single" w:sz="4" w:space="0" w:color="auto"/>
            </w:tcBorders>
            <w:shd w:val="clear" w:color="auto" w:fill="auto"/>
            <w:noWrap/>
            <w:vAlign w:val="bottom"/>
            <w:hideMark/>
          </w:tcPr>
          <w:p w14:paraId="58FC407A" w14:textId="77777777" w:rsidR="00CB53AB" w:rsidRDefault="00CB53AB">
            <w:pPr>
              <w:rPr>
                <w:rFonts w:ascii="Calibri" w:hAnsi="Calibri" w:cs="Calibri"/>
                <w:color w:val="000000"/>
                <w:sz w:val="22"/>
                <w:szCs w:val="22"/>
              </w:rPr>
            </w:pPr>
            <w:r>
              <w:rPr>
                <w:rFonts w:ascii="Calibri" w:hAnsi="Calibri" w:cs="Calibri"/>
                <w:color w:val="000000"/>
                <w:sz w:val="22"/>
                <w:szCs w:val="22"/>
              </w:rPr>
              <w:t>English WCs for disables with stainless stell catcher</w:t>
            </w:r>
          </w:p>
        </w:tc>
        <w:tc>
          <w:tcPr>
            <w:tcW w:w="1440" w:type="dxa"/>
            <w:tcBorders>
              <w:top w:val="nil"/>
              <w:left w:val="nil"/>
              <w:bottom w:val="single" w:sz="4" w:space="0" w:color="auto"/>
              <w:right w:val="single" w:sz="4" w:space="0" w:color="auto"/>
            </w:tcBorders>
            <w:shd w:val="clear" w:color="auto" w:fill="auto"/>
            <w:noWrap/>
            <w:vAlign w:val="bottom"/>
            <w:hideMark/>
          </w:tcPr>
          <w:p w14:paraId="6042629B"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DCDCFC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361525E6"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6B89A9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23</w:t>
            </w:r>
          </w:p>
        </w:tc>
        <w:tc>
          <w:tcPr>
            <w:tcW w:w="7620" w:type="dxa"/>
            <w:tcBorders>
              <w:top w:val="nil"/>
              <w:left w:val="nil"/>
              <w:bottom w:val="single" w:sz="4" w:space="0" w:color="auto"/>
              <w:right w:val="single" w:sz="4" w:space="0" w:color="auto"/>
            </w:tcBorders>
            <w:shd w:val="clear" w:color="auto" w:fill="auto"/>
            <w:noWrap/>
            <w:vAlign w:val="bottom"/>
            <w:hideMark/>
          </w:tcPr>
          <w:p w14:paraId="73101E0C"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Floor WCs </w:t>
            </w:r>
          </w:p>
        </w:tc>
        <w:tc>
          <w:tcPr>
            <w:tcW w:w="1440" w:type="dxa"/>
            <w:tcBorders>
              <w:top w:val="nil"/>
              <w:left w:val="nil"/>
              <w:bottom w:val="single" w:sz="4" w:space="0" w:color="auto"/>
              <w:right w:val="single" w:sz="4" w:space="0" w:color="auto"/>
            </w:tcBorders>
            <w:shd w:val="clear" w:color="auto" w:fill="auto"/>
            <w:noWrap/>
            <w:vAlign w:val="bottom"/>
            <w:hideMark/>
          </w:tcPr>
          <w:p w14:paraId="4C5DA839"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400B61E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r>
      <w:tr w:rsidR="00CB53AB" w14:paraId="76552410"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645BCBF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24</w:t>
            </w:r>
          </w:p>
        </w:tc>
        <w:tc>
          <w:tcPr>
            <w:tcW w:w="7620" w:type="dxa"/>
            <w:tcBorders>
              <w:top w:val="nil"/>
              <w:left w:val="nil"/>
              <w:bottom w:val="single" w:sz="4" w:space="0" w:color="auto"/>
              <w:right w:val="single" w:sz="4" w:space="0" w:color="auto"/>
            </w:tcBorders>
            <w:shd w:val="clear" w:color="auto" w:fill="auto"/>
            <w:noWrap/>
            <w:vAlign w:val="bottom"/>
            <w:hideMark/>
          </w:tcPr>
          <w:p w14:paraId="30AD5DD0"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Muslime showers </w:t>
            </w:r>
          </w:p>
        </w:tc>
        <w:tc>
          <w:tcPr>
            <w:tcW w:w="1440" w:type="dxa"/>
            <w:tcBorders>
              <w:top w:val="nil"/>
              <w:left w:val="nil"/>
              <w:bottom w:val="single" w:sz="4" w:space="0" w:color="auto"/>
              <w:right w:val="single" w:sz="4" w:space="0" w:color="auto"/>
            </w:tcBorders>
            <w:shd w:val="clear" w:color="auto" w:fill="auto"/>
            <w:noWrap/>
            <w:vAlign w:val="bottom"/>
            <w:hideMark/>
          </w:tcPr>
          <w:p w14:paraId="05F4B12F"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173E098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6</w:t>
            </w:r>
          </w:p>
        </w:tc>
      </w:tr>
      <w:tr w:rsidR="00CB53AB" w14:paraId="38EF6B61"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B5574D8"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25</w:t>
            </w:r>
          </w:p>
        </w:tc>
        <w:tc>
          <w:tcPr>
            <w:tcW w:w="7620" w:type="dxa"/>
            <w:tcBorders>
              <w:top w:val="nil"/>
              <w:left w:val="nil"/>
              <w:bottom w:val="single" w:sz="4" w:space="0" w:color="auto"/>
              <w:right w:val="single" w:sz="4" w:space="0" w:color="auto"/>
            </w:tcBorders>
            <w:shd w:val="clear" w:color="auto" w:fill="auto"/>
            <w:noWrap/>
            <w:vAlign w:val="bottom"/>
            <w:hideMark/>
          </w:tcPr>
          <w:p w14:paraId="58706632" w14:textId="77777777" w:rsidR="00CB53AB" w:rsidRDefault="00CB53AB">
            <w:pPr>
              <w:rPr>
                <w:rFonts w:ascii="Calibri" w:hAnsi="Calibri" w:cs="Calibri"/>
                <w:color w:val="000000"/>
                <w:sz w:val="22"/>
                <w:szCs w:val="22"/>
              </w:rPr>
            </w:pPr>
            <w:r>
              <w:rPr>
                <w:rFonts w:ascii="Calibri" w:hAnsi="Calibri" w:cs="Calibri"/>
                <w:color w:val="000000"/>
                <w:sz w:val="22"/>
                <w:szCs w:val="22"/>
              </w:rPr>
              <w:t>Brick masonry for rump and stairs with hand drails accrding to drawings</w:t>
            </w:r>
          </w:p>
        </w:tc>
        <w:tc>
          <w:tcPr>
            <w:tcW w:w="1440" w:type="dxa"/>
            <w:tcBorders>
              <w:top w:val="nil"/>
              <w:left w:val="nil"/>
              <w:bottom w:val="single" w:sz="4" w:space="0" w:color="auto"/>
              <w:right w:val="single" w:sz="4" w:space="0" w:color="auto"/>
            </w:tcBorders>
            <w:shd w:val="clear" w:color="auto" w:fill="auto"/>
            <w:noWrap/>
            <w:vAlign w:val="bottom"/>
            <w:hideMark/>
          </w:tcPr>
          <w:p w14:paraId="6B0D834C"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072F379"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0A39C551"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3F72980"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26</w:t>
            </w:r>
          </w:p>
        </w:tc>
        <w:tc>
          <w:tcPr>
            <w:tcW w:w="7620" w:type="dxa"/>
            <w:tcBorders>
              <w:top w:val="nil"/>
              <w:left w:val="nil"/>
              <w:bottom w:val="single" w:sz="4" w:space="0" w:color="auto"/>
              <w:right w:val="single" w:sz="4" w:space="0" w:color="auto"/>
            </w:tcBorders>
            <w:shd w:val="clear" w:color="auto" w:fill="auto"/>
            <w:noWrap/>
            <w:vAlign w:val="bottom"/>
            <w:hideMark/>
          </w:tcPr>
          <w:p w14:paraId="4BFFF55B"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PPR pipe for conecting latrines flashes with water tank with all conections </w:t>
            </w:r>
          </w:p>
        </w:tc>
        <w:tc>
          <w:tcPr>
            <w:tcW w:w="1440" w:type="dxa"/>
            <w:tcBorders>
              <w:top w:val="nil"/>
              <w:left w:val="nil"/>
              <w:bottom w:val="single" w:sz="4" w:space="0" w:color="auto"/>
              <w:right w:val="single" w:sz="4" w:space="0" w:color="auto"/>
            </w:tcBorders>
            <w:shd w:val="clear" w:color="auto" w:fill="auto"/>
            <w:noWrap/>
            <w:vAlign w:val="bottom"/>
            <w:hideMark/>
          </w:tcPr>
          <w:p w14:paraId="35748671" w14:textId="77777777" w:rsidR="00CB53AB" w:rsidRDefault="00CB53AB">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5256637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30</w:t>
            </w:r>
          </w:p>
        </w:tc>
      </w:tr>
      <w:tr w:rsidR="00CB53AB" w14:paraId="576E4339" w14:textId="77777777" w:rsidTr="00CB53AB">
        <w:trPr>
          <w:gridAfter w:val="2"/>
          <w:wAfter w:w="3954" w:type="dxa"/>
          <w:trHeight w:val="290"/>
        </w:trPr>
        <w:tc>
          <w:tcPr>
            <w:tcW w:w="480" w:type="dxa"/>
            <w:tcBorders>
              <w:top w:val="nil"/>
              <w:left w:val="nil"/>
              <w:bottom w:val="nil"/>
              <w:right w:val="nil"/>
            </w:tcBorders>
            <w:shd w:val="clear" w:color="auto" w:fill="auto"/>
            <w:noWrap/>
            <w:vAlign w:val="bottom"/>
            <w:hideMark/>
          </w:tcPr>
          <w:p w14:paraId="6CC17873" w14:textId="77777777" w:rsidR="00CB53AB" w:rsidRDefault="00CB53AB">
            <w:pPr>
              <w:jc w:val="center"/>
              <w:rPr>
                <w:rFonts w:ascii="Calibri" w:hAnsi="Calibri" w:cs="Calibri"/>
                <w:b/>
                <w:bCs/>
                <w:color w:val="000000"/>
                <w:sz w:val="22"/>
                <w:szCs w:val="22"/>
              </w:rPr>
            </w:pPr>
          </w:p>
        </w:tc>
        <w:tc>
          <w:tcPr>
            <w:tcW w:w="7620" w:type="dxa"/>
            <w:tcBorders>
              <w:top w:val="nil"/>
              <w:left w:val="nil"/>
              <w:bottom w:val="nil"/>
              <w:right w:val="nil"/>
            </w:tcBorders>
            <w:shd w:val="clear" w:color="auto" w:fill="auto"/>
            <w:noWrap/>
            <w:vAlign w:val="bottom"/>
            <w:hideMark/>
          </w:tcPr>
          <w:p w14:paraId="5536C66B" w14:textId="77777777" w:rsidR="00CB53AB" w:rsidRDefault="00CB53AB">
            <w:pPr>
              <w:rPr>
                <w:sz w:val="20"/>
                <w:szCs w:val="20"/>
              </w:rPr>
            </w:pPr>
          </w:p>
        </w:tc>
        <w:tc>
          <w:tcPr>
            <w:tcW w:w="1440" w:type="dxa"/>
            <w:tcBorders>
              <w:top w:val="nil"/>
              <w:left w:val="nil"/>
              <w:bottom w:val="nil"/>
              <w:right w:val="nil"/>
            </w:tcBorders>
            <w:shd w:val="clear" w:color="auto" w:fill="auto"/>
            <w:noWrap/>
            <w:vAlign w:val="bottom"/>
            <w:hideMark/>
          </w:tcPr>
          <w:p w14:paraId="3166CD6A" w14:textId="77777777" w:rsidR="00CB53AB" w:rsidRDefault="00CB53AB">
            <w:pPr>
              <w:rPr>
                <w:sz w:val="20"/>
                <w:szCs w:val="20"/>
              </w:rPr>
            </w:pPr>
          </w:p>
        </w:tc>
        <w:tc>
          <w:tcPr>
            <w:tcW w:w="1023" w:type="dxa"/>
            <w:tcBorders>
              <w:top w:val="nil"/>
              <w:left w:val="nil"/>
              <w:bottom w:val="nil"/>
              <w:right w:val="nil"/>
            </w:tcBorders>
            <w:shd w:val="clear" w:color="auto" w:fill="auto"/>
            <w:noWrap/>
            <w:vAlign w:val="bottom"/>
            <w:hideMark/>
          </w:tcPr>
          <w:p w14:paraId="4FE32D7B" w14:textId="77777777" w:rsidR="00CB53AB" w:rsidRDefault="00CB53AB">
            <w:pPr>
              <w:rPr>
                <w:sz w:val="20"/>
                <w:szCs w:val="20"/>
              </w:rPr>
            </w:pPr>
          </w:p>
        </w:tc>
      </w:tr>
      <w:tr w:rsidR="00CB53AB" w14:paraId="72956118" w14:textId="77777777" w:rsidTr="00CB53AB">
        <w:trPr>
          <w:gridAfter w:val="2"/>
          <w:wAfter w:w="3954" w:type="dxa"/>
          <w:trHeight w:val="290"/>
        </w:trPr>
        <w:tc>
          <w:tcPr>
            <w:tcW w:w="48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369E8E5"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lastRenderedPageBreak/>
              <w:t>No</w:t>
            </w:r>
          </w:p>
        </w:tc>
        <w:tc>
          <w:tcPr>
            <w:tcW w:w="762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311868CE"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Activities description</w:t>
            </w:r>
          </w:p>
        </w:tc>
        <w:tc>
          <w:tcPr>
            <w:tcW w:w="144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0796D3C"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D605015" w14:textId="77777777" w:rsidR="00CB53AB" w:rsidRDefault="00CB53AB">
            <w:pPr>
              <w:jc w:val="center"/>
              <w:rPr>
                <w:rFonts w:ascii="Calibri" w:hAnsi="Calibri" w:cs="Calibri"/>
                <w:b/>
                <w:bCs/>
                <w:color w:val="FA7D00"/>
                <w:sz w:val="22"/>
                <w:szCs w:val="22"/>
              </w:rPr>
            </w:pPr>
            <w:r>
              <w:rPr>
                <w:rFonts w:ascii="Calibri" w:hAnsi="Calibri" w:cs="Calibri"/>
                <w:b/>
                <w:bCs/>
                <w:color w:val="FA7D00"/>
                <w:sz w:val="22"/>
                <w:szCs w:val="22"/>
              </w:rPr>
              <w:t>Quantity</w:t>
            </w:r>
          </w:p>
        </w:tc>
      </w:tr>
      <w:tr w:rsidR="00CB53AB" w14:paraId="7E0582BD" w14:textId="77777777" w:rsidTr="00CB53AB">
        <w:trPr>
          <w:gridAfter w:val="2"/>
          <w:wAfter w:w="3954" w:type="dxa"/>
          <w:trHeight w:val="290"/>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67BAC4FC" w14:textId="77777777" w:rsidR="00CB53AB" w:rsidRDefault="00CB53AB">
            <w:pPr>
              <w:rPr>
                <w:rFonts w:ascii="Calibri" w:hAnsi="Calibri" w:cs="Calibri"/>
                <w:b/>
                <w:bCs/>
                <w:color w:val="FA7D00"/>
                <w:sz w:val="22"/>
                <w:szCs w:val="22"/>
              </w:rPr>
            </w:pPr>
          </w:p>
        </w:tc>
        <w:tc>
          <w:tcPr>
            <w:tcW w:w="7620" w:type="dxa"/>
            <w:vMerge/>
            <w:tcBorders>
              <w:top w:val="single" w:sz="8" w:space="0" w:color="auto"/>
              <w:left w:val="single" w:sz="4" w:space="0" w:color="auto"/>
              <w:bottom w:val="single" w:sz="4" w:space="0" w:color="auto"/>
              <w:right w:val="single" w:sz="4" w:space="0" w:color="auto"/>
            </w:tcBorders>
            <w:vAlign w:val="center"/>
            <w:hideMark/>
          </w:tcPr>
          <w:p w14:paraId="0323EDB6" w14:textId="77777777" w:rsidR="00CB53AB" w:rsidRDefault="00CB53AB">
            <w:pPr>
              <w:rPr>
                <w:rFonts w:ascii="Calibri" w:hAnsi="Calibri" w:cs="Calibri"/>
                <w:b/>
                <w:bCs/>
                <w:color w:val="FA7D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146323C1" w14:textId="77777777" w:rsidR="00CB53AB" w:rsidRDefault="00CB53AB">
            <w:pPr>
              <w:rPr>
                <w:rFonts w:ascii="Calibri" w:hAnsi="Calibri" w:cs="Calibri"/>
                <w:b/>
                <w:bCs/>
                <w:color w:val="FA7D0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3A5F6547" w14:textId="77777777" w:rsidR="00CB53AB" w:rsidRDefault="00CB53AB">
            <w:pPr>
              <w:rPr>
                <w:rFonts w:ascii="Calibri" w:hAnsi="Calibri" w:cs="Calibri"/>
                <w:b/>
                <w:bCs/>
                <w:color w:val="FA7D00"/>
                <w:sz w:val="22"/>
                <w:szCs w:val="22"/>
              </w:rPr>
            </w:pPr>
          </w:p>
        </w:tc>
      </w:tr>
      <w:tr w:rsidR="00CB53AB" w14:paraId="7850AA7C"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475879E"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c>
          <w:tcPr>
            <w:tcW w:w="7620" w:type="dxa"/>
            <w:tcBorders>
              <w:top w:val="nil"/>
              <w:left w:val="nil"/>
              <w:bottom w:val="single" w:sz="4" w:space="0" w:color="auto"/>
              <w:right w:val="single" w:sz="4" w:space="0" w:color="auto"/>
            </w:tcBorders>
            <w:shd w:val="clear" w:color="auto" w:fill="auto"/>
            <w:noWrap/>
            <w:vAlign w:val="bottom"/>
            <w:hideMark/>
          </w:tcPr>
          <w:p w14:paraId="1BE09516" w14:textId="77777777" w:rsidR="00CB53AB" w:rsidRDefault="00CB53AB">
            <w:pPr>
              <w:rPr>
                <w:rFonts w:ascii="Calibri" w:hAnsi="Calibri" w:cs="Calibri"/>
                <w:color w:val="000000"/>
                <w:sz w:val="22"/>
                <w:szCs w:val="22"/>
              </w:rPr>
            </w:pPr>
            <w:r>
              <w:rPr>
                <w:rFonts w:ascii="Calibri" w:hAnsi="Calibri" w:cs="Calibri"/>
                <w:color w:val="000000"/>
                <w:sz w:val="22"/>
                <w:szCs w:val="22"/>
              </w:rPr>
              <w:t>Excavation for Septic tank (4*4*2.5)m</w:t>
            </w:r>
          </w:p>
        </w:tc>
        <w:tc>
          <w:tcPr>
            <w:tcW w:w="1440" w:type="dxa"/>
            <w:tcBorders>
              <w:top w:val="nil"/>
              <w:left w:val="nil"/>
              <w:bottom w:val="single" w:sz="4" w:space="0" w:color="auto"/>
              <w:right w:val="single" w:sz="4" w:space="0" w:color="auto"/>
            </w:tcBorders>
            <w:shd w:val="clear" w:color="auto" w:fill="auto"/>
            <w:noWrap/>
            <w:vAlign w:val="bottom"/>
            <w:hideMark/>
          </w:tcPr>
          <w:p w14:paraId="11C43AEC"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30151F9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30</w:t>
            </w:r>
          </w:p>
        </w:tc>
      </w:tr>
      <w:tr w:rsidR="00CB53AB" w14:paraId="35B6B52D"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49A9511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c>
          <w:tcPr>
            <w:tcW w:w="7620" w:type="dxa"/>
            <w:tcBorders>
              <w:top w:val="nil"/>
              <w:left w:val="nil"/>
              <w:bottom w:val="single" w:sz="4" w:space="0" w:color="auto"/>
              <w:right w:val="single" w:sz="4" w:space="0" w:color="auto"/>
            </w:tcBorders>
            <w:shd w:val="clear" w:color="000000" w:fill="FFFFFF"/>
            <w:noWrap/>
            <w:vAlign w:val="bottom"/>
            <w:hideMark/>
          </w:tcPr>
          <w:p w14:paraId="7F994E99" w14:textId="77777777" w:rsidR="00CB53AB" w:rsidRDefault="00CB53AB">
            <w:pPr>
              <w:rPr>
                <w:rFonts w:ascii="Calibri" w:hAnsi="Calibri" w:cs="Calibri"/>
                <w:color w:val="000000"/>
                <w:sz w:val="22"/>
                <w:szCs w:val="22"/>
              </w:rPr>
            </w:pPr>
            <w:r>
              <w:rPr>
                <w:rFonts w:ascii="Calibri" w:hAnsi="Calibri" w:cs="Calibri"/>
                <w:color w:val="000000"/>
                <w:sz w:val="22"/>
                <w:szCs w:val="22"/>
              </w:rPr>
              <w:t>RCC with framing and requireds proccesses  for septic according to drawings</w:t>
            </w:r>
          </w:p>
        </w:tc>
        <w:tc>
          <w:tcPr>
            <w:tcW w:w="1440" w:type="dxa"/>
            <w:tcBorders>
              <w:top w:val="nil"/>
              <w:left w:val="nil"/>
              <w:bottom w:val="single" w:sz="4" w:space="0" w:color="auto"/>
              <w:right w:val="single" w:sz="4" w:space="0" w:color="auto"/>
            </w:tcBorders>
            <w:shd w:val="clear" w:color="000000" w:fill="FFFFFF"/>
            <w:noWrap/>
            <w:vAlign w:val="bottom"/>
            <w:hideMark/>
          </w:tcPr>
          <w:p w14:paraId="376942F6"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bottom"/>
            <w:hideMark/>
          </w:tcPr>
          <w:p w14:paraId="5C3AA91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r>
      <w:tr w:rsidR="00CB53AB" w14:paraId="0B931F6B"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3D5155E4"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3</w:t>
            </w:r>
          </w:p>
        </w:tc>
        <w:tc>
          <w:tcPr>
            <w:tcW w:w="7620" w:type="dxa"/>
            <w:tcBorders>
              <w:top w:val="nil"/>
              <w:left w:val="nil"/>
              <w:bottom w:val="single" w:sz="4" w:space="0" w:color="auto"/>
              <w:right w:val="single" w:sz="4" w:space="0" w:color="auto"/>
            </w:tcBorders>
            <w:shd w:val="clear" w:color="000000" w:fill="FFFFFF"/>
            <w:noWrap/>
            <w:vAlign w:val="bottom"/>
            <w:hideMark/>
          </w:tcPr>
          <w:p w14:paraId="7458DDCC" w14:textId="77777777" w:rsidR="00CB53AB" w:rsidRDefault="00CB53AB">
            <w:pPr>
              <w:rPr>
                <w:rFonts w:ascii="Calibri" w:hAnsi="Calibri" w:cs="Calibri"/>
                <w:color w:val="000000"/>
                <w:sz w:val="22"/>
                <w:szCs w:val="22"/>
              </w:rPr>
            </w:pPr>
            <w:r>
              <w:rPr>
                <w:rFonts w:ascii="Calibri" w:hAnsi="Calibri" w:cs="Calibri"/>
                <w:color w:val="000000"/>
                <w:sz w:val="22"/>
                <w:szCs w:val="22"/>
              </w:rPr>
              <w:t>main holes for connection of WCs with septic with all required conections and all associated activites.</w:t>
            </w:r>
          </w:p>
        </w:tc>
        <w:tc>
          <w:tcPr>
            <w:tcW w:w="1440" w:type="dxa"/>
            <w:tcBorders>
              <w:top w:val="nil"/>
              <w:left w:val="nil"/>
              <w:bottom w:val="single" w:sz="4" w:space="0" w:color="auto"/>
              <w:right w:val="single" w:sz="4" w:space="0" w:color="auto"/>
            </w:tcBorders>
            <w:shd w:val="clear" w:color="000000" w:fill="FFFFFF"/>
            <w:noWrap/>
            <w:vAlign w:val="bottom"/>
            <w:hideMark/>
          </w:tcPr>
          <w:p w14:paraId="1041D060"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000000" w:fill="FFFFFF"/>
            <w:noWrap/>
            <w:vAlign w:val="bottom"/>
            <w:hideMark/>
          </w:tcPr>
          <w:p w14:paraId="47E3B0B1"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r w:rsidR="00CB53AB" w14:paraId="43B38B7C"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628FC5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4</w:t>
            </w:r>
          </w:p>
        </w:tc>
        <w:tc>
          <w:tcPr>
            <w:tcW w:w="7620" w:type="dxa"/>
            <w:tcBorders>
              <w:top w:val="nil"/>
              <w:left w:val="nil"/>
              <w:bottom w:val="single" w:sz="4" w:space="0" w:color="auto"/>
              <w:right w:val="single" w:sz="4" w:space="0" w:color="auto"/>
            </w:tcBorders>
            <w:shd w:val="clear" w:color="auto" w:fill="auto"/>
            <w:noWrap/>
            <w:vAlign w:val="bottom"/>
            <w:hideMark/>
          </w:tcPr>
          <w:p w14:paraId="0D65D02E"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Back fillings </w:t>
            </w:r>
          </w:p>
        </w:tc>
        <w:tc>
          <w:tcPr>
            <w:tcW w:w="1440" w:type="dxa"/>
            <w:tcBorders>
              <w:top w:val="nil"/>
              <w:left w:val="nil"/>
              <w:bottom w:val="single" w:sz="4" w:space="0" w:color="auto"/>
              <w:right w:val="single" w:sz="4" w:space="0" w:color="auto"/>
            </w:tcBorders>
            <w:shd w:val="clear" w:color="auto" w:fill="auto"/>
            <w:noWrap/>
            <w:vAlign w:val="bottom"/>
            <w:hideMark/>
          </w:tcPr>
          <w:p w14:paraId="15F03321" w14:textId="77777777" w:rsidR="00CB53AB" w:rsidRDefault="00CB53AB">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3AE6383A"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212F80FF"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9FAE81D"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w:t>
            </w:r>
          </w:p>
        </w:tc>
        <w:tc>
          <w:tcPr>
            <w:tcW w:w="7620" w:type="dxa"/>
            <w:tcBorders>
              <w:top w:val="nil"/>
              <w:left w:val="nil"/>
              <w:bottom w:val="single" w:sz="4" w:space="0" w:color="auto"/>
              <w:right w:val="single" w:sz="4" w:space="0" w:color="auto"/>
            </w:tcBorders>
            <w:shd w:val="clear" w:color="auto" w:fill="auto"/>
            <w:noWrap/>
            <w:vAlign w:val="bottom"/>
            <w:hideMark/>
          </w:tcPr>
          <w:p w14:paraId="09A79919" w14:textId="77777777" w:rsidR="00CB53AB" w:rsidRDefault="00CB53AB">
            <w:pPr>
              <w:rPr>
                <w:rFonts w:ascii="Calibri" w:hAnsi="Calibri" w:cs="Calibri"/>
                <w:color w:val="000000"/>
                <w:sz w:val="22"/>
                <w:szCs w:val="22"/>
              </w:rPr>
            </w:pPr>
            <w:r>
              <w:rPr>
                <w:rFonts w:ascii="Calibri" w:hAnsi="Calibri" w:cs="Calibri"/>
                <w:color w:val="000000"/>
                <w:sz w:val="22"/>
                <w:szCs w:val="22"/>
              </w:rPr>
              <w:t>100 % water prooffing of Septic tank with layers of Isogam and zero chips, based on soil type.</w:t>
            </w:r>
          </w:p>
        </w:tc>
        <w:tc>
          <w:tcPr>
            <w:tcW w:w="1440" w:type="dxa"/>
            <w:tcBorders>
              <w:top w:val="nil"/>
              <w:left w:val="nil"/>
              <w:bottom w:val="single" w:sz="4" w:space="0" w:color="auto"/>
              <w:right w:val="single" w:sz="4" w:space="0" w:color="auto"/>
            </w:tcBorders>
            <w:shd w:val="clear" w:color="auto" w:fill="auto"/>
            <w:noWrap/>
            <w:vAlign w:val="bottom"/>
            <w:hideMark/>
          </w:tcPr>
          <w:p w14:paraId="7DA91185" w14:textId="77777777" w:rsidR="00CB53AB" w:rsidRDefault="00CB53AB">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5A12196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50</w:t>
            </w:r>
          </w:p>
        </w:tc>
      </w:tr>
      <w:tr w:rsidR="00CB53AB" w14:paraId="2DCDF6DF"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367470B5"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6</w:t>
            </w:r>
          </w:p>
        </w:tc>
        <w:tc>
          <w:tcPr>
            <w:tcW w:w="7620" w:type="dxa"/>
            <w:tcBorders>
              <w:top w:val="nil"/>
              <w:left w:val="nil"/>
              <w:bottom w:val="single" w:sz="4" w:space="0" w:color="auto"/>
              <w:right w:val="single" w:sz="4" w:space="0" w:color="auto"/>
            </w:tcBorders>
            <w:shd w:val="clear" w:color="auto" w:fill="auto"/>
            <w:noWrap/>
            <w:vAlign w:val="bottom"/>
            <w:hideMark/>
          </w:tcPr>
          <w:p w14:paraId="2C14A0D4"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Large size metalic revolving waste bins for out of latrine with 1.5m3 waste colletion capacity </w:t>
            </w:r>
          </w:p>
        </w:tc>
        <w:tc>
          <w:tcPr>
            <w:tcW w:w="1440" w:type="dxa"/>
            <w:tcBorders>
              <w:top w:val="nil"/>
              <w:left w:val="nil"/>
              <w:bottom w:val="single" w:sz="4" w:space="0" w:color="auto"/>
              <w:right w:val="single" w:sz="4" w:space="0" w:color="auto"/>
            </w:tcBorders>
            <w:shd w:val="clear" w:color="000000" w:fill="FFFFFF"/>
            <w:noWrap/>
            <w:vAlign w:val="bottom"/>
            <w:hideMark/>
          </w:tcPr>
          <w:p w14:paraId="2E6AAD06"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4D7C8802"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2</w:t>
            </w:r>
          </w:p>
        </w:tc>
      </w:tr>
      <w:tr w:rsidR="00CB53AB" w14:paraId="00C9BE97"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184A6AC"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c>
          <w:tcPr>
            <w:tcW w:w="7620" w:type="dxa"/>
            <w:tcBorders>
              <w:top w:val="nil"/>
              <w:left w:val="nil"/>
              <w:bottom w:val="single" w:sz="4" w:space="0" w:color="auto"/>
              <w:right w:val="single" w:sz="4" w:space="0" w:color="auto"/>
            </w:tcBorders>
            <w:shd w:val="clear" w:color="auto" w:fill="auto"/>
            <w:noWrap/>
            <w:vAlign w:val="bottom"/>
            <w:hideMark/>
          </w:tcPr>
          <w:p w14:paraId="68FAF045" w14:textId="77777777" w:rsidR="00CB53AB" w:rsidRDefault="00CB53AB">
            <w:pPr>
              <w:rPr>
                <w:rFonts w:ascii="Calibri" w:hAnsi="Calibri" w:cs="Calibri"/>
                <w:color w:val="000000"/>
                <w:sz w:val="22"/>
                <w:szCs w:val="22"/>
              </w:rPr>
            </w:pPr>
            <w:r>
              <w:rPr>
                <w:rFonts w:ascii="Calibri" w:hAnsi="Calibri" w:cs="Calibri"/>
                <w:color w:val="000000"/>
                <w:sz w:val="22"/>
                <w:szCs w:val="22"/>
              </w:rPr>
              <w:t xml:space="preserve">Plastice net bucket paper bins for latrine </w:t>
            </w:r>
          </w:p>
        </w:tc>
        <w:tc>
          <w:tcPr>
            <w:tcW w:w="1440" w:type="dxa"/>
            <w:tcBorders>
              <w:top w:val="nil"/>
              <w:left w:val="nil"/>
              <w:bottom w:val="single" w:sz="4" w:space="0" w:color="auto"/>
              <w:right w:val="single" w:sz="4" w:space="0" w:color="auto"/>
            </w:tcBorders>
            <w:shd w:val="clear" w:color="auto" w:fill="auto"/>
            <w:noWrap/>
            <w:vAlign w:val="bottom"/>
            <w:hideMark/>
          </w:tcPr>
          <w:p w14:paraId="7DE07475" w14:textId="77777777" w:rsidR="00CB53AB" w:rsidRDefault="00CB53AB">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26E0B433"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7</w:t>
            </w:r>
          </w:p>
        </w:tc>
      </w:tr>
      <w:tr w:rsidR="00CB53AB" w14:paraId="63881E83" w14:textId="77777777" w:rsidTr="00CB53AB">
        <w:trPr>
          <w:gridAfter w:val="2"/>
          <w:wAfter w:w="3954" w:type="dxa"/>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6A14846"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8</w:t>
            </w:r>
          </w:p>
        </w:tc>
        <w:tc>
          <w:tcPr>
            <w:tcW w:w="7620" w:type="dxa"/>
            <w:tcBorders>
              <w:top w:val="nil"/>
              <w:left w:val="nil"/>
              <w:bottom w:val="single" w:sz="4" w:space="0" w:color="auto"/>
              <w:right w:val="single" w:sz="4" w:space="0" w:color="auto"/>
            </w:tcBorders>
            <w:shd w:val="clear" w:color="auto" w:fill="auto"/>
            <w:noWrap/>
            <w:vAlign w:val="bottom"/>
            <w:hideMark/>
          </w:tcPr>
          <w:p w14:paraId="045E7FB9" w14:textId="77777777" w:rsidR="00CB53AB" w:rsidRDefault="00CB53AB">
            <w:pPr>
              <w:rPr>
                <w:rFonts w:ascii="Calibri" w:hAnsi="Calibri" w:cs="Calibri"/>
                <w:color w:val="000000"/>
                <w:sz w:val="22"/>
                <w:szCs w:val="22"/>
              </w:rPr>
            </w:pPr>
            <w:r>
              <w:rPr>
                <w:rFonts w:ascii="Calibri" w:hAnsi="Calibri" w:cs="Calibri"/>
                <w:color w:val="000000"/>
                <w:sz w:val="22"/>
                <w:szCs w:val="22"/>
              </w:rPr>
              <w:t>Site claening and demobilization</w:t>
            </w:r>
          </w:p>
        </w:tc>
        <w:tc>
          <w:tcPr>
            <w:tcW w:w="1440" w:type="dxa"/>
            <w:tcBorders>
              <w:top w:val="nil"/>
              <w:left w:val="nil"/>
              <w:bottom w:val="single" w:sz="4" w:space="0" w:color="auto"/>
              <w:right w:val="single" w:sz="4" w:space="0" w:color="auto"/>
            </w:tcBorders>
            <w:shd w:val="clear" w:color="auto" w:fill="auto"/>
            <w:noWrap/>
            <w:vAlign w:val="bottom"/>
            <w:hideMark/>
          </w:tcPr>
          <w:p w14:paraId="3856966D" w14:textId="77777777" w:rsidR="00CB53AB" w:rsidRDefault="00CB53AB">
            <w:pPr>
              <w:rPr>
                <w:rFonts w:ascii="Calibri" w:hAnsi="Calibri" w:cs="Calibri"/>
                <w:color w:val="000000"/>
                <w:sz w:val="22"/>
                <w:szCs w:val="22"/>
              </w:rPr>
            </w:pPr>
            <w:r>
              <w:rPr>
                <w:rFonts w:ascii="Calibri" w:hAnsi="Calibri" w:cs="Calibri"/>
                <w:color w:val="000000"/>
                <w:sz w:val="22"/>
                <w:szCs w:val="22"/>
              </w:rPr>
              <w:t>lm</w:t>
            </w:r>
          </w:p>
        </w:tc>
        <w:tc>
          <w:tcPr>
            <w:tcW w:w="1023" w:type="dxa"/>
            <w:tcBorders>
              <w:top w:val="nil"/>
              <w:left w:val="nil"/>
              <w:bottom w:val="single" w:sz="4" w:space="0" w:color="auto"/>
              <w:right w:val="single" w:sz="4" w:space="0" w:color="auto"/>
            </w:tcBorders>
            <w:shd w:val="clear" w:color="auto" w:fill="auto"/>
            <w:noWrap/>
            <w:vAlign w:val="bottom"/>
            <w:hideMark/>
          </w:tcPr>
          <w:p w14:paraId="6CD5B29B" w14:textId="77777777" w:rsidR="00CB53AB" w:rsidRDefault="00CB53AB">
            <w:pPr>
              <w:jc w:val="right"/>
              <w:rPr>
                <w:rFonts w:ascii="Calibri" w:hAnsi="Calibri" w:cs="Calibri"/>
                <w:color w:val="000000"/>
                <w:sz w:val="22"/>
                <w:szCs w:val="22"/>
              </w:rPr>
            </w:pPr>
            <w:r>
              <w:rPr>
                <w:rFonts w:ascii="Calibri" w:hAnsi="Calibri" w:cs="Calibri"/>
                <w:color w:val="000000"/>
                <w:sz w:val="22"/>
                <w:szCs w:val="22"/>
              </w:rPr>
              <w:t>1</w:t>
            </w:r>
          </w:p>
        </w:tc>
      </w:tr>
    </w:tbl>
    <w:p w14:paraId="334DBBD9" w14:textId="77777777" w:rsidR="00D55D28" w:rsidRPr="0031391C" w:rsidRDefault="00D55D28" w:rsidP="00436446">
      <w:pPr>
        <w:pStyle w:val="PlainText"/>
        <w:ind w:left="360"/>
        <w:jc w:val="both"/>
        <w:rPr>
          <w:rFonts w:ascii="Arial" w:hAnsi="Arial"/>
          <w:lang w:val="en-GB"/>
        </w:rPr>
      </w:pPr>
    </w:p>
    <w:p w14:paraId="482C3159" w14:textId="77777777" w:rsidR="00FC0938" w:rsidRPr="0031391C" w:rsidRDefault="00FC0938" w:rsidP="00436446">
      <w:pPr>
        <w:pStyle w:val="PlainText"/>
        <w:ind w:left="360"/>
        <w:jc w:val="both"/>
        <w:rPr>
          <w:rFonts w:ascii="Arial" w:hAnsi="Arial"/>
          <w:b/>
          <w:sz w:val="28"/>
          <w:szCs w:val="28"/>
          <w:lang w:val="en-GB"/>
        </w:rPr>
      </w:pPr>
    </w:p>
    <w:p w14:paraId="626E020A" w14:textId="77777777" w:rsidR="00D55D28" w:rsidRPr="0031391C" w:rsidRDefault="00D55D28" w:rsidP="00436446">
      <w:pPr>
        <w:pStyle w:val="PlainText"/>
        <w:ind w:left="360"/>
        <w:jc w:val="both"/>
        <w:rPr>
          <w:rFonts w:ascii="Arial" w:hAnsi="Arial"/>
          <w:b/>
          <w:sz w:val="24"/>
          <w:szCs w:val="24"/>
          <w:lang w:val="en-GB"/>
        </w:rPr>
      </w:pPr>
      <w:r w:rsidRPr="0031391C">
        <w:rPr>
          <w:rFonts w:ascii="Arial" w:hAnsi="Arial"/>
          <w:b/>
          <w:sz w:val="24"/>
          <w:szCs w:val="24"/>
          <w:lang w:val="en-GB"/>
        </w:rPr>
        <w:t>REQUIREMENTS</w:t>
      </w:r>
    </w:p>
    <w:p w14:paraId="31512A40" w14:textId="77777777" w:rsidR="00D55D28" w:rsidRPr="0031391C" w:rsidRDefault="00D55D28" w:rsidP="00436446">
      <w:pPr>
        <w:pStyle w:val="PlainText"/>
        <w:ind w:left="360"/>
        <w:jc w:val="both"/>
        <w:rPr>
          <w:rFonts w:ascii="Arial" w:hAnsi="Arial"/>
          <w:lang w:val="en-GB"/>
        </w:rPr>
      </w:pPr>
    </w:p>
    <w:p w14:paraId="11CEB351" w14:textId="77777777" w:rsidR="00D55D28" w:rsidRPr="0031391C" w:rsidRDefault="00D55D28">
      <w:pPr>
        <w:pStyle w:val="PlainText"/>
        <w:numPr>
          <w:ilvl w:val="0"/>
          <w:numId w:val="4"/>
        </w:numPr>
        <w:ind w:left="360" w:firstLine="0"/>
        <w:jc w:val="both"/>
        <w:rPr>
          <w:rFonts w:ascii="Arial" w:hAnsi="Arial"/>
          <w:b/>
          <w:caps/>
          <w:lang w:val="en-GB"/>
        </w:rPr>
      </w:pPr>
      <w:r w:rsidRPr="0031391C">
        <w:rPr>
          <w:rFonts w:ascii="Arial" w:hAnsi="Arial"/>
          <w:b/>
          <w:caps/>
          <w:lang w:val="en-GB"/>
        </w:rPr>
        <w:t>INSPECTION AND TESTING (</w:t>
      </w:r>
      <w:r w:rsidR="00AF2568" w:rsidRPr="0031391C">
        <w:rPr>
          <w:rFonts w:ascii="Arial" w:hAnsi="Arial"/>
          <w:b/>
          <w:lang w:val="en-GB"/>
        </w:rPr>
        <w:t xml:space="preserve">article 31 and 44 of the </w:t>
      </w:r>
      <w:r w:rsidR="009730D5" w:rsidRPr="0031391C">
        <w:rPr>
          <w:rFonts w:ascii="Arial" w:hAnsi="Arial"/>
          <w:b/>
          <w:lang w:val="en-GB"/>
        </w:rPr>
        <w:t>G</w:t>
      </w:r>
      <w:r w:rsidR="00AF2568" w:rsidRPr="0031391C">
        <w:rPr>
          <w:rFonts w:ascii="Arial" w:hAnsi="Arial"/>
          <w:b/>
          <w:lang w:val="en-GB"/>
        </w:rPr>
        <w:t xml:space="preserve">eneral </w:t>
      </w:r>
      <w:r w:rsidR="009730D5" w:rsidRPr="0031391C">
        <w:rPr>
          <w:rFonts w:ascii="Arial" w:hAnsi="Arial"/>
          <w:b/>
          <w:lang w:val="en-GB"/>
        </w:rPr>
        <w:t>T</w:t>
      </w:r>
      <w:r w:rsidR="00AF2568" w:rsidRPr="0031391C">
        <w:rPr>
          <w:rFonts w:ascii="Arial" w:hAnsi="Arial"/>
          <w:b/>
          <w:lang w:val="en-GB"/>
        </w:rPr>
        <w:t xml:space="preserve">erms and </w:t>
      </w:r>
      <w:r w:rsidR="009730D5" w:rsidRPr="0031391C">
        <w:rPr>
          <w:rFonts w:ascii="Arial" w:hAnsi="Arial"/>
          <w:b/>
          <w:lang w:val="en-GB"/>
        </w:rPr>
        <w:t>C</w:t>
      </w:r>
      <w:r w:rsidR="00AF2568" w:rsidRPr="0031391C">
        <w:rPr>
          <w:rFonts w:ascii="Arial" w:hAnsi="Arial"/>
          <w:b/>
          <w:lang w:val="en-GB"/>
        </w:rPr>
        <w:t>onditions</w:t>
      </w:r>
      <w:r w:rsidR="009730D5" w:rsidRPr="0031391C">
        <w:rPr>
          <w:rFonts w:ascii="Arial" w:hAnsi="Arial"/>
          <w:b/>
          <w:lang w:val="en-GB"/>
        </w:rPr>
        <w:t xml:space="preserve"> for Works Contracts</w:t>
      </w:r>
      <w:r w:rsidRPr="0031391C">
        <w:rPr>
          <w:rFonts w:ascii="Arial" w:hAnsi="Arial"/>
          <w:b/>
          <w:caps/>
          <w:lang w:val="en-GB"/>
        </w:rPr>
        <w:t xml:space="preserve">) </w:t>
      </w:r>
    </w:p>
    <w:p w14:paraId="41C1EAA4" w14:textId="1A9A12B0" w:rsidR="00D55D28" w:rsidRPr="00C054E6" w:rsidRDefault="00D55D28" w:rsidP="00436446">
      <w:pPr>
        <w:ind w:left="360"/>
        <w:jc w:val="both"/>
        <w:outlineLvl w:val="0"/>
        <w:rPr>
          <w:rFonts w:ascii="Arial" w:hAnsi="Arial"/>
          <w:sz w:val="20"/>
          <w:lang w:val="en-GB"/>
        </w:rPr>
      </w:pPr>
      <w:r w:rsidRPr="00C054E6">
        <w:rPr>
          <w:rFonts w:ascii="Arial" w:hAnsi="Arial"/>
          <w:sz w:val="20"/>
          <w:lang w:val="en-GB"/>
        </w:rPr>
        <w:t xml:space="preserve">Tests to be carried out, testing equipment and instruments to be provided by the </w:t>
      </w:r>
      <w:r w:rsidR="0041022C" w:rsidRPr="00C054E6">
        <w:rPr>
          <w:rFonts w:ascii="Arial" w:hAnsi="Arial"/>
          <w:sz w:val="20"/>
          <w:lang w:val="en-GB"/>
        </w:rPr>
        <w:t xml:space="preserve">Candidate </w:t>
      </w:r>
      <w:r w:rsidRPr="00C054E6">
        <w:rPr>
          <w:rFonts w:ascii="Arial" w:hAnsi="Arial"/>
          <w:sz w:val="20"/>
          <w:lang w:val="en-GB"/>
        </w:rPr>
        <w:t>and practical arrangements for testing</w:t>
      </w:r>
    </w:p>
    <w:p w14:paraId="4753629B" w14:textId="77777777" w:rsidR="00D55D28" w:rsidRPr="00C054E6" w:rsidRDefault="00D55D28" w:rsidP="00436446">
      <w:pPr>
        <w:pStyle w:val="PlainText"/>
        <w:ind w:left="360"/>
        <w:jc w:val="both"/>
        <w:rPr>
          <w:rFonts w:ascii="Arial" w:hAnsi="Arial"/>
          <w:b/>
          <w:color w:val="FF0000"/>
          <w:lang w:val="en-GB"/>
        </w:rPr>
      </w:pPr>
    </w:p>
    <w:p w14:paraId="64FAA3A8" w14:textId="77777777" w:rsidR="00D55D28" w:rsidRPr="00C054E6" w:rsidRDefault="00D55D28">
      <w:pPr>
        <w:numPr>
          <w:ilvl w:val="0"/>
          <w:numId w:val="10"/>
        </w:numPr>
        <w:jc w:val="both"/>
        <w:rPr>
          <w:rFonts w:ascii="Arial" w:hAnsi="Arial"/>
          <w:b/>
          <w:sz w:val="20"/>
          <w:lang w:val="en-GB"/>
        </w:rPr>
      </w:pPr>
      <w:r w:rsidRPr="00C054E6">
        <w:rPr>
          <w:rFonts w:ascii="Arial" w:hAnsi="Arial"/>
          <w:b/>
          <w:sz w:val="20"/>
          <w:lang w:val="en-GB"/>
        </w:rPr>
        <w:t>LIST OF PLANT</w:t>
      </w:r>
    </w:p>
    <w:p w14:paraId="7E654B94" w14:textId="55F83674"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0F116E05" w14:textId="77777777" w:rsidR="00D55D28" w:rsidRPr="00C054E6" w:rsidRDefault="00D55D28" w:rsidP="00436446">
      <w:pPr>
        <w:ind w:left="360"/>
        <w:jc w:val="both"/>
        <w:rPr>
          <w:rFonts w:ascii="Arial" w:hAnsi="Arial"/>
          <w:sz w:val="20"/>
          <w:lang w:val="en-GB"/>
        </w:rPr>
      </w:pPr>
    </w:p>
    <w:p w14:paraId="2AB67608"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VEHICLES AND TRUCKS</w:t>
      </w:r>
    </w:p>
    <w:p w14:paraId="34DADDEF" w14:textId="7E006936" w:rsidR="00D55D28" w:rsidRPr="0031391C"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4B80E92C" w14:textId="77777777" w:rsidR="00D55D28" w:rsidRPr="0031391C" w:rsidRDefault="00D55D28" w:rsidP="00436446">
      <w:pPr>
        <w:ind w:left="360"/>
        <w:jc w:val="both"/>
        <w:rPr>
          <w:rFonts w:ascii="Arial" w:hAnsi="Arial"/>
          <w:b/>
          <w:sz w:val="20"/>
          <w:lang w:val="en-GB"/>
        </w:rPr>
      </w:pPr>
    </w:p>
    <w:p w14:paraId="2B7E2489"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MATERIALS AND SUPPLIES</w:t>
      </w:r>
    </w:p>
    <w:p w14:paraId="214C76A9" w14:textId="25481F59"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0D70F189" w14:textId="77777777" w:rsidR="00D55D28" w:rsidRPr="00C054E6" w:rsidRDefault="00D55D28" w:rsidP="00436446">
      <w:pPr>
        <w:ind w:left="360"/>
        <w:jc w:val="both"/>
        <w:rPr>
          <w:rFonts w:ascii="Arial" w:hAnsi="Arial"/>
          <w:b/>
          <w:sz w:val="20"/>
          <w:lang w:val="en-GB"/>
        </w:rPr>
      </w:pPr>
    </w:p>
    <w:p w14:paraId="40EEDAD4"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EQUIPMENT</w:t>
      </w:r>
    </w:p>
    <w:p w14:paraId="264DCA7D" w14:textId="7BB036DC"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115DDE3A" w14:textId="77777777" w:rsidR="00D55D28" w:rsidRPr="00C054E6" w:rsidRDefault="00D55D28" w:rsidP="00436446">
      <w:pPr>
        <w:ind w:left="360"/>
        <w:jc w:val="both"/>
        <w:rPr>
          <w:rFonts w:ascii="Arial" w:hAnsi="Arial"/>
          <w:b/>
          <w:sz w:val="20"/>
          <w:lang w:val="en-GB"/>
        </w:rPr>
      </w:pPr>
    </w:p>
    <w:p w14:paraId="59230F1E"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ACCOMMODATION ON SITE FOR THE ENGINEER</w:t>
      </w:r>
      <w:r w:rsidR="00A44A4B" w:rsidRPr="00C054E6">
        <w:rPr>
          <w:rFonts w:ascii="Arial" w:hAnsi="Arial"/>
          <w:b/>
          <w:sz w:val="20"/>
          <w:lang w:val="en-GB"/>
        </w:rPr>
        <w:t>/LABOUR</w:t>
      </w:r>
    </w:p>
    <w:p w14:paraId="3107C6A5" w14:textId="4DA1D1CD"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125C6C21" w14:textId="77777777" w:rsidR="00D55D28" w:rsidRPr="00C054E6" w:rsidRDefault="00D55D28" w:rsidP="00436446">
      <w:pPr>
        <w:ind w:left="360"/>
        <w:jc w:val="both"/>
        <w:rPr>
          <w:rFonts w:ascii="Arial" w:hAnsi="Arial"/>
          <w:b/>
          <w:sz w:val="20"/>
          <w:lang w:val="en-GB"/>
        </w:rPr>
      </w:pPr>
    </w:p>
    <w:p w14:paraId="7EACECB3"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SITE</w:t>
      </w:r>
    </w:p>
    <w:p w14:paraId="4B019081" w14:textId="27FDF37C" w:rsidR="00D55D28" w:rsidRPr="00C054E6" w:rsidRDefault="00D55D28" w:rsidP="00436446">
      <w:pPr>
        <w:ind w:left="360"/>
        <w:jc w:val="both"/>
        <w:rPr>
          <w:rFonts w:ascii="Arial" w:hAnsi="Arial"/>
          <w:sz w:val="20"/>
          <w:lang w:val="en-GB"/>
        </w:rPr>
      </w:pPr>
      <w:r w:rsidRPr="00C054E6">
        <w:rPr>
          <w:rFonts w:ascii="Arial" w:hAnsi="Arial"/>
          <w:sz w:val="20"/>
          <w:lang w:val="en-GB"/>
        </w:rPr>
        <w:t>Location, site plans, specific conditions, offi</w:t>
      </w:r>
      <w:r w:rsidR="009730D5" w:rsidRPr="00C054E6">
        <w:rPr>
          <w:rFonts w:ascii="Arial" w:hAnsi="Arial"/>
          <w:sz w:val="20"/>
          <w:lang w:val="en-GB"/>
        </w:rPr>
        <w:t>ce accommodation/other premises</w:t>
      </w:r>
    </w:p>
    <w:p w14:paraId="161179E9" w14:textId="77777777" w:rsidR="00A44A4B" w:rsidRPr="00C054E6" w:rsidRDefault="00A44A4B" w:rsidP="00436446">
      <w:pPr>
        <w:ind w:left="360"/>
        <w:jc w:val="both"/>
        <w:rPr>
          <w:rFonts w:ascii="Arial" w:hAnsi="Arial"/>
          <w:color w:val="FF0000"/>
          <w:sz w:val="20"/>
          <w:lang w:val="en-GB"/>
        </w:rPr>
      </w:pPr>
    </w:p>
    <w:p w14:paraId="5D61B7B5" w14:textId="15B37B70" w:rsidR="00D55D28" w:rsidRPr="00C054E6" w:rsidRDefault="00D55D28" w:rsidP="00905A88">
      <w:pPr>
        <w:pStyle w:val="PlainText"/>
        <w:ind w:left="360"/>
        <w:jc w:val="both"/>
        <w:rPr>
          <w:rFonts w:ascii="Arial" w:hAnsi="Arial"/>
          <w:b/>
          <w:caps/>
          <w:lang w:val="en-GB"/>
        </w:rPr>
      </w:pPr>
      <w:r w:rsidRPr="00C054E6">
        <w:rPr>
          <w:rFonts w:ascii="Arial" w:hAnsi="Arial"/>
          <w:b/>
          <w:caps/>
          <w:lang w:val="en-GB"/>
        </w:rPr>
        <w:t xml:space="preserve">timing </w:t>
      </w:r>
      <w:r w:rsidR="00AB52E8" w:rsidRPr="00C054E6">
        <w:rPr>
          <w:rFonts w:ascii="Arial" w:hAnsi="Arial"/>
          <w:b/>
          <w:caps/>
          <w:lang w:val="en-GB"/>
        </w:rPr>
        <w:t xml:space="preserve">and </w:t>
      </w:r>
      <w:r w:rsidRPr="00C054E6">
        <w:rPr>
          <w:rFonts w:ascii="Arial" w:hAnsi="Arial"/>
          <w:b/>
          <w:caps/>
          <w:lang w:val="en-GB"/>
        </w:rPr>
        <w:t>IMPLEMENTATION</w:t>
      </w:r>
    </w:p>
    <w:p w14:paraId="08D17DD0" w14:textId="4D37C31F" w:rsidR="00D55D28" w:rsidRPr="00C054E6" w:rsidRDefault="00D55D28" w:rsidP="00436446">
      <w:pPr>
        <w:ind w:left="360"/>
        <w:jc w:val="both"/>
        <w:rPr>
          <w:rFonts w:ascii="Arial" w:hAnsi="Arial"/>
          <w:sz w:val="20"/>
          <w:lang w:val="en-GB"/>
        </w:rPr>
      </w:pPr>
      <w:r w:rsidRPr="00C054E6">
        <w:rPr>
          <w:rFonts w:ascii="Arial" w:hAnsi="Arial"/>
          <w:sz w:val="20"/>
          <w:lang w:val="en-GB"/>
        </w:rPr>
        <w:t>Expected period of execution</w:t>
      </w:r>
    </w:p>
    <w:p w14:paraId="67D44CFB" w14:textId="51279F13" w:rsidR="00D55D28" w:rsidRPr="00C054E6" w:rsidRDefault="00D55D28" w:rsidP="00436446">
      <w:pPr>
        <w:ind w:left="360"/>
        <w:jc w:val="both"/>
        <w:rPr>
          <w:rFonts w:ascii="Arial" w:hAnsi="Arial"/>
          <w:sz w:val="20"/>
          <w:lang w:val="en-GB"/>
        </w:rPr>
      </w:pPr>
      <w:r w:rsidRPr="00C054E6">
        <w:rPr>
          <w:rFonts w:ascii="Arial" w:hAnsi="Arial"/>
          <w:sz w:val="20"/>
          <w:lang w:val="en-GB"/>
        </w:rPr>
        <w:t xml:space="preserve">Expected </w:t>
      </w:r>
      <w:r w:rsidRPr="00C054E6">
        <w:rPr>
          <w:rFonts w:ascii="Arial" w:hAnsi="Arial" w:cs="Arial"/>
          <w:sz w:val="20"/>
          <w:lang w:val="en-GB"/>
        </w:rPr>
        <w:t>starting</w:t>
      </w:r>
      <w:r w:rsidRPr="00C054E6">
        <w:rPr>
          <w:rFonts w:ascii="Arial" w:hAnsi="Arial"/>
          <w:sz w:val="20"/>
          <w:lang w:val="en-GB"/>
        </w:rPr>
        <w:t xml:space="preserve"> date</w:t>
      </w:r>
    </w:p>
    <w:p w14:paraId="2DA9247C" w14:textId="5F48FA5D" w:rsidR="00EC285D" w:rsidRPr="00C054E6" w:rsidRDefault="00D55D28" w:rsidP="00EC285D">
      <w:pPr>
        <w:ind w:left="360"/>
        <w:jc w:val="both"/>
        <w:rPr>
          <w:rFonts w:ascii="Arial" w:hAnsi="Arial"/>
          <w:sz w:val="20"/>
          <w:lang w:val="en-GB"/>
        </w:rPr>
      </w:pPr>
      <w:r w:rsidRPr="00C054E6">
        <w:rPr>
          <w:rFonts w:ascii="Arial" w:hAnsi="Arial"/>
          <w:sz w:val="20"/>
          <w:lang w:val="en-GB"/>
        </w:rPr>
        <w:t>Expected completion date</w:t>
      </w:r>
    </w:p>
    <w:p w14:paraId="7829240B" w14:textId="77777777" w:rsidR="007627EC" w:rsidRPr="00C054E6" w:rsidRDefault="00A75E14" w:rsidP="007627EC">
      <w:pPr>
        <w:tabs>
          <w:tab w:val="left" w:pos="360"/>
          <w:tab w:val="left" w:pos="1440"/>
        </w:tabs>
        <w:jc w:val="both"/>
        <w:rPr>
          <w:rFonts w:asciiTheme="majorBidi" w:hAnsiTheme="majorBidi" w:cstheme="majorBidi"/>
          <w:b/>
          <w:sz w:val="20"/>
          <w:lang w:val="en-GB"/>
        </w:rPr>
      </w:pPr>
      <w:r w:rsidRPr="00C054E6">
        <w:rPr>
          <w:rFonts w:cs="Arial"/>
          <w:b/>
          <w:lang w:val="en-GB"/>
        </w:rPr>
        <w:t>ANNEX 2: DESIGN DOCUMENTS</w:t>
      </w:r>
      <w:r w:rsidR="009730D5" w:rsidRPr="00C054E6">
        <w:rPr>
          <w:rFonts w:cs="Arial"/>
          <w:b/>
          <w:lang w:val="en-GB"/>
        </w:rPr>
        <w:t xml:space="preserve"> AND </w:t>
      </w:r>
      <w:r w:rsidRPr="00C054E6">
        <w:rPr>
          <w:rFonts w:cs="Arial"/>
          <w:b/>
          <w:lang w:val="en-GB"/>
        </w:rPr>
        <w:t>DRAWINGS</w:t>
      </w:r>
      <w:r w:rsidR="007627EC" w:rsidRPr="00C054E6">
        <w:rPr>
          <w:rFonts w:cs="Arial"/>
          <w:b/>
          <w:lang w:val="en-GB"/>
        </w:rPr>
        <w:t xml:space="preserve"> </w:t>
      </w:r>
      <w:r w:rsidR="007627EC" w:rsidRPr="00C054E6">
        <w:rPr>
          <w:rFonts w:asciiTheme="majorBidi" w:hAnsiTheme="majorBidi" w:cstheme="majorBidi"/>
          <w:b/>
          <w:sz w:val="20"/>
          <w:lang w:val="en-GB"/>
        </w:rPr>
        <w:t>(Attached Separately)</w:t>
      </w:r>
    </w:p>
    <w:p w14:paraId="7956AB5D" w14:textId="4BE1835E" w:rsidR="00D55D28" w:rsidRPr="00C054E6" w:rsidRDefault="00D55D28">
      <w:pPr>
        <w:rPr>
          <w:rFonts w:ascii="Arial" w:hAnsi="Arial"/>
          <w:sz w:val="20"/>
          <w:lang w:val="en-GB"/>
        </w:rPr>
      </w:pPr>
      <w:r w:rsidRPr="00C054E6">
        <w:rPr>
          <w:rFonts w:ascii="Arial" w:hAnsi="Arial"/>
          <w:sz w:val="20"/>
          <w:lang w:val="en-GB"/>
        </w:rPr>
        <w:t>Designs and drawings</w:t>
      </w:r>
    </w:p>
    <w:p w14:paraId="0CF8FDD5" w14:textId="26FA8981" w:rsidR="00D55D28" w:rsidRDefault="00D55D28" w:rsidP="004E48C1">
      <w:pPr>
        <w:rPr>
          <w:rFonts w:ascii="Arial" w:hAnsi="Arial" w:cs="Arial"/>
          <w:b/>
          <w:lang w:val="en-GB"/>
        </w:rPr>
      </w:pPr>
      <w:r w:rsidRPr="0031391C">
        <w:rPr>
          <w:highlight w:val="yellow"/>
          <w:lang w:val="en-GB"/>
        </w:rPr>
        <w:br w:type="page"/>
      </w:r>
      <w:r w:rsidRPr="0031391C">
        <w:rPr>
          <w:rFonts w:ascii="Arial" w:hAnsi="Arial" w:cs="Arial"/>
          <w:b/>
          <w:caps/>
          <w:lang w:val="en-GB"/>
        </w:rPr>
        <w:lastRenderedPageBreak/>
        <w:t xml:space="preserve">Annex 3: </w:t>
      </w:r>
      <w:r w:rsidR="00156B4E">
        <w:rPr>
          <w:rFonts w:ascii="Arial" w:hAnsi="Arial" w:cs="Arial"/>
          <w:b/>
          <w:lang w:val="en-GB"/>
        </w:rPr>
        <w:t>TENDER</w:t>
      </w:r>
      <w:r w:rsidRPr="0031391C">
        <w:rPr>
          <w:rFonts w:ascii="Arial" w:hAnsi="Arial" w:cs="Arial"/>
          <w:b/>
          <w:lang w:val="en-GB"/>
        </w:rPr>
        <w:t xml:space="preserve"> SUBMISSION FORM</w:t>
      </w:r>
    </w:p>
    <w:p w14:paraId="01017879" w14:textId="69291080" w:rsidR="00AA11BE" w:rsidRDefault="006E2F8A" w:rsidP="006E2F8A">
      <w:pPr>
        <w:pStyle w:val="BodyText"/>
        <w:ind w:left="360"/>
        <w:jc w:val="both"/>
        <w:rPr>
          <w:rFonts w:asciiTheme="majorBidi" w:hAnsiTheme="majorBidi" w:cstheme="majorBidi"/>
          <w:b/>
          <w:caps/>
        </w:rPr>
      </w:pPr>
      <w:r w:rsidRPr="008B27C5">
        <w:rPr>
          <w:rFonts w:asciiTheme="majorBidi" w:hAnsiTheme="majorBidi" w:cstheme="majorBidi"/>
          <w:b/>
          <w:caps/>
        </w:rPr>
        <w:t xml:space="preserve">Tenderer can apply for </w:t>
      </w:r>
      <w:r w:rsidR="006C06D3">
        <w:rPr>
          <w:rFonts w:asciiTheme="majorBidi" w:hAnsiTheme="majorBidi" w:cstheme="majorBidi"/>
          <w:b/>
          <w:caps/>
        </w:rPr>
        <w:t>any number of lots</w:t>
      </w:r>
      <w:r w:rsidR="00B32456">
        <w:rPr>
          <w:rFonts w:asciiTheme="majorBidi" w:hAnsiTheme="majorBidi" w:cstheme="majorBidi"/>
          <w:b/>
          <w:caps/>
        </w:rPr>
        <w:t>. Lot 1 has 4 sites and lot 2 has 2 sites total number of sites are 6.</w:t>
      </w:r>
    </w:p>
    <w:p w14:paraId="04121A04" w14:textId="21F30261" w:rsidR="007A2D69" w:rsidRDefault="007A2D69" w:rsidP="006E2F8A">
      <w:pPr>
        <w:pStyle w:val="BodyText"/>
        <w:ind w:left="360"/>
        <w:jc w:val="both"/>
        <w:rPr>
          <w:rFonts w:asciiTheme="majorBidi" w:hAnsiTheme="majorBidi" w:cstheme="majorBidi"/>
          <w:b/>
          <w:caps/>
        </w:rPr>
      </w:pPr>
      <w:r>
        <w:rPr>
          <w:rFonts w:asciiTheme="majorBidi" w:hAnsiTheme="majorBidi" w:cstheme="majorBidi"/>
          <w:b/>
          <w:caps/>
        </w:rPr>
        <w:t xml:space="preserve">The following annex 3 is for 1 </w:t>
      </w:r>
      <w:r w:rsidR="00B138FC">
        <w:rPr>
          <w:rFonts w:asciiTheme="majorBidi" w:hAnsiTheme="majorBidi" w:cstheme="majorBidi"/>
          <w:b/>
          <w:caps/>
        </w:rPr>
        <w:t xml:space="preserve">site and there will be </w:t>
      </w:r>
      <w:r w:rsidR="00C952A4">
        <w:rPr>
          <w:rFonts w:asciiTheme="majorBidi" w:hAnsiTheme="majorBidi" w:cstheme="majorBidi"/>
          <w:b/>
          <w:caps/>
        </w:rPr>
        <w:t>6</w:t>
      </w:r>
      <w:r w:rsidR="00B138FC">
        <w:rPr>
          <w:rFonts w:asciiTheme="majorBidi" w:hAnsiTheme="majorBidi" w:cstheme="majorBidi"/>
          <w:b/>
          <w:caps/>
        </w:rPr>
        <w:t xml:space="preserve"> sites.</w:t>
      </w:r>
    </w:p>
    <w:p w14:paraId="7124A964" w14:textId="4DF7CB20" w:rsidR="00A432E1" w:rsidRPr="008B27C5" w:rsidRDefault="00A13D6C" w:rsidP="006E2F8A">
      <w:pPr>
        <w:pStyle w:val="BodyText"/>
        <w:ind w:left="360"/>
        <w:jc w:val="both"/>
        <w:rPr>
          <w:rFonts w:asciiTheme="majorBidi" w:hAnsiTheme="majorBidi" w:cstheme="majorBidi"/>
          <w:b/>
          <w:caps/>
        </w:rPr>
      </w:pPr>
      <w:r>
        <w:rPr>
          <w:rFonts w:asciiTheme="majorBidi" w:hAnsiTheme="majorBidi" w:cstheme="majorBidi"/>
          <w:b/>
          <w:caps/>
        </w:rPr>
        <w:t>further details are given at the end of annex 3</w:t>
      </w:r>
      <w:r w:rsidR="00A432E1" w:rsidRPr="008B27C5">
        <w:rPr>
          <w:rFonts w:asciiTheme="majorBidi" w:hAnsiTheme="majorBidi" w:cstheme="majorBidi"/>
          <w:b/>
          <w:caps/>
        </w:rPr>
        <w:t>:</w:t>
      </w:r>
    </w:p>
    <w:p w14:paraId="125B3A4D" w14:textId="77777777" w:rsidR="00B079AF" w:rsidRDefault="006E2F8A" w:rsidP="006E2F8A">
      <w:pPr>
        <w:pStyle w:val="BodyText"/>
        <w:ind w:left="360"/>
        <w:jc w:val="both"/>
        <w:rPr>
          <w:rFonts w:asciiTheme="majorBidi" w:hAnsiTheme="majorBidi" w:cstheme="majorBidi"/>
          <w:b/>
          <w:caps/>
        </w:rPr>
      </w:pPr>
      <w:r w:rsidRPr="00CA5763">
        <w:rPr>
          <w:rFonts w:asciiTheme="majorBidi" w:hAnsiTheme="majorBidi" w:cstheme="majorBidi"/>
          <w:b/>
          <w:caps/>
          <w:highlight w:val="yellow"/>
        </w:rPr>
        <w:t xml:space="preserve"> </w:t>
      </w:r>
    </w:p>
    <w:tbl>
      <w:tblPr>
        <w:tblW w:w="10844" w:type="dxa"/>
        <w:tblInd w:w="-275" w:type="dxa"/>
        <w:tblLook w:val="04A0" w:firstRow="1" w:lastRow="0" w:firstColumn="1" w:lastColumn="0" w:noHBand="0" w:noVBand="1"/>
      </w:tblPr>
      <w:tblGrid>
        <w:gridCol w:w="1521"/>
        <w:gridCol w:w="2416"/>
        <w:gridCol w:w="2387"/>
        <w:gridCol w:w="2387"/>
        <w:gridCol w:w="2133"/>
      </w:tblGrid>
      <w:tr w:rsidR="00B138FC" w14:paraId="72C8F3C8" w14:textId="77777777" w:rsidTr="00B32456">
        <w:trPr>
          <w:trHeight w:val="290"/>
        </w:trPr>
        <w:tc>
          <w:tcPr>
            <w:tcW w:w="1463"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4A323EA2" w14:textId="77777777" w:rsidR="00B138FC" w:rsidRDefault="00B138FC">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48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99BA1A" w14:textId="54F41B6F" w:rsidR="00B138FC" w:rsidRDefault="00B138FC">
            <w:pPr>
              <w:jc w:val="center"/>
              <w:rPr>
                <w:rFonts w:ascii="Calibri" w:hAnsi="Calibri" w:cs="Calibri"/>
                <w:b/>
                <w:bCs/>
                <w:color w:val="000000"/>
                <w:sz w:val="20"/>
                <w:szCs w:val="20"/>
              </w:rPr>
            </w:pPr>
            <w:r>
              <w:rPr>
                <w:rFonts w:ascii="Calibri" w:hAnsi="Calibri" w:cs="Calibri"/>
                <w:b/>
                <w:bCs/>
                <w:color w:val="000000"/>
                <w:sz w:val="20"/>
                <w:szCs w:val="20"/>
              </w:rPr>
              <w:t>LOT-1 Sherzad</w:t>
            </w:r>
          </w:p>
        </w:tc>
        <w:tc>
          <w:tcPr>
            <w:tcW w:w="45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85247B" w14:textId="4C9FFE8D" w:rsidR="00B138FC" w:rsidRDefault="00B138FC">
            <w:pPr>
              <w:jc w:val="center"/>
              <w:rPr>
                <w:rFonts w:ascii="Calibri" w:hAnsi="Calibri" w:cs="Calibri"/>
                <w:b/>
                <w:bCs/>
                <w:color w:val="000000"/>
                <w:sz w:val="20"/>
                <w:szCs w:val="20"/>
              </w:rPr>
            </w:pPr>
            <w:r>
              <w:rPr>
                <w:rFonts w:ascii="Calibri" w:hAnsi="Calibri" w:cs="Calibri"/>
                <w:b/>
                <w:bCs/>
                <w:color w:val="000000"/>
                <w:sz w:val="20"/>
                <w:szCs w:val="20"/>
              </w:rPr>
              <w:t>LOT-2 Hesarak</w:t>
            </w:r>
          </w:p>
        </w:tc>
      </w:tr>
      <w:tr w:rsidR="00B32456" w14:paraId="746ED6D8" w14:textId="77777777" w:rsidTr="00B32456">
        <w:trPr>
          <w:trHeight w:val="458"/>
        </w:trPr>
        <w:tc>
          <w:tcPr>
            <w:tcW w:w="1463" w:type="dxa"/>
            <w:tcBorders>
              <w:top w:val="nil"/>
              <w:left w:val="single" w:sz="4" w:space="0" w:color="auto"/>
              <w:bottom w:val="single" w:sz="4" w:space="0" w:color="auto"/>
              <w:right w:val="single" w:sz="4" w:space="0" w:color="auto"/>
            </w:tcBorders>
            <w:shd w:val="clear" w:color="000000" w:fill="D9E7FD"/>
            <w:noWrap/>
            <w:vAlign w:val="center"/>
            <w:hideMark/>
          </w:tcPr>
          <w:p w14:paraId="223D4747" w14:textId="77777777" w:rsidR="00B32456" w:rsidRDefault="00B32456" w:rsidP="00B32456">
            <w:pPr>
              <w:rPr>
                <w:rFonts w:ascii="Calibri" w:hAnsi="Calibri" w:cs="Calibri"/>
                <w:color w:val="000000"/>
                <w:sz w:val="20"/>
                <w:szCs w:val="20"/>
              </w:rPr>
            </w:pPr>
            <w:r>
              <w:rPr>
                <w:rFonts w:ascii="Calibri" w:hAnsi="Calibri" w:cs="Calibri"/>
                <w:color w:val="000000"/>
                <w:sz w:val="20"/>
                <w:szCs w:val="20"/>
              </w:rPr>
              <w:t>District</w:t>
            </w:r>
          </w:p>
        </w:tc>
        <w:tc>
          <w:tcPr>
            <w:tcW w:w="2431" w:type="dxa"/>
            <w:tcBorders>
              <w:top w:val="nil"/>
              <w:left w:val="nil"/>
              <w:bottom w:val="single" w:sz="4" w:space="0" w:color="auto"/>
              <w:right w:val="single" w:sz="4" w:space="0" w:color="auto"/>
            </w:tcBorders>
            <w:shd w:val="clear" w:color="auto" w:fill="auto"/>
            <w:noWrap/>
            <w:vAlign w:val="center"/>
          </w:tcPr>
          <w:p w14:paraId="23E43FF1" w14:textId="118A03D3"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Sherzaad </w:t>
            </w:r>
          </w:p>
        </w:tc>
        <w:tc>
          <w:tcPr>
            <w:tcW w:w="2402" w:type="dxa"/>
            <w:tcBorders>
              <w:top w:val="nil"/>
              <w:left w:val="nil"/>
              <w:bottom w:val="single" w:sz="4" w:space="0" w:color="auto"/>
              <w:right w:val="single" w:sz="4" w:space="0" w:color="auto"/>
            </w:tcBorders>
            <w:shd w:val="clear" w:color="auto" w:fill="auto"/>
            <w:noWrap/>
            <w:vAlign w:val="center"/>
          </w:tcPr>
          <w:p w14:paraId="0675CF87" w14:textId="7799E9C0" w:rsidR="00B32456" w:rsidRDefault="00B32456" w:rsidP="00B32456">
            <w:pPr>
              <w:rPr>
                <w:rFonts w:ascii="Calibri" w:hAnsi="Calibri" w:cs="Calibri"/>
                <w:color w:val="000000"/>
                <w:sz w:val="20"/>
                <w:szCs w:val="20"/>
              </w:rPr>
            </w:pPr>
            <w:r>
              <w:rPr>
                <w:rFonts w:ascii="Calibri" w:hAnsi="Calibri" w:cs="Calibri"/>
                <w:color w:val="000000"/>
                <w:sz w:val="20"/>
                <w:szCs w:val="20"/>
              </w:rPr>
              <w:t>Sherzaad</w:t>
            </w:r>
          </w:p>
        </w:tc>
        <w:tc>
          <w:tcPr>
            <w:tcW w:w="2402" w:type="dxa"/>
            <w:tcBorders>
              <w:top w:val="nil"/>
              <w:left w:val="nil"/>
              <w:bottom w:val="single" w:sz="4" w:space="0" w:color="auto"/>
              <w:right w:val="single" w:sz="4" w:space="0" w:color="auto"/>
            </w:tcBorders>
            <w:shd w:val="clear" w:color="auto" w:fill="auto"/>
            <w:noWrap/>
            <w:vAlign w:val="center"/>
          </w:tcPr>
          <w:p w14:paraId="70A732C0" w14:textId="088AD1A8"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Hesarak </w:t>
            </w:r>
          </w:p>
        </w:tc>
        <w:tc>
          <w:tcPr>
            <w:tcW w:w="2146" w:type="dxa"/>
            <w:tcBorders>
              <w:top w:val="nil"/>
              <w:left w:val="nil"/>
              <w:bottom w:val="single" w:sz="4" w:space="0" w:color="auto"/>
              <w:right w:val="single" w:sz="4" w:space="0" w:color="auto"/>
            </w:tcBorders>
            <w:shd w:val="clear" w:color="auto" w:fill="auto"/>
            <w:noWrap/>
            <w:vAlign w:val="center"/>
          </w:tcPr>
          <w:p w14:paraId="5952DF3E" w14:textId="3617B54A" w:rsidR="00B32456" w:rsidRDefault="00B32456" w:rsidP="00B32456">
            <w:pPr>
              <w:rPr>
                <w:rFonts w:ascii="Calibri" w:hAnsi="Calibri" w:cs="Calibri"/>
                <w:color w:val="000000"/>
                <w:sz w:val="20"/>
                <w:szCs w:val="20"/>
              </w:rPr>
            </w:pPr>
            <w:r>
              <w:rPr>
                <w:rFonts w:ascii="Calibri" w:hAnsi="Calibri" w:cs="Calibri"/>
                <w:color w:val="000000"/>
                <w:sz w:val="20"/>
                <w:szCs w:val="20"/>
              </w:rPr>
              <w:t>Hesarak</w:t>
            </w:r>
          </w:p>
        </w:tc>
      </w:tr>
      <w:tr w:rsidR="00B32456" w14:paraId="24EF2912" w14:textId="77777777" w:rsidTr="00B32456">
        <w:trPr>
          <w:trHeight w:val="98"/>
        </w:trPr>
        <w:tc>
          <w:tcPr>
            <w:tcW w:w="1463"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6F8F3C8A" w14:textId="008BCF63" w:rsidR="00B32456" w:rsidRDefault="00B32456" w:rsidP="00B32456">
            <w:pPr>
              <w:rPr>
                <w:rFonts w:ascii="Calibri" w:hAnsi="Calibri" w:cs="Calibri"/>
                <w:color w:val="000000"/>
                <w:sz w:val="20"/>
                <w:szCs w:val="20"/>
              </w:rPr>
            </w:pPr>
            <w:r>
              <w:rPr>
                <w:rFonts w:ascii="Calibri" w:hAnsi="Calibri" w:cs="Calibri"/>
                <w:color w:val="000000"/>
                <w:sz w:val="20"/>
                <w:szCs w:val="20"/>
              </w:rPr>
              <w:t>Schools/Villages</w:t>
            </w:r>
          </w:p>
        </w:tc>
        <w:tc>
          <w:tcPr>
            <w:tcW w:w="2431" w:type="dxa"/>
            <w:tcBorders>
              <w:top w:val="single" w:sz="4" w:space="0" w:color="auto"/>
              <w:left w:val="nil"/>
              <w:bottom w:val="single" w:sz="4" w:space="0" w:color="auto"/>
              <w:right w:val="single" w:sz="4" w:space="0" w:color="auto"/>
            </w:tcBorders>
            <w:shd w:val="clear" w:color="auto" w:fill="auto"/>
            <w:noWrap/>
            <w:vAlign w:val="center"/>
          </w:tcPr>
          <w:p w14:paraId="651274A3" w14:textId="03688704"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Ashpaan High school, Petlaw High school, </w:t>
            </w:r>
          </w:p>
        </w:tc>
        <w:tc>
          <w:tcPr>
            <w:tcW w:w="2402" w:type="dxa"/>
            <w:tcBorders>
              <w:top w:val="single" w:sz="4" w:space="0" w:color="auto"/>
              <w:left w:val="nil"/>
              <w:bottom w:val="single" w:sz="4" w:space="0" w:color="auto"/>
              <w:right w:val="single" w:sz="4" w:space="0" w:color="auto"/>
            </w:tcBorders>
            <w:shd w:val="clear" w:color="auto" w:fill="auto"/>
            <w:noWrap/>
            <w:vAlign w:val="center"/>
          </w:tcPr>
          <w:p w14:paraId="101190D2" w14:textId="777D947D"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Selay high school and Gudi khil high school </w:t>
            </w:r>
          </w:p>
        </w:tc>
        <w:tc>
          <w:tcPr>
            <w:tcW w:w="2402" w:type="dxa"/>
            <w:tcBorders>
              <w:top w:val="single" w:sz="4" w:space="0" w:color="auto"/>
              <w:left w:val="nil"/>
              <w:bottom w:val="single" w:sz="4" w:space="0" w:color="auto"/>
              <w:right w:val="single" w:sz="4" w:space="0" w:color="auto"/>
            </w:tcBorders>
            <w:shd w:val="clear" w:color="auto" w:fill="auto"/>
            <w:noWrap/>
            <w:vAlign w:val="center"/>
          </w:tcPr>
          <w:p w14:paraId="0CED8895" w14:textId="1BAFC55F"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Hesarak girls high school </w:t>
            </w:r>
          </w:p>
        </w:tc>
        <w:tc>
          <w:tcPr>
            <w:tcW w:w="2146" w:type="dxa"/>
            <w:tcBorders>
              <w:top w:val="single" w:sz="4" w:space="0" w:color="auto"/>
              <w:left w:val="nil"/>
              <w:bottom w:val="single" w:sz="4" w:space="0" w:color="auto"/>
              <w:right w:val="single" w:sz="4" w:space="0" w:color="auto"/>
            </w:tcBorders>
            <w:shd w:val="clear" w:color="auto" w:fill="auto"/>
            <w:noWrap/>
            <w:vAlign w:val="center"/>
          </w:tcPr>
          <w:p w14:paraId="0F9D69C3" w14:textId="74B3A45B" w:rsidR="00B32456" w:rsidRDefault="00B32456" w:rsidP="00B32456">
            <w:pPr>
              <w:rPr>
                <w:rFonts w:ascii="Calibri" w:hAnsi="Calibri" w:cs="Calibri"/>
                <w:color w:val="000000"/>
                <w:sz w:val="20"/>
                <w:szCs w:val="20"/>
              </w:rPr>
            </w:pPr>
            <w:r>
              <w:rPr>
                <w:rFonts w:ascii="Calibri" w:hAnsi="Calibri" w:cs="Calibri"/>
                <w:color w:val="000000"/>
                <w:sz w:val="20"/>
                <w:szCs w:val="20"/>
              </w:rPr>
              <w:t xml:space="preserve">Sarandoo high school </w:t>
            </w:r>
          </w:p>
        </w:tc>
      </w:tr>
    </w:tbl>
    <w:p w14:paraId="690B0BBA" w14:textId="74E1B7F5" w:rsidR="006E2F8A" w:rsidRDefault="006E2F8A" w:rsidP="006E2F8A">
      <w:pPr>
        <w:pStyle w:val="BodyText"/>
        <w:ind w:left="360"/>
        <w:jc w:val="both"/>
        <w:rPr>
          <w:rFonts w:asciiTheme="majorBidi" w:hAnsiTheme="majorBidi" w:cstheme="majorBidi"/>
          <w:b/>
          <w:caps/>
        </w:rPr>
      </w:pPr>
    </w:p>
    <w:p w14:paraId="7479E996" w14:textId="04030387" w:rsidR="006E2F8A" w:rsidRDefault="006E2F8A" w:rsidP="004E48C1">
      <w:pPr>
        <w:rPr>
          <w:rFonts w:ascii="Arial" w:hAnsi="Arial" w:cs="Arial"/>
          <w:b/>
          <w:lang w:val="en-GB"/>
        </w:rPr>
      </w:pPr>
    </w:p>
    <w:tbl>
      <w:tblPr>
        <w:tblW w:w="11022" w:type="dxa"/>
        <w:tblInd w:w="-270" w:type="dxa"/>
        <w:tblLook w:val="04A0" w:firstRow="1" w:lastRow="0" w:firstColumn="1" w:lastColumn="0" w:noHBand="0" w:noVBand="1"/>
      </w:tblPr>
      <w:tblGrid>
        <w:gridCol w:w="480"/>
        <w:gridCol w:w="4830"/>
        <w:gridCol w:w="748"/>
        <w:gridCol w:w="1023"/>
        <w:gridCol w:w="1072"/>
        <w:gridCol w:w="1477"/>
        <w:gridCol w:w="1170"/>
        <w:gridCol w:w="222"/>
      </w:tblGrid>
      <w:tr w:rsidR="00CB53AB" w14:paraId="681AE59D" w14:textId="77777777" w:rsidTr="00AA2187">
        <w:trPr>
          <w:gridAfter w:val="1"/>
          <w:wAfter w:w="222" w:type="dxa"/>
          <w:trHeight w:val="290"/>
        </w:trPr>
        <w:tc>
          <w:tcPr>
            <w:tcW w:w="10800" w:type="dxa"/>
            <w:gridSpan w:val="7"/>
            <w:vMerge w:val="restart"/>
            <w:tcBorders>
              <w:top w:val="nil"/>
              <w:left w:val="nil"/>
              <w:bottom w:val="nil"/>
              <w:right w:val="nil"/>
            </w:tcBorders>
            <w:shd w:val="clear" w:color="auto" w:fill="auto"/>
            <w:noWrap/>
            <w:vAlign w:val="center"/>
            <w:hideMark/>
          </w:tcPr>
          <w:p w14:paraId="1334B545" w14:textId="77777777" w:rsidR="00CB53AB" w:rsidRDefault="00CB53AB" w:rsidP="00AA2187">
            <w:pPr>
              <w:jc w:val="center"/>
              <w:rPr>
                <w:rFonts w:ascii="Calibri" w:hAnsi="Calibri" w:cs="Calibri"/>
                <w:b/>
                <w:bCs/>
                <w:color w:val="000000"/>
                <w:lang w:val="en-US" w:eastAsia="en-US"/>
              </w:rPr>
            </w:pPr>
            <w:r>
              <w:rPr>
                <w:rFonts w:ascii="Calibri" w:hAnsi="Calibri" w:cs="Calibri"/>
                <w:b/>
                <w:bCs/>
                <w:color w:val="000000"/>
              </w:rPr>
              <w:t xml:space="preserve">Solar system BoQ for one BW </w:t>
            </w:r>
          </w:p>
        </w:tc>
      </w:tr>
      <w:tr w:rsidR="00CB53AB" w14:paraId="1105D3F5" w14:textId="77777777" w:rsidTr="00AA2187">
        <w:trPr>
          <w:trHeight w:val="300"/>
        </w:trPr>
        <w:tc>
          <w:tcPr>
            <w:tcW w:w="10800" w:type="dxa"/>
            <w:gridSpan w:val="7"/>
            <w:vMerge/>
            <w:tcBorders>
              <w:top w:val="nil"/>
              <w:left w:val="nil"/>
              <w:bottom w:val="nil"/>
              <w:right w:val="nil"/>
            </w:tcBorders>
            <w:vAlign w:val="center"/>
            <w:hideMark/>
          </w:tcPr>
          <w:p w14:paraId="6AE7B829" w14:textId="77777777" w:rsidR="00CB53AB" w:rsidRDefault="00CB53AB" w:rsidP="00AA2187">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5690EDF6" w14:textId="77777777" w:rsidR="00CB53AB" w:rsidRDefault="00CB53AB" w:rsidP="00AA2187">
            <w:pPr>
              <w:jc w:val="center"/>
              <w:rPr>
                <w:rFonts w:ascii="Calibri" w:hAnsi="Calibri" w:cs="Calibri"/>
                <w:b/>
                <w:bCs/>
                <w:color w:val="000000"/>
              </w:rPr>
            </w:pPr>
          </w:p>
        </w:tc>
      </w:tr>
      <w:tr w:rsidR="00CB53AB" w14:paraId="61E365B9" w14:textId="77777777" w:rsidTr="00AA2187">
        <w:trPr>
          <w:trHeight w:val="290"/>
        </w:trPr>
        <w:tc>
          <w:tcPr>
            <w:tcW w:w="480" w:type="dxa"/>
            <w:vMerge w:val="restart"/>
            <w:tcBorders>
              <w:top w:val="single" w:sz="8" w:space="0" w:color="auto"/>
              <w:left w:val="single" w:sz="8" w:space="0" w:color="auto"/>
              <w:bottom w:val="single" w:sz="8" w:space="0" w:color="000000"/>
              <w:right w:val="single" w:sz="4" w:space="0" w:color="7F7F7F"/>
            </w:tcBorders>
            <w:shd w:val="clear" w:color="000000" w:fill="F2F2F2"/>
            <w:noWrap/>
            <w:vAlign w:val="center"/>
            <w:hideMark/>
          </w:tcPr>
          <w:p w14:paraId="27A10C76"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No</w:t>
            </w:r>
          </w:p>
        </w:tc>
        <w:tc>
          <w:tcPr>
            <w:tcW w:w="4830"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6867D605"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Description of Activities</w:t>
            </w:r>
          </w:p>
        </w:tc>
        <w:tc>
          <w:tcPr>
            <w:tcW w:w="748"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728A5EC5"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4162AD6B"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Qauntity</w:t>
            </w:r>
          </w:p>
        </w:tc>
        <w:tc>
          <w:tcPr>
            <w:tcW w:w="1072"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01A3B379"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 coast</w:t>
            </w:r>
          </w:p>
        </w:tc>
        <w:tc>
          <w:tcPr>
            <w:tcW w:w="1477" w:type="dxa"/>
            <w:vMerge w:val="restart"/>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0028D505"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Total coast</w:t>
            </w:r>
          </w:p>
        </w:tc>
        <w:tc>
          <w:tcPr>
            <w:tcW w:w="1170" w:type="dxa"/>
            <w:vMerge w:val="restart"/>
            <w:tcBorders>
              <w:top w:val="single" w:sz="8" w:space="0" w:color="auto"/>
              <w:left w:val="single" w:sz="4" w:space="0" w:color="7F7F7F"/>
              <w:bottom w:val="single" w:sz="8" w:space="0" w:color="000000"/>
              <w:right w:val="single" w:sz="8" w:space="0" w:color="auto"/>
            </w:tcBorders>
            <w:shd w:val="clear" w:color="000000" w:fill="F2F2F2"/>
            <w:noWrap/>
            <w:vAlign w:val="center"/>
            <w:hideMark/>
          </w:tcPr>
          <w:p w14:paraId="3980CCCD"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Remarks</w:t>
            </w:r>
          </w:p>
        </w:tc>
        <w:tc>
          <w:tcPr>
            <w:tcW w:w="222" w:type="dxa"/>
            <w:vAlign w:val="center"/>
            <w:hideMark/>
          </w:tcPr>
          <w:p w14:paraId="1D3DAB5A" w14:textId="77777777" w:rsidR="00CB53AB" w:rsidRDefault="00CB53AB" w:rsidP="00AA2187">
            <w:pPr>
              <w:rPr>
                <w:sz w:val="20"/>
                <w:szCs w:val="20"/>
              </w:rPr>
            </w:pPr>
          </w:p>
        </w:tc>
      </w:tr>
      <w:tr w:rsidR="00CB53AB" w14:paraId="249B08B8" w14:textId="77777777" w:rsidTr="00AA2187">
        <w:trPr>
          <w:trHeight w:val="300"/>
        </w:trPr>
        <w:tc>
          <w:tcPr>
            <w:tcW w:w="480" w:type="dxa"/>
            <w:vMerge/>
            <w:tcBorders>
              <w:top w:val="single" w:sz="8" w:space="0" w:color="auto"/>
              <w:left w:val="single" w:sz="8" w:space="0" w:color="auto"/>
              <w:bottom w:val="single" w:sz="8" w:space="0" w:color="000000"/>
              <w:right w:val="single" w:sz="4" w:space="0" w:color="7F7F7F"/>
            </w:tcBorders>
            <w:vAlign w:val="center"/>
            <w:hideMark/>
          </w:tcPr>
          <w:p w14:paraId="6BC255BA" w14:textId="77777777" w:rsidR="00CB53AB" w:rsidRDefault="00CB53AB" w:rsidP="00AA2187">
            <w:pPr>
              <w:rPr>
                <w:rFonts w:ascii="Calibri" w:hAnsi="Calibri" w:cs="Calibri"/>
                <w:b/>
                <w:bCs/>
                <w:color w:val="FA7D00"/>
                <w:sz w:val="22"/>
                <w:szCs w:val="22"/>
              </w:rPr>
            </w:pPr>
          </w:p>
        </w:tc>
        <w:tc>
          <w:tcPr>
            <w:tcW w:w="4830" w:type="dxa"/>
            <w:vMerge/>
            <w:tcBorders>
              <w:top w:val="single" w:sz="8" w:space="0" w:color="auto"/>
              <w:left w:val="single" w:sz="4" w:space="0" w:color="7F7F7F"/>
              <w:bottom w:val="single" w:sz="8" w:space="0" w:color="000000"/>
              <w:right w:val="single" w:sz="4" w:space="0" w:color="7F7F7F"/>
            </w:tcBorders>
            <w:vAlign w:val="center"/>
            <w:hideMark/>
          </w:tcPr>
          <w:p w14:paraId="195FB383" w14:textId="77777777" w:rsidR="00CB53AB" w:rsidRDefault="00CB53AB" w:rsidP="00AA2187">
            <w:pPr>
              <w:rPr>
                <w:rFonts w:ascii="Calibri" w:hAnsi="Calibri" w:cs="Calibri"/>
                <w:b/>
                <w:bCs/>
                <w:color w:val="FA7D00"/>
                <w:sz w:val="22"/>
                <w:szCs w:val="22"/>
              </w:rPr>
            </w:pPr>
          </w:p>
        </w:tc>
        <w:tc>
          <w:tcPr>
            <w:tcW w:w="748" w:type="dxa"/>
            <w:vMerge/>
            <w:tcBorders>
              <w:top w:val="single" w:sz="8" w:space="0" w:color="auto"/>
              <w:left w:val="single" w:sz="4" w:space="0" w:color="7F7F7F"/>
              <w:bottom w:val="single" w:sz="8" w:space="0" w:color="000000"/>
              <w:right w:val="single" w:sz="4" w:space="0" w:color="7F7F7F"/>
            </w:tcBorders>
            <w:vAlign w:val="center"/>
            <w:hideMark/>
          </w:tcPr>
          <w:p w14:paraId="077674A5" w14:textId="77777777" w:rsidR="00CB53AB" w:rsidRDefault="00CB53AB" w:rsidP="00AA2187">
            <w:pPr>
              <w:rPr>
                <w:rFonts w:ascii="Calibri" w:hAnsi="Calibri" w:cs="Calibri"/>
                <w:b/>
                <w:bCs/>
                <w:color w:val="FA7D00"/>
                <w:sz w:val="22"/>
                <w:szCs w:val="22"/>
              </w:rPr>
            </w:pPr>
          </w:p>
        </w:tc>
        <w:tc>
          <w:tcPr>
            <w:tcW w:w="1023" w:type="dxa"/>
            <w:vMerge/>
            <w:tcBorders>
              <w:top w:val="single" w:sz="8" w:space="0" w:color="auto"/>
              <w:left w:val="single" w:sz="4" w:space="0" w:color="7F7F7F"/>
              <w:bottom w:val="single" w:sz="8" w:space="0" w:color="000000"/>
              <w:right w:val="single" w:sz="4" w:space="0" w:color="7F7F7F"/>
            </w:tcBorders>
            <w:vAlign w:val="center"/>
            <w:hideMark/>
          </w:tcPr>
          <w:p w14:paraId="66659F6D" w14:textId="77777777" w:rsidR="00CB53AB" w:rsidRDefault="00CB53AB" w:rsidP="00AA2187">
            <w:pPr>
              <w:rPr>
                <w:rFonts w:ascii="Calibri" w:hAnsi="Calibri" w:cs="Calibri"/>
                <w:b/>
                <w:bCs/>
                <w:color w:val="FA7D00"/>
                <w:sz w:val="22"/>
                <w:szCs w:val="22"/>
              </w:rPr>
            </w:pPr>
          </w:p>
        </w:tc>
        <w:tc>
          <w:tcPr>
            <w:tcW w:w="1072" w:type="dxa"/>
            <w:vMerge/>
            <w:tcBorders>
              <w:top w:val="single" w:sz="8" w:space="0" w:color="auto"/>
              <w:left w:val="single" w:sz="4" w:space="0" w:color="7F7F7F"/>
              <w:bottom w:val="single" w:sz="8" w:space="0" w:color="000000"/>
              <w:right w:val="single" w:sz="4" w:space="0" w:color="7F7F7F"/>
            </w:tcBorders>
            <w:vAlign w:val="center"/>
            <w:hideMark/>
          </w:tcPr>
          <w:p w14:paraId="63A20F5B" w14:textId="77777777" w:rsidR="00CB53AB" w:rsidRDefault="00CB53AB" w:rsidP="00AA2187">
            <w:pPr>
              <w:rPr>
                <w:rFonts w:ascii="Calibri" w:hAnsi="Calibri" w:cs="Calibri"/>
                <w:b/>
                <w:bCs/>
                <w:color w:val="FA7D00"/>
                <w:sz w:val="22"/>
                <w:szCs w:val="22"/>
              </w:rPr>
            </w:pPr>
          </w:p>
        </w:tc>
        <w:tc>
          <w:tcPr>
            <w:tcW w:w="1477" w:type="dxa"/>
            <w:vMerge/>
            <w:tcBorders>
              <w:top w:val="single" w:sz="8" w:space="0" w:color="auto"/>
              <w:left w:val="single" w:sz="4" w:space="0" w:color="7F7F7F"/>
              <w:bottom w:val="single" w:sz="8" w:space="0" w:color="000000"/>
              <w:right w:val="single" w:sz="4" w:space="0" w:color="7F7F7F"/>
            </w:tcBorders>
            <w:vAlign w:val="center"/>
            <w:hideMark/>
          </w:tcPr>
          <w:p w14:paraId="5B341270" w14:textId="77777777" w:rsidR="00CB53AB" w:rsidRDefault="00CB53AB" w:rsidP="00AA2187">
            <w:pPr>
              <w:rPr>
                <w:rFonts w:ascii="Calibri" w:hAnsi="Calibri" w:cs="Calibri"/>
                <w:b/>
                <w:bCs/>
                <w:color w:val="FA7D00"/>
                <w:sz w:val="22"/>
                <w:szCs w:val="22"/>
              </w:rPr>
            </w:pPr>
          </w:p>
        </w:tc>
        <w:tc>
          <w:tcPr>
            <w:tcW w:w="1170" w:type="dxa"/>
            <w:vMerge/>
            <w:tcBorders>
              <w:top w:val="single" w:sz="8" w:space="0" w:color="auto"/>
              <w:left w:val="single" w:sz="4" w:space="0" w:color="7F7F7F"/>
              <w:bottom w:val="single" w:sz="8" w:space="0" w:color="000000"/>
              <w:right w:val="single" w:sz="8" w:space="0" w:color="auto"/>
            </w:tcBorders>
            <w:vAlign w:val="center"/>
            <w:hideMark/>
          </w:tcPr>
          <w:p w14:paraId="77B4409B" w14:textId="77777777" w:rsidR="00CB53AB" w:rsidRDefault="00CB53AB" w:rsidP="00AA2187">
            <w:pPr>
              <w:rPr>
                <w:rFonts w:ascii="Calibri" w:hAnsi="Calibri" w:cs="Calibri"/>
                <w:b/>
                <w:bCs/>
                <w:color w:val="FA7D00"/>
                <w:sz w:val="22"/>
                <w:szCs w:val="22"/>
              </w:rPr>
            </w:pPr>
          </w:p>
        </w:tc>
        <w:tc>
          <w:tcPr>
            <w:tcW w:w="222" w:type="dxa"/>
            <w:tcBorders>
              <w:top w:val="nil"/>
              <w:left w:val="nil"/>
              <w:bottom w:val="nil"/>
              <w:right w:val="nil"/>
            </w:tcBorders>
            <w:shd w:val="clear" w:color="auto" w:fill="auto"/>
            <w:noWrap/>
            <w:vAlign w:val="bottom"/>
            <w:hideMark/>
          </w:tcPr>
          <w:p w14:paraId="591F660E" w14:textId="77777777" w:rsidR="00CB53AB" w:rsidRDefault="00CB53AB" w:rsidP="00AA2187">
            <w:pPr>
              <w:jc w:val="center"/>
              <w:rPr>
                <w:rFonts w:ascii="Calibri" w:hAnsi="Calibri" w:cs="Calibri"/>
                <w:b/>
                <w:bCs/>
                <w:color w:val="FA7D00"/>
                <w:sz w:val="22"/>
                <w:szCs w:val="22"/>
              </w:rPr>
            </w:pPr>
          </w:p>
        </w:tc>
      </w:tr>
      <w:tr w:rsidR="00CB53AB" w14:paraId="289491D8" w14:textId="77777777" w:rsidTr="00AA2187">
        <w:trPr>
          <w:trHeight w:val="580"/>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AAA485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4830" w:type="dxa"/>
            <w:tcBorders>
              <w:top w:val="nil"/>
              <w:left w:val="nil"/>
              <w:bottom w:val="single" w:sz="4" w:space="0" w:color="auto"/>
              <w:right w:val="single" w:sz="4" w:space="0" w:color="auto"/>
            </w:tcBorders>
            <w:shd w:val="clear" w:color="auto" w:fill="auto"/>
            <w:vAlign w:val="center"/>
            <w:hideMark/>
          </w:tcPr>
          <w:p w14:paraId="21A5449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Solar panel 270 watt pollycrystalin. Please note that the solar panel sample should be verified by PRRD and NCA technical team prior to installation</w:t>
            </w:r>
          </w:p>
        </w:tc>
        <w:tc>
          <w:tcPr>
            <w:tcW w:w="748" w:type="dxa"/>
            <w:tcBorders>
              <w:top w:val="nil"/>
              <w:left w:val="nil"/>
              <w:bottom w:val="single" w:sz="4" w:space="0" w:color="auto"/>
              <w:right w:val="single" w:sz="4" w:space="0" w:color="auto"/>
            </w:tcBorders>
            <w:shd w:val="clear" w:color="auto" w:fill="auto"/>
            <w:noWrap/>
            <w:vAlign w:val="center"/>
            <w:hideMark/>
          </w:tcPr>
          <w:p w14:paraId="5C44FD5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center"/>
            <w:hideMark/>
          </w:tcPr>
          <w:p w14:paraId="5DB6E98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1072" w:type="dxa"/>
            <w:tcBorders>
              <w:top w:val="nil"/>
              <w:left w:val="nil"/>
              <w:bottom w:val="single" w:sz="4" w:space="0" w:color="auto"/>
              <w:right w:val="single" w:sz="4" w:space="0" w:color="auto"/>
            </w:tcBorders>
            <w:shd w:val="clear" w:color="auto" w:fill="auto"/>
            <w:noWrap/>
            <w:vAlign w:val="center"/>
            <w:hideMark/>
          </w:tcPr>
          <w:p w14:paraId="4D2B0AA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center"/>
            <w:hideMark/>
          </w:tcPr>
          <w:p w14:paraId="0745BF7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19CEA3D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2770AC73" w14:textId="77777777" w:rsidR="00CB53AB" w:rsidRDefault="00CB53AB" w:rsidP="00AA2187">
            <w:pPr>
              <w:rPr>
                <w:sz w:val="20"/>
                <w:szCs w:val="20"/>
              </w:rPr>
            </w:pPr>
          </w:p>
        </w:tc>
      </w:tr>
      <w:tr w:rsidR="00CB53AB" w14:paraId="388F5E58"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6ABCBA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4830" w:type="dxa"/>
            <w:tcBorders>
              <w:top w:val="nil"/>
              <w:left w:val="nil"/>
              <w:bottom w:val="single" w:sz="4" w:space="0" w:color="auto"/>
              <w:right w:val="single" w:sz="4" w:space="0" w:color="auto"/>
            </w:tcBorders>
            <w:shd w:val="clear" w:color="auto" w:fill="auto"/>
            <w:noWrap/>
            <w:vAlign w:val="bottom"/>
            <w:hideMark/>
          </w:tcPr>
          <w:p w14:paraId="67B1C59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Solar revolving frame with paintings</w:t>
            </w:r>
          </w:p>
        </w:tc>
        <w:tc>
          <w:tcPr>
            <w:tcW w:w="748" w:type="dxa"/>
            <w:tcBorders>
              <w:top w:val="nil"/>
              <w:left w:val="nil"/>
              <w:bottom w:val="single" w:sz="4" w:space="0" w:color="auto"/>
              <w:right w:val="single" w:sz="4" w:space="0" w:color="auto"/>
            </w:tcBorders>
            <w:shd w:val="clear" w:color="auto" w:fill="auto"/>
            <w:noWrap/>
            <w:vAlign w:val="bottom"/>
            <w:hideMark/>
          </w:tcPr>
          <w:p w14:paraId="29F6744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stand</w:t>
            </w:r>
          </w:p>
        </w:tc>
        <w:tc>
          <w:tcPr>
            <w:tcW w:w="1023" w:type="dxa"/>
            <w:tcBorders>
              <w:top w:val="nil"/>
              <w:left w:val="nil"/>
              <w:bottom w:val="single" w:sz="4" w:space="0" w:color="auto"/>
              <w:right w:val="single" w:sz="4" w:space="0" w:color="auto"/>
            </w:tcBorders>
            <w:shd w:val="clear" w:color="auto" w:fill="auto"/>
            <w:noWrap/>
            <w:vAlign w:val="bottom"/>
            <w:hideMark/>
          </w:tcPr>
          <w:p w14:paraId="6ED848C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7A6D94F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8F9E13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0541C81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7A5A3F2" w14:textId="77777777" w:rsidR="00CB53AB" w:rsidRDefault="00CB53AB" w:rsidP="00AA2187">
            <w:pPr>
              <w:rPr>
                <w:sz w:val="20"/>
                <w:szCs w:val="20"/>
              </w:rPr>
            </w:pPr>
          </w:p>
        </w:tc>
      </w:tr>
      <w:tr w:rsidR="00CB53AB" w14:paraId="7D734BEB"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F23313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4830" w:type="dxa"/>
            <w:tcBorders>
              <w:top w:val="nil"/>
              <w:left w:val="nil"/>
              <w:bottom w:val="single" w:sz="4" w:space="0" w:color="auto"/>
              <w:right w:val="single" w:sz="4" w:space="0" w:color="auto"/>
            </w:tcBorders>
            <w:shd w:val="clear" w:color="auto" w:fill="auto"/>
            <w:noWrap/>
            <w:vAlign w:val="bottom"/>
            <w:hideMark/>
          </w:tcPr>
          <w:p w14:paraId="3424876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Wire, 6mm Best quality</w:t>
            </w:r>
          </w:p>
        </w:tc>
        <w:tc>
          <w:tcPr>
            <w:tcW w:w="748" w:type="dxa"/>
            <w:tcBorders>
              <w:top w:val="nil"/>
              <w:left w:val="nil"/>
              <w:bottom w:val="single" w:sz="4" w:space="0" w:color="auto"/>
              <w:right w:val="single" w:sz="4" w:space="0" w:color="auto"/>
            </w:tcBorders>
            <w:shd w:val="clear" w:color="auto" w:fill="auto"/>
            <w:noWrap/>
            <w:vAlign w:val="bottom"/>
            <w:hideMark/>
          </w:tcPr>
          <w:p w14:paraId="786BC56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5980B65D"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60</w:t>
            </w:r>
          </w:p>
        </w:tc>
        <w:tc>
          <w:tcPr>
            <w:tcW w:w="1072" w:type="dxa"/>
            <w:tcBorders>
              <w:top w:val="nil"/>
              <w:left w:val="nil"/>
              <w:bottom w:val="single" w:sz="4" w:space="0" w:color="auto"/>
              <w:right w:val="single" w:sz="4" w:space="0" w:color="auto"/>
            </w:tcBorders>
            <w:shd w:val="clear" w:color="auto" w:fill="auto"/>
            <w:noWrap/>
            <w:vAlign w:val="bottom"/>
            <w:hideMark/>
          </w:tcPr>
          <w:p w14:paraId="39E1059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8A0831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10D0FDC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CA412D5" w14:textId="77777777" w:rsidR="00CB53AB" w:rsidRDefault="00CB53AB" w:rsidP="00AA2187">
            <w:pPr>
              <w:rPr>
                <w:sz w:val="20"/>
                <w:szCs w:val="20"/>
              </w:rPr>
            </w:pPr>
          </w:p>
        </w:tc>
      </w:tr>
      <w:tr w:rsidR="00CB53AB" w14:paraId="1C357806"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B346EB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w:t>
            </w:r>
          </w:p>
        </w:tc>
        <w:tc>
          <w:tcPr>
            <w:tcW w:w="4830" w:type="dxa"/>
            <w:tcBorders>
              <w:top w:val="nil"/>
              <w:left w:val="nil"/>
              <w:bottom w:val="single" w:sz="4" w:space="0" w:color="auto"/>
              <w:right w:val="single" w:sz="4" w:space="0" w:color="auto"/>
            </w:tcBorders>
            <w:shd w:val="clear" w:color="000000" w:fill="FFFFFF"/>
            <w:noWrap/>
            <w:vAlign w:val="bottom"/>
            <w:hideMark/>
          </w:tcPr>
          <w:p w14:paraId="3587E4C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MPPT Charge controller based on solar panels brand.</w:t>
            </w:r>
          </w:p>
        </w:tc>
        <w:tc>
          <w:tcPr>
            <w:tcW w:w="748" w:type="dxa"/>
            <w:tcBorders>
              <w:top w:val="nil"/>
              <w:left w:val="nil"/>
              <w:bottom w:val="single" w:sz="4" w:space="0" w:color="auto"/>
              <w:right w:val="single" w:sz="4" w:space="0" w:color="auto"/>
            </w:tcBorders>
            <w:shd w:val="clear" w:color="000000" w:fill="FFFFFF"/>
            <w:noWrap/>
            <w:vAlign w:val="bottom"/>
            <w:hideMark/>
          </w:tcPr>
          <w:p w14:paraId="39617E8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No</w:t>
            </w:r>
          </w:p>
        </w:tc>
        <w:tc>
          <w:tcPr>
            <w:tcW w:w="1023" w:type="dxa"/>
            <w:tcBorders>
              <w:top w:val="nil"/>
              <w:left w:val="nil"/>
              <w:bottom w:val="single" w:sz="4" w:space="0" w:color="auto"/>
              <w:right w:val="single" w:sz="4" w:space="0" w:color="auto"/>
            </w:tcBorders>
            <w:shd w:val="clear" w:color="000000" w:fill="FFFFFF"/>
            <w:noWrap/>
            <w:vAlign w:val="bottom"/>
            <w:hideMark/>
          </w:tcPr>
          <w:p w14:paraId="6C3F52F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000000" w:fill="FFFFFF"/>
            <w:noWrap/>
            <w:vAlign w:val="bottom"/>
            <w:hideMark/>
          </w:tcPr>
          <w:p w14:paraId="545E8C5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A3BECA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77F2C23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710D7D9" w14:textId="77777777" w:rsidR="00CB53AB" w:rsidRDefault="00CB53AB" w:rsidP="00AA2187">
            <w:pPr>
              <w:rPr>
                <w:sz w:val="20"/>
                <w:szCs w:val="20"/>
              </w:rPr>
            </w:pPr>
          </w:p>
        </w:tc>
      </w:tr>
      <w:tr w:rsidR="00CB53AB" w14:paraId="66F94B33" w14:textId="77777777" w:rsidTr="00AA2187">
        <w:trPr>
          <w:trHeight w:val="58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A4A500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4830" w:type="dxa"/>
            <w:tcBorders>
              <w:top w:val="nil"/>
              <w:left w:val="nil"/>
              <w:bottom w:val="single" w:sz="4" w:space="0" w:color="auto"/>
              <w:right w:val="single" w:sz="4" w:space="0" w:color="auto"/>
            </w:tcBorders>
            <w:shd w:val="clear" w:color="auto" w:fill="auto"/>
            <w:vAlign w:val="bottom"/>
            <w:hideMark/>
          </w:tcPr>
          <w:p w14:paraId="1FEBF75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RCC water tank , 8000 liter capacity, the insolation and  damp proofness with Zero chaps and painting acccordingly. With 8mm stirups A-class steels </w:t>
            </w:r>
          </w:p>
        </w:tc>
        <w:tc>
          <w:tcPr>
            <w:tcW w:w="748" w:type="dxa"/>
            <w:tcBorders>
              <w:top w:val="nil"/>
              <w:left w:val="nil"/>
              <w:bottom w:val="single" w:sz="4" w:space="0" w:color="auto"/>
              <w:right w:val="single" w:sz="4" w:space="0" w:color="auto"/>
            </w:tcBorders>
            <w:shd w:val="clear" w:color="auto" w:fill="auto"/>
            <w:noWrap/>
            <w:vAlign w:val="bottom"/>
            <w:hideMark/>
          </w:tcPr>
          <w:p w14:paraId="3A7C178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459E560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35</w:t>
            </w:r>
          </w:p>
        </w:tc>
        <w:tc>
          <w:tcPr>
            <w:tcW w:w="1072" w:type="dxa"/>
            <w:tcBorders>
              <w:top w:val="nil"/>
              <w:left w:val="nil"/>
              <w:bottom w:val="single" w:sz="4" w:space="0" w:color="auto"/>
              <w:right w:val="single" w:sz="4" w:space="0" w:color="auto"/>
            </w:tcBorders>
            <w:shd w:val="clear" w:color="auto" w:fill="auto"/>
            <w:noWrap/>
            <w:vAlign w:val="bottom"/>
            <w:hideMark/>
          </w:tcPr>
          <w:p w14:paraId="6656294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27B26A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1986603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325AA0B" w14:textId="77777777" w:rsidR="00CB53AB" w:rsidRDefault="00CB53AB" w:rsidP="00AA2187">
            <w:pPr>
              <w:rPr>
                <w:sz w:val="20"/>
                <w:szCs w:val="20"/>
              </w:rPr>
            </w:pPr>
          </w:p>
        </w:tc>
      </w:tr>
      <w:tr w:rsidR="00CB53AB" w14:paraId="553BB1CC"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4C6D04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4830" w:type="dxa"/>
            <w:tcBorders>
              <w:top w:val="nil"/>
              <w:left w:val="nil"/>
              <w:bottom w:val="single" w:sz="4" w:space="0" w:color="auto"/>
              <w:right w:val="single" w:sz="4" w:space="0" w:color="auto"/>
            </w:tcBorders>
            <w:shd w:val="clear" w:color="auto" w:fill="auto"/>
            <w:vAlign w:val="bottom"/>
            <w:hideMark/>
          </w:tcPr>
          <w:p w14:paraId="5A2FF03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Plaster and isolation of RCC water tank with all association costs. </w:t>
            </w:r>
          </w:p>
        </w:tc>
        <w:tc>
          <w:tcPr>
            <w:tcW w:w="748" w:type="dxa"/>
            <w:tcBorders>
              <w:top w:val="nil"/>
              <w:left w:val="nil"/>
              <w:bottom w:val="single" w:sz="4" w:space="0" w:color="auto"/>
              <w:right w:val="single" w:sz="4" w:space="0" w:color="auto"/>
            </w:tcBorders>
            <w:shd w:val="clear" w:color="auto" w:fill="auto"/>
            <w:noWrap/>
            <w:vAlign w:val="bottom"/>
            <w:hideMark/>
          </w:tcPr>
          <w:p w14:paraId="7C1FDE1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bottom"/>
            <w:hideMark/>
          </w:tcPr>
          <w:p w14:paraId="6D99518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2DD9BB6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4F82987"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0F5DED3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21625AA2" w14:textId="77777777" w:rsidR="00CB53AB" w:rsidRDefault="00CB53AB" w:rsidP="00AA2187">
            <w:pPr>
              <w:rPr>
                <w:sz w:val="20"/>
                <w:szCs w:val="20"/>
              </w:rPr>
            </w:pPr>
          </w:p>
        </w:tc>
      </w:tr>
      <w:tr w:rsidR="00CB53AB" w14:paraId="0D6C7941"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E20BAB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w:t>
            </w:r>
          </w:p>
        </w:tc>
        <w:tc>
          <w:tcPr>
            <w:tcW w:w="4830" w:type="dxa"/>
            <w:tcBorders>
              <w:top w:val="nil"/>
              <w:left w:val="nil"/>
              <w:bottom w:val="single" w:sz="4" w:space="0" w:color="auto"/>
              <w:right w:val="single" w:sz="4" w:space="0" w:color="auto"/>
            </w:tcBorders>
            <w:shd w:val="clear" w:color="000000" w:fill="FFFFFF"/>
            <w:noWrap/>
            <w:vAlign w:val="center"/>
            <w:hideMark/>
          </w:tcPr>
          <w:p w14:paraId="78A910D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Solar submersible with 1500 WATT capacity and 100m head. Made in Italy or equivallent</w:t>
            </w:r>
          </w:p>
        </w:tc>
        <w:tc>
          <w:tcPr>
            <w:tcW w:w="748" w:type="dxa"/>
            <w:tcBorders>
              <w:top w:val="nil"/>
              <w:left w:val="nil"/>
              <w:bottom w:val="single" w:sz="4" w:space="0" w:color="auto"/>
              <w:right w:val="single" w:sz="4" w:space="0" w:color="auto"/>
            </w:tcBorders>
            <w:shd w:val="clear" w:color="auto" w:fill="auto"/>
            <w:noWrap/>
            <w:vAlign w:val="center"/>
            <w:hideMark/>
          </w:tcPr>
          <w:p w14:paraId="08F8183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center"/>
            <w:hideMark/>
          </w:tcPr>
          <w:p w14:paraId="30C4F50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center"/>
            <w:hideMark/>
          </w:tcPr>
          <w:p w14:paraId="0EF8F69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center"/>
            <w:hideMark/>
          </w:tcPr>
          <w:p w14:paraId="0018F20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58098A9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117E9AE" w14:textId="77777777" w:rsidR="00CB53AB" w:rsidRDefault="00CB53AB" w:rsidP="00AA2187">
            <w:pPr>
              <w:rPr>
                <w:sz w:val="20"/>
                <w:szCs w:val="20"/>
              </w:rPr>
            </w:pPr>
          </w:p>
        </w:tc>
      </w:tr>
      <w:tr w:rsidR="00CB53AB" w14:paraId="0E83539D"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574593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4830" w:type="dxa"/>
            <w:tcBorders>
              <w:top w:val="nil"/>
              <w:left w:val="nil"/>
              <w:bottom w:val="single" w:sz="4" w:space="0" w:color="auto"/>
              <w:right w:val="single" w:sz="4" w:space="0" w:color="auto"/>
            </w:tcBorders>
            <w:shd w:val="clear" w:color="auto" w:fill="auto"/>
            <w:noWrap/>
            <w:vAlign w:val="bottom"/>
            <w:hideMark/>
          </w:tcPr>
          <w:p w14:paraId="2B8EF3C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1'' GI pipe, with installation and conections. From well to reservoir and to hand washing</w:t>
            </w:r>
          </w:p>
        </w:tc>
        <w:tc>
          <w:tcPr>
            <w:tcW w:w="748" w:type="dxa"/>
            <w:tcBorders>
              <w:top w:val="nil"/>
              <w:left w:val="nil"/>
              <w:bottom w:val="single" w:sz="4" w:space="0" w:color="auto"/>
              <w:right w:val="single" w:sz="4" w:space="0" w:color="auto"/>
            </w:tcBorders>
            <w:shd w:val="clear" w:color="000000" w:fill="FFFFFF"/>
            <w:noWrap/>
            <w:vAlign w:val="bottom"/>
            <w:hideMark/>
          </w:tcPr>
          <w:p w14:paraId="262AC6E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521CCD6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1072" w:type="dxa"/>
            <w:tcBorders>
              <w:top w:val="nil"/>
              <w:left w:val="nil"/>
              <w:bottom w:val="single" w:sz="4" w:space="0" w:color="auto"/>
              <w:right w:val="single" w:sz="4" w:space="0" w:color="auto"/>
            </w:tcBorders>
            <w:shd w:val="clear" w:color="auto" w:fill="auto"/>
            <w:noWrap/>
            <w:vAlign w:val="bottom"/>
            <w:hideMark/>
          </w:tcPr>
          <w:p w14:paraId="36004C2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4758B9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6C7823F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809E42C" w14:textId="77777777" w:rsidR="00CB53AB" w:rsidRDefault="00CB53AB" w:rsidP="00AA2187">
            <w:pPr>
              <w:rPr>
                <w:sz w:val="20"/>
                <w:szCs w:val="20"/>
              </w:rPr>
            </w:pPr>
          </w:p>
        </w:tc>
      </w:tr>
      <w:tr w:rsidR="00CB53AB" w14:paraId="5EE5D3C0"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2B6987"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w:t>
            </w:r>
          </w:p>
        </w:tc>
        <w:tc>
          <w:tcPr>
            <w:tcW w:w="4830" w:type="dxa"/>
            <w:tcBorders>
              <w:top w:val="nil"/>
              <w:left w:val="nil"/>
              <w:bottom w:val="single" w:sz="4" w:space="0" w:color="auto"/>
              <w:right w:val="single" w:sz="4" w:space="0" w:color="auto"/>
            </w:tcBorders>
            <w:shd w:val="clear" w:color="auto" w:fill="auto"/>
            <w:noWrap/>
            <w:vAlign w:val="bottom"/>
            <w:hideMark/>
          </w:tcPr>
          <w:p w14:paraId="1F7C426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PE Pipe 1'' best quality,  inside dia= 0.75'' into well's alighment.</w:t>
            </w:r>
          </w:p>
        </w:tc>
        <w:tc>
          <w:tcPr>
            <w:tcW w:w="748" w:type="dxa"/>
            <w:tcBorders>
              <w:top w:val="nil"/>
              <w:left w:val="nil"/>
              <w:bottom w:val="single" w:sz="4" w:space="0" w:color="auto"/>
              <w:right w:val="single" w:sz="4" w:space="0" w:color="auto"/>
            </w:tcBorders>
            <w:shd w:val="clear" w:color="auto" w:fill="auto"/>
            <w:noWrap/>
            <w:vAlign w:val="bottom"/>
            <w:hideMark/>
          </w:tcPr>
          <w:p w14:paraId="7D0D160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7A1300D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100</w:t>
            </w:r>
          </w:p>
        </w:tc>
        <w:tc>
          <w:tcPr>
            <w:tcW w:w="1072" w:type="dxa"/>
            <w:tcBorders>
              <w:top w:val="nil"/>
              <w:left w:val="nil"/>
              <w:bottom w:val="single" w:sz="4" w:space="0" w:color="auto"/>
              <w:right w:val="single" w:sz="4" w:space="0" w:color="auto"/>
            </w:tcBorders>
            <w:shd w:val="clear" w:color="auto" w:fill="auto"/>
            <w:noWrap/>
            <w:vAlign w:val="bottom"/>
            <w:hideMark/>
          </w:tcPr>
          <w:p w14:paraId="4614A43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0EC463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234E985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9369B05" w14:textId="77777777" w:rsidR="00CB53AB" w:rsidRDefault="00CB53AB" w:rsidP="00AA2187">
            <w:pPr>
              <w:rPr>
                <w:sz w:val="20"/>
                <w:szCs w:val="20"/>
              </w:rPr>
            </w:pPr>
          </w:p>
        </w:tc>
      </w:tr>
      <w:tr w:rsidR="00CB53AB" w14:paraId="33BDA9DA"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1F94AC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9</w:t>
            </w:r>
          </w:p>
        </w:tc>
        <w:tc>
          <w:tcPr>
            <w:tcW w:w="4830" w:type="dxa"/>
            <w:tcBorders>
              <w:top w:val="nil"/>
              <w:left w:val="nil"/>
              <w:bottom w:val="single" w:sz="4" w:space="0" w:color="auto"/>
              <w:right w:val="single" w:sz="4" w:space="0" w:color="auto"/>
            </w:tcBorders>
            <w:shd w:val="clear" w:color="auto" w:fill="auto"/>
            <w:noWrap/>
            <w:vAlign w:val="bottom"/>
            <w:hideMark/>
          </w:tcPr>
          <w:p w14:paraId="43B6D94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GI pipe, 4'' for hand washing with tow head caps</w:t>
            </w:r>
          </w:p>
        </w:tc>
        <w:tc>
          <w:tcPr>
            <w:tcW w:w="748" w:type="dxa"/>
            <w:tcBorders>
              <w:top w:val="nil"/>
              <w:left w:val="nil"/>
              <w:bottom w:val="single" w:sz="4" w:space="0" w:color="auto"/>
              <w:right w:val="single" w:sz="4" w:space="0" w:color="auto"/>
            </w:tcBorders>
            <w:shd w:val="clear" w:color="auto" w:fill="auto"/>
            <w:noWrap/>
            <w:vAlign w:val="bottom"/>
            <w:hideMark/>
          </w:tcPr>
          <w:p w14:paraId="58BA9E4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0A581FE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w:t>
            </w:r>
          </w:p>
        </w:tc>
        <w:tc>
          <w:tcPr>
            <w:tcW w:w="1072" w:type="dxa"/>
            <w:tcBorders>
              <w:top w:val="nil"/>
              <w:left w:val="nil"/>
              <w:bottom w:val="single" w:sz="4" w:space="0" w:color="auto"/>
              <w:right w:val="single" w:sz="4" w:space="0" w:color="auto"/>
            </w:tcBorders>
            <w:shd w:val="clear" w:color="auto" w:fill="auto"/>
            <w:noWrap/>
            <w:vAlign w:val="bottom"/>
            <w:hideMark/>
          </w:tcPr>
          <w:p w14:paraId="71CCCDA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8F9D58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0382A5C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61F243A" w14:textId="77777777" w:rsidR="00CB53AB" w:rsidRDefault="00CB53AB" w:rsidP="00AA2187">
            <w:pPr>
              <w:rPr>
                <w:sz w:val="20"/>
                <w:szCs w:val="20"/>
              </w:rPr>
            </w:pPr>
          </w:p>
        </w:tc>
      </w:tr>
      <w:tr w:rsidR="00CB53AB" w14:paraId="5E3FD18F"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E29CF7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4830" w:type="dxa"/>
            <w:tcBorders>
              <w:top w:val="nil"/>
              <w:left w:val="nil"/>
              <w:bottom w:val="single" w:sz="4" w:space="0" w:color="auto"/>
              <w:right w:val="single" w:sz="4" w:space="0" w:color="auto"/>
            </w:tcBorders>
            <w:shd w:val="clear" w:color="auto" w:fill="auto"/>
            <w:noWrap/>
            <w:vAlign w:val="bottom"/>
            <w:hideMark/>
          </w:tcPr>
          <w:p w14:paraId="7507BAD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Metalic ladder with paintings.</w:t>
            </w:r>
          </w:p>
        </w:tc>
        <w:tc>
          <w:tcPr>
            <w:tcW w:w="748" w:type="dxa"/>
            <w:tcBorders>
              <w:top w:val="nil"/>
              <w:left w:val="nil"/>
              <w:bottom w:val="single" w:sz="4" w:space="0" w:color="auto"/>
              <w:right w:val="single" w:sz="4" w:space="0" w:color="auto"/>
            </w:tcBorders>
            <w:shd w:val="clear" w:color="auto" w:fill="auto"/>
            <w:noWrap/>
            <w:vAlign w:val="bottom"/>
            <w:hideMark/>
          </w:tcPr>
          <w:p w14:paraId="44981BC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stand</w:t>
            </w:r>
          </w:p>
        </w:tc>
        <w:tc>
          <w:tcPr>
            <w:tcW w:w="1023" w:type="dxa"/>
            <w:tcBorders>
              <w:top w:val="nil"/>
              <w:left w:val="nil"/>
              <w:bottom w:val="single" w:sz="4" w:space="0" w:color="auto"/>
              <w:right w:val="single" w:sz="4" w:space="0" w:color="auto"/>
            </w:tcBorders>
            <w:shd w:val="clear" w:color="auto" w:fill="auto"/>
            <w:noWrap/>
            <w:vAlign w:val="bottom"/>
            <w:hideMark/>
          </w:tcPr>
          <w:p w14:paraId="1A6D9DF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7A5116C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3E4475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37915CC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EA0EA0D" w14:textId="77777777" w:rsidR="00CB53AB" w:rsidRDefault="00CB53AB" w:rsidP="00AA2187">
            <w:pPr>
              <w:rPr>
                <w:sz w:val="20"/>
                <w:szCs w:val="20"/>
              </w:rPr>
            </w:pPr>
          </w:p>
        </w:tc>
      </w:tr>
      <w:tr w:rsidR="00CB53AB" w14:paraId="0C73A402"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15736D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11</w:t>
            </w:r>
          </w:p>
        </w:tc>
        <w:tc>
          <w:tcPr>
            <w:tcW w:w="4830" w:type="dxa"/>
            <w:tcBorders>
              <w:top w:val="nil"/>
              <w:left w:val="nil"/>
              <w:bottom w:val="single" w:sz="4" w:space="0" w:color="auto"/>
              <w:right w:val="single" w:sz="4" w:space="0" w:color="auto"/>
            </w:tcBorders>
            <w:shd w:val="clear" w:color="auto" w:fill="auto"/>
            <w:noWrap/>
            <w:vAlign w:val="bottom"/>
            <w:hideMark/>
          </w:tcPr>
          <w:p w14:paraId="19DE979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Tap stands, best quality </w:t>
            </w:r>
          </w:p>
        </w:tc>
        <w:tc>
          <w:tcPr>
            <w:tcW w:w="748" w:type="dxa"/>
            <w:tcBorders>
              <w:top w:val="nil"/>
              <w:left w:val="nil"/>
              <w:bottom w:val="single" w:sz="4" w:space="0" w:color="auto"/>
              <w:right w:val="single" w:sz="4" w:space="0" w:color="auto"/>
            </w:tcBorders>
            <w:shd w:val="clear" w:color="auto" w:fill="auto"/>
            <w:noWrap/>
            <w:vAlign w:val="bottom"/>
            <w:hideMark/>
          </w:tcPr>
          <w:p w14:paraId="0B694C8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bottom"/>
            <w:hideMark/>
          </w:tcPr>
          <w:p w14:paraId="61A9890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w:t>
            </w:r>
          </w:p>
        </w:tc>
        <w:tc>
          <w:tcPr>
            <w:tcW w:w="1072" w:type="dxa"/>
            <w:tcBorders>
              <w:top w:val="nil"/>
              <w:left w:val="nil"/>
              <w:bottom w:val="single" w:sz="4" w:space="0" w:color="auto"/>
              <w:right w:val="single" w:sz="4" w:space="0" w:color="auto"/>
            </w:tcBorders>
            <w:shd w:val="clear" w:color="auto" w:fill="auto"/>
            <w:noWrap/>
            <w:vAlign w:val="bottom"/>
            <w:hideMark/>
          </w:tcPr>
          <w:p w14:paraId="3FFA649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3F13A7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585D942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90914E7" w14:textId="77777777" w:rsidR="00CB53AB" w:rsidRDefault="00CB53AB" w:rsidP="00AA2187">
            <w:pPr>
              <w:rPr>
                <w:sz w:val="20"/>
                <w:szCs w:val="20"/>
              </w:rPr>
            </w:pPr>
          </w:p>
        </w:tc>
      </w:tr>
      <w:tr w:rsidR="00CB53AB" w14:paraId="27C5FFB3"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B679C2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12</w:t>
            </w:r>
          </w:p>
        </w:tc>
        <w:tc>
          <w:tcPr>
            <w:tcW w:w="4830" w:type="dxa"/>
            <w:tcBorders>
              <w:top w:val="nil"/>
              <w:left w:val="nil"/>
              <w:bottom w:val="single" w:sz="4" w:space="0" w:color="auto"/>
              <w:right w:val="single" w:sz="4" w:space="0" w:color="auto"/>
            </w:tcBorders>
            <w:shd w:val="clear" w:color="auto" w:fill="auto"/>
            <w:noWrap/>
            <w:vAlign w:val="bottom"/>
            <w:hideMark/>
          </w:tcPr>
          <w:p w14:paraId="60DE12D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Controler valeve with mainholes</w:t>
            </w:r>
          </w:p>
        </w:tc>
        <w:tc>
          <w:tcPr>
            <w:tcW w:w="748" w:type="dxa"/>
            <w:tcBorders>
              <w:top w:val="nil"/>
              <w:left w:val="nil"/>
              <w:bottom w:val="single" w:sz="4" w:space="0" w:color="auto"/>
              <w:right w:val="single" w:sz="4" w:space="0" w:color="auto"/>
            </w:tcBorders>
            <w:shd w:val="clear" w:color="auto" w:fill="auto"/>
            <w:noWrap/>
            <w:vAlign w:val="bottom"/>
            <w:hideMark/>
          </w:tcPr>
          <w:p w14:paraId="4286261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shd w:val="clear" w:color="auto" w:fill="auto"/>
            <w:noWrap/>
            <w:vAlign w:val="bottom"/>
            <w:hideMark/>
          </w:tcPr>
          <w:p w14:paraId="2F70F61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bottom"/>
            <w:hideMark/>
          </w:tcPr>
          <w:p w14:paraId="1B9E664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6C60D3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16F651B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2A8FB86" w14:textId="77777777" w:rsidR="00CB53AB" w:rsidRDefault="00CB53AB" w:rsidP="00AA2187">
            <w:pPr>
              <w:rPr>
                <w:sz w:val="20"/>
                <w:szCs w:val="20"/>
              </w:rPr>
            </w:pPr>
          </w:p>
        </w:tc>
      </w:tr>
      <w:tr w:rsidR="00CB53AB" w14:paraId="6DFEB720"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1EF3C7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13</w:t>
            </w:r>
          </w:p>
        </w:tc>
        <w:tc>
          <w:tcPr>
            <w:tcW w:w="4830" w:type="dxa"/>
            <w:tcBorders>
              <w:top w:val="nil"/>
              <w:left w:val="nil"/>
              <w:bottom w:val="nil"/>
              <w:right w:val="single" w:sz="4" w:space="0" w:color="auto"/>
            </w:tcBorders>
            <w:shd w:val="clear" w:color="auto" w:fill="auto"/>
            <w:noWrap/>
            <w:vAlign w:val="bottom"/>
            <w:hideMark/>
          </w:tcPr>
          <w:p w14:paraId="01EF61D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First classs Brick masonry for Hand washing facility with 1:2 Morther, plaster and painting</w:t>
            </w:r>
          </w:p>
        </w:tc>
        <w:tc>
          <w:tcPr>
            <w:tcW w:w="748" w:type="dxa"/>
            <w:tcBorders>
              <w:top w:val="nil"/>
              <w:left w:val="nil"/>
              <w:bottom w:val="nil"/>
              <w:right w:val="single" w:sz="4" w:space="0" w:color="auto"/>
            </w:tcBorders>
            <w:shd w:val="clear" w:color="auto" w:fill="auto"/>
            <w:noWrap/>
            <w:vAlign w:val="bottom"/>
            <w:hideMark/>
          </w:tcPr>
          <w:p w14:paraId="57887EF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nil"/>
              <w:right w:val="single" w:sz="4" w:space="0" w:color="auto"/>
            </w:tcBorders>
            <w:shd w:val="clear" w:color="auto" w:fill="auto"/>
            <w:noWrap/>
            <w:vAlign w:val="bottom"/>
            <w:hideMark/>
          </w:tcPr>
          <w:p w14:paraId="2A7AD29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1072" w:type="dxa"/>
            <w:tcBorders>
              <w:top w:val="nil"/>
              <w:left w:val="nil"/>
              <w:bottom w:val="nil"/>
              <w:right w:val="single" w:sz="4" w:space="0" w:color="auto"/>
            </w:tcBorders>
            <w:shd w:val="clear" w:color="auto" w:fill="auto"/>
            <w:noWrap/>
            <w:vAlign w:val="bottom"/>
            <w:hideMark/>
          </w:tcPr>
          <w:p w14:paraId="44EE096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7AEB9BB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3BC2B45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78E6D2A" w14:textId="77777777" w:rsidR="00CB53AB" w:rsidRDefault="00CB53AB" w:rsidP="00AA2187">
            <w:pPr>
              <w:rPr>
                <w:sz w:val="20"/>
                <w:szCs w:val="20"/>
              </w:rPr>
            </w:pPr>
          </w:p>
        </w:tc>
      </w:tr>
      <w:tr w:rsidR="00CB53AB" w14:paraId="37696398"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C442C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14</w:t>
            </w:r>
          </w:p>
        </w:tc>
        <w:tc>
          <w:tcPr>
            <w:tcW w:w="4830" w:type="dxa"/>
            <w:tcBorders>
              <w:top w:val="single" w:sz="4" w:space="0" w:color="auto"/>
              <w:left w:val="nil"/>
              <w:bottom w:val="nil"/>
              <w:right w:val="single" w:sz="4" w:space="0" w:color="auto"/>
            </w:tcBorders>
            <w:shd w:val="clear" w:color="auto" w:fill="auto"/>
            <w:noWrap/>
            <w:vAlign w:val="bottom"/>
            <w:hideMark/>
          </w:tcPr>
          <w:p w14:paraId="0742CBC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Kashi tiles for surface of hand washing facility </w:t>
            </w:r>
          </w:p>
        </w:tc>
        <w:tc>
          <w:tcPr>
            <w:tcW w:w="748" w:type="dxa"/>
            <w:tcBorders>
              <w:top w:val="single" w:sz="4" w:space="0" w:color="auto"/>
              <w:left w:val="nil"/>
              <w:bottom w:val="nil"/>
              <w:right w:val="single" w:sz="4" w:space="0" w:color="auto"/>
            </w:tcBorders>
            <w:shd w:val="clear" w:color="auto" w:fill="auto"/>
            <w:noWrap/>
            <w:vAlign w:val="bottom"/>
            <w:hideMark/>
          </w:tcPr>
          <w:p w14:paraId="288F371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single" w:sz="4" w:space="0" w:color="auto"/>
              <w:left w:val="nil"/>
              <w:bottom w:val="nil"/>
              <w:right w:val="single" w:sz="4" w:space="0" w:color="auto"/>
            </w:tcBorders>
            <w:shd w:val="clear" w:color="auto" w:fill="auto"/>
            <w:noWrap/>
            <w:vAlign w:val="bottom"/>
            <w:hideMark/>
          </w:tcPr>
          <w:p w14:paraId="1941BCA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1072" w:type="dxa"/>
            <w:tcBorders>
              <w:top w:val="single" w:sz="4" w:space="0" w:color="auto"/>
              <w:left w:val="nil"/>
              <w:bottom w:val="nil"/>
              <w:right w:val="single" w:sz="4" w:space="0" w:color="auto"/>
            </w:tcBorders>
            <w:shd w:val="clear" w:color="auto" w:fill="auto"/>
            <w:noWrap/>
            <w:vAlign w:val="bottom"/>
            <w:hideMark/>
          </w:tcPr>
          <w:p w14:paraId="09F0500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633BF1B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0DB3ED8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AABAF1A" w14:textId="77777777" w:rsidR="00CB53AB" w:rsidRDefault="00CB53AB" w:rsidP="00AA2187">
            <w:pPr>
              <w:rPr>
                <w:sz w:val="20"/>
                <w:szCs w:val="20"/>
              </w:rPr>
            </w:pPr>
          </w:p>
        </w:tc>
      </w:tr>
      <w:tr w:rsidR="00CB53AB" w14:paraId="73F2C69E" w14:textId="77777777" w:rsidTr="00AA2187">
        <w:trPr>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11E8E5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15</w:t>
            </w:r>
          </w:p>
        </w:tc>
        <w:tc>
          <w:tcPr>
            <w:tcW w:w="4830" w:type="dxa"/>
            <w:tcBorders>
              <w:top w:val="single" w:sz="4" w:space="0" w:color="auto"/>
              <w:left w:val="nil"/>
              <w:bottom w:val="single" w:sz="8" w:space="0" w:color="auto"/>
              <w:right w:val="single" w:sz="4" w:space="0" w:color="auto"/>
            </w:tcBorders>
            <w:shd w:val="clear" w:color="auto" w:fill="auto"/>
            <w:noWrap/>
            <w:vAlign w:val="bottom"/>
            <w:hideMark/>
          </w:tcPr>
          <w:p w14:paraId="6C4699E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PCC concrete for tap stand apron</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14:paraId="6B8C3DD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7E2E319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w:t>
            </w:r>
          </w:p>
        </w:tc>
        <w:tc>
          <w:tcPr>
            <w:tcW w:w="1072" w:type="dxa"/>
            <w:tcBorders>
              <w:top w:val="single" w:sz="4" w:space="0" w:color="auto"/>
              <w:left w:val="nil"/>
              <w:bottom w:val="single" w:sz="8" w:space="0" w:color="auto"/>
              <w:right w:val="single" w:sz="4" w:space="0" w:color="auto"/>
            </w:tcBorders>
            <w:shd w:val="clear" w:color="auto" w:fill="auto"/>
            <w:noWrap/>
            <w:vAlign w:val="bottom"/>
            <w:hideMark/>
          </w:tcPr>
          <w:p w14:paraId="4D31FDE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1E70EE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vAlign w:val="center"/>
            <w:hideMark/>
          </w:tcPr>
          <w:p w14:paraId="6833179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B1D0919" w14:textId="77777777" w:rsidR="00CB53AB" w:rsidRDefault="00CB53AB" w:rsidP="00AA2187">
            <w:pPr>
              <w:rPr>
                <w:sz w:val="20"/>
                <w:szCs w:val="20"/>
              </w:rPr>
            </w:pPr>
          </w:p>
        </w:tc>
      </w:tr>
      <w:tr w:rsidR="00CB53AB" w14:paraId="4F1D6205" w14:textId="77777777" w:rsidTr="00AA2187">
        <w:trPr>
          <w:trHeight w:val="300"/>
        </w:trPr>
        <w:tc>
          <w:tcPr>
            <w:tcW w:w="10800" w:type="dxa"/>
            <w:gridSpan w:val="7"/>
            <w:tcBorders>
              <w:top w:val="nil"/>
              <w:left w:val="nil"/>
              <w:bottom w:val="single" w:sz="8" w:space="0" w:color="auto"/>
              <w:right w:val="nil"/>
            </w:tcBorders>
            <w:shd w:val="clear" w:color="auto" w:fill="auto"/>
            <w:noWrap/>
            <w:vAlign w:val="bottom"/>
            <w:hideMark/>
          </w:tcPr>
          <w:p w14:paraId="43BA80A0" w14:textId="77777777" w:rsidR="00CB53AB" w:rsidRDefault="00CB53AB" w:rsidP="00AA2187">
            <w:pPr>
              <w:jc w:val="cente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4E5633F" w14:textId="77777777" w:rsidR="00CB53AB" w:rsidRDefault="00CB53AB" w:rsidP="00AA2187">
            <w:pPr>
              <w:rPr>
                <w:sz w:val="20"/>
                <w:szCs w:val="20"/>
              </w:rPr>
            </w:pPr>
          </w:p>
        </w:tc>
      </w:tr>
      <w:tr w:rsidR="00CB53AB" w14:paraId="29B36597" w14:textId="77777777" w:rsidTr="00AA2187">
        <w:trPr>
          <w:trHeight w:val="300"/>
        </w:trPr>
        <w:tc>
          <w:tcPr>
            <w:tcW w:w="8153" w:type="dxa"/>
            <w:gridSpan w:val="5"/>
            <w:tcBorders>
              <w:top w:val="single" w:sz="8" w:space="0" w:color="auto"/>
              <w:left w:val="single" w:sz="8" w:space="0" w:color="auto"/>
              <w:bottom w:val="single" w:sz="8" w:space="0" w:color="auto"/>
              <w:right w:val="single" w:sz="4" w:space="0" w:color="000000"/>
            </w:tcBorders>
            <w:shd w:val="clear" w:color="000000" w:fill="F8CBAD"/>
            <w:noWrap/>
            <w:vAlign w:val="bottom"/>
            <w:hideMark/>
          </w:tcPr>
          <w:p w14:paraId="35463681"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Total Amount</w:t>
            </w:r>
          </w:p>
        </w:tc>
        <w:tc>
          <w:tcPr>
            <w:tcW w:w="2647" w:type="dxa"/>
            <w:gridSpan w:val="2"/>
            <w:tcBorders>
              <w:top w:val="single" w:sz="8" w:space="0" w:color="auto"/>
              <w:left w:val="nil"/>
              <w:bottom w:val="single" w:sz="8" w:space="0" w:color="auto"/>
              <w:right w:val="single" w:sz="8" w:space="0" w:color="000000"/>
            </w:tcBorders>
            <w:shd w:val="clear" w:color="000000" w:fill="F8CBAD"/>
            <w:noWrap/>
            <w:vAlign w:val="bottom"/>
            <w:hideMark/>
          </w:tcPr>
          <w:p w14:paraId="61A5C0C9"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0</w:t>
            </w:r>
          </w:p>
        </w:tc>
        <w:tc>
          <w:tcPr>
            <w:tcW w:w="222" w:type="dxa"/>
            <w:vAlign w:val="center"/>
            <w:hideMark/>
          </w:tcPr>
          <w:p w14:paraId="2EE1DBA0" w14:textId="77777777" w:rsidR="00CB53AB" w:rsidRDefault="00CB53AB" w:rsidP="00AA2187">
            <w:pPr>
              <w:rPr>
                <w:sz w:val="20"/>
                <w:szCs w:val="20"/>
              </w:rPr>
            </w:pPr>
          </w:p>
        </w:tc>
      </w:tr>
      <w:tr w:rsidR="00CB53AB" w14:paraId="6D624411" w14:textId="77777777" w:rsidTr="00AA2187">
        <w:trPr>
          <w:trHeight w:val="290"/>
        </w:trPr>
        <w:tc>
          <w:tcPr>
            <w:tcW w:w="480" w:type="dxa"/>
            <w:tcBorders>
              <w:top w:val="nil"/>
              <w:left w:val="nil"/>
              <w:bottom w:val="nil"/>
              <w:right w:val="nil"/>
            </w:tcBorders>
            <w:shd w:val="clear" w:color="auto" w:fill="auto"/>
            <w:noWrap/>
            <w:vAlign w:val="bottom"/>
            <w:hideMark/>
          </w:tcPr>
          <w:p w14:paraId="624D0AE0" w14:textId="77777777" w:rsidR="00CB53AB" w:rsidRDefault="00CB53AB" w:rsidP="00AA2187">
            <w:pPr>
              <w:jc w:val="center"/>
              <w:rPr>
                <w:rFonts w:ascii="Calibri" w:hAnsi="Calibri" w:cs="Calibri"/>
                <w:b/>
                <w:bCs/>
                <w:color w:val="000000"/>
                <w:sz w:val="22"/>
                <w:szCs w:val="22"/>
              </w:rPr>
            </w:pPr>
          </w:p>
        </w:tc>
        <w:tc>
          <w:tcPr>
            <w:tcW w:w="4830" w:type="dxa"/>
            <w:tcBorders>
              <w:top w:val="nil"/>
              <w:left w:val="nil"/>
              <w:bottom w:val="nil"/>
              <w:right w:val="nil"/>
            </w:tcBorders>
            <w:shd w:val="clear" w:color="auto" w:fill="auto"/>
            <w:noWrap/>
            <w:vAlign w:val="bottom"/>
            <w:hideMark/>
          </w:tcPr>
          <w:p w14:paraId="40A715FB" w14:textId="77777777" w:rsidR="00CB53AB" w:rsidRDefault="00CB53AB" w:rsidP="00AA2187">
            <w:pPr>
              <w:rPr>
                <w:sz w:val="20"/>
                <w:szCs w:val="20"/>
              </w:rPr>
            </w:pPr>
          </w:p>
        </w:tc>
        <w:tc>
          <w:tcPr>
            <w:tcW w:w="748" w:type="dxa"/>
            <w:tcBorders>
              <w:top w:val="nil"/>
              <w:left w:val="nil"/>
              <w:bottom w:val="nil"/>
              <w:right w:val="nil"/>
            </w:tcBorders>
            <w:shd w:val="clear" w:color="auto" w:fill="auto"/>
            <w:noWrap/>
            <w:vAlign w:val="bottom"/>
            <w:hideMark/>
          </w:tcPr>
          <w:p w14:paraId="65031985" w14:textId="77777777" w:rsidR="00CB53AB" w:rsidRDefault="00CB53AB" w:rsidP="00AA2187">
            <w:pPr>
              <w:rPr>
                <w:sz w:val="20"/>
                <w:szCs w:val="20"/>
              </w:rPr>
            </w:pPr>
          </w:p>
        </w:tc>
        <w:tc>
          <w:tcPr>
            <w:tcW w:w="1023" w:type="dxa"/>
            <w:tcBorders>
              <w:top w:val="nil"/>
              <w:left w:val="nil"/>
              <w:bottom w:val="nil"/>
              <w:right w:val="nil"/>
            </w:tcBorders>
            <w:shd w:val="clear" w:color="auto" w:fill="auto"/>
            <w:noWrap/>
            <w:vAlign w:val="bottom"/>
            <w:hideMark/>
          </w:tcPr>
          <w:p w14:paraId="42F6ED44" w14:textId="77777777" w:rsidR="00CB53AB" w:rsidRDefault="00CB53AB" w:rsidP="00AA2187">
            <w:pPr>
              <w:rPr>
                <w:sz w:val="20"/>
                <w:szCs w:val="20"/>
              </w:rPr>
            </w:pPr>
          </w:p>
        </w:tc>
        <w:tc>
          <w:tcPr>
            <w:tcW w:w="1072" w:type="dxa"/>
            <w:tcBorders>
              <w:top w:val="nil"/>
              <w:left w:val="nil"/>
              <w:bottom w:val="nil"/>
              <w:right w:val="nil"/>
            </w:tcBorders>
            <w:shd w:val="clear" w:color="auto" w:fill="auto"/>
            <w:noWrap/>
            <w:vAlign w:val="bottom"/>
            <w:hideMark/>
          </w:tcPr>
          <w:p w14:paraId="15F91D67" w14:textId="77777777" w:rsidR="00CB53AB" w:rsidRDefault="00CB53AB" w:rsidP="00AA2187">
            <w:pPr>
              <w:rPr>
                <w:sz w:val="20"/>
                <w:szCs w:val="20"/>
              </w:rPr>
            </w:pPr>
          </w:p>
        </w:tc>
        <w:tc>
          <w:tcPr>
            <w:tcW w:w="1477" w:type="dxa"/>
            <w:tcBorders>
              <w:top w:val="nil"/>
              <w:left w:val="nil"/>
              <w:bottom w:val="nil"/>
              <w:right w:val="nil"/>
            </w:tcBorders>
            <w:shd w:val="clear" w:color="auto" w:fill="auto"/>
            <w:noWrap/>
            <w:vAlign w:val="bottom"/>
            <w:hideMark/>
          </w:tcPr>
          <w:p w14:paraId="10E9A7C7" w14:textId="77777777" w:rsidR="00CB53AB" w:rsidRDefault="00CB53AB" w:rsidP="00AA2187">
            <w:pPr>
              <w:rPr>
                <w:sz w:val="20"/>
                <w:szCs w:val="20"/>
              </w:rPr>
            </w:pPr>
          </w:p>
        </w:tc>
        <w:tc>
          <w:tcPr>
            <w:tcW w:w="1170" w:type="dxa"/>
            <w:tcBorders>
              <w:top w:val="nil"/>
              <w:left w:val="nil"/>
              <w:bottom w:val="nil"/>
              <w:right w:val="nil"/>
            </w:tcBorders>
            <w:shd w:val="clear" w:color="auto" w:fill="auto"/>
            <w:noWrap/>
            <w:vAlign w:val="bottom"/>
            <w:hideMark/>
          </w:tcPr>
          <w:p w14:paraId="6ED628F9" w14:textId="77777777" w:rsidR="00CB53AB" w:rsidRDefault="00CB53AB" w:rsidP="00AA2187">
            <w:pPr>
              <w:rPr>
                <w:sz w:val="20"/>
                <w:szCs w:val="20"/>
              </w:rPr>
            </w:pPr>
          </w:p>
        </w:tc>
        <w:tc>
          <w:tcPr>
            <w:tcW w:w="222" w:type="dxa"/>
            <w:vAlign w:val="center"/>
            <w:hideMark/>
          </w:tcPr>
          <w:p w14:paraId="28EED4B1" w14:textId="77777777" w:rsidR="00CB53AB" w:rsidRDefault="00CB53AB" w:rsidP="00AA2187">
            <w:pPr>
              <w:rPr>
                <w:sz w:val="20"/>
                <w:szCs w:val="20"/>
              </w:rPr>
            </w:pPr>
          </w:p>
        </w:tc>
      </w:tr>
      <w:tr w:rsidR="00CB53AB" w14:paraId="0D70F957" w14:textId="77777777" w:rsidTr="00AA2187">
        <w:trPr>
          <w:trHeight w:val="290"/>
        </w:trPr>
        <w:tc>
          <w:tcPr>
            <w:tcW w:w="1080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4219" w14:textId="77777777" w:rsidR="00CB53AB" w:rsidRDefault="00CB53AB" w:rsidP="00AA2187">
            <w:pPr>
              <w:jc w:val="center"/>
              <w:rPr>
                <w:rFonts w:ascii="Calibri" w:hAnsi="Calibri" w:cs="Calibri"/>
                <w:b/>
                <w:bCs/>
                <w:color w:val="000000"/>
              </w:rPr>
            </w:pPr>
            <w:r>
              <w:rPr>
                <w:rFonts w:ascii="Calibri" w:hAnsi="Calibri" w:cs="Calibri"/>
                <w:b/>
                <w:bCs/>
                <w:color w:val="000000"/>
              </w:rPr>
              <w:lastRenderedPageBreak/>
              <w:t xml:space="preserve">BoQ for one tube bore well </w:t>
            </w:r>
          </w:p>
        </w:tc>
        <w:tc>
          <w:tcPr>
            <w:tcW w:w="222" w:type="dxa"/>
            <w:vAlign w:val="center"/>
            <w:hideMark/>
          </w:tcPr>
          <w:p w14:paraId="6926B815" w14:textId="77777777" w:rsidR="00CB53AB" w:rsidRDefault="00CB53AB" w:rsidP="00AA2187">
            <w:pPr>
              <w:rPr>
                <w:sz w:val="20"/>
                <w:szCs w:val="20"/>
              </w:rPr>
            </w:pPr>
          </w:p>
        </w:tc>
      </w:tr>
      <w:tr w:rsidR="00CB53AB" w14:paraId="4C5CCC98" w14:textId="77777777" w:rsidTr="00AA2187">
        <w:trPr>
          <w:trHeight w:val="300"/>
        </w:trPr>
        <w:tc>
          <w:tcPr>
            <w:tcW w:w="10800" w:type="dxa"/>
            <w:gridSpan w:val="7"/>
            <w:vMerge/>
            <w:tcBorders>
              <w:top w:val="single" w:sz="4" w:space="0" w:color="auto"/>
              <w:left w:val="single" w:sz="4" w:space="0" w:color="auto"/>
              <w:bottom w:val="single" w:sz="4" w:space="0" w:color="auto"/>
              <w:right w:val="single" w:sz="4" w:space="0" w:color="auto"/>
            </w:tcBorders>
            <w:vAlign w:val="center"/>
            <w:hideMark/>
          </w:tcPr>
          <w:p w14:paraId="421A2DCF" w14:textId="77777777" w:rsidR="00CB53AB" w:rsidRDefault="00CB53AB" w:rsidP="00AA2187">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015C48AD" w14:textId="77777777" w:rsidR="00CB53AB" w:rsidRDefault="00CB53AB" w:rsidP="00AA2187">
            <w:pPr>
              <w:jc w:val="center"/>
              <w:rPr>
                <w:rFonts w:ascii="Calibri" w:hAnsi="Calibri" w:cs="Calibri"/>
                <w:b/>
                <w:bCs/>
                <w:color w:val="000000"/>
              </w:rPr>
            </w:pPr>
          </w:p>
        </w:tc>
      </w:tr>
      <w:tr w:rsidR="00CB53AB" w14:paraId="4C49D359" w14:textId="77777777" w:rsidTr="00AA2187">
        <w:trPr>
          <w:trHeight w:val="290"/>
        </w:trPr>
        <w:tc>
          <w:tcPr>
            <w:tcW w:w="48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F21C275"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No</w:t>
            </w:r>
          </w:p>
        </w:tc>
        <w:tc>
          <w:tcPr>
            <w:tcW w:w="483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6D2DBC45"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Activities description</w:t>
            </w:r>
          </w:p>
        </w:tc>
        <w:tc>
          <w:tcPr>
            <w:tcW w:w="748"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0E9CA4FF"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2A727CEA"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Quantity</w:t>
            </w:r>
          </w:p>
        </w:tc>
        <w:tc>
          <w:tcPr>
            <w:tcW w:w="1072"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052EF248"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Unite coast</w:t>
            </w:r>
          </w:p>
        </w:tc>
        <w:tc>
          <w:tcPr>
            <w:tcW w:w="1477"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75115C64"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Total Coast</w:t>
            </w:r>
          </w:p>
        </w:tc>
        <w:tc>
          <w:tcPr>
            <w:tcW w:w="1170" w:type="dxa"/>
            <w:vMerge w:val="restart"/>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361256EC"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Remark</w:t>
            </w:r>
          </w:p>
        </w:tc>
        <w:tc>
          <w:tcPr>
            <w:tcW w:w="222" w:type="dxa"/>
            <w:vAlign w:val="center"/>
            <w:hideMark/>
          </w:tcPr>
          <w:p w14:paraId="789D7977" w14:textId="77777777" w:rsidR="00CB53AB" w:rsidRDefault="00CB53AB" w:rsidP="00AA2187">
            <w:pPr>
              <w:rPr>
                <w:sz w:val="20"/>
                <w:szCs w:val="20"/>
              </w:rPr>
            </w:pPr>
          </w:p>
        </w:tc>
      </w:tr>
      <w:tr w:rsidR="00CB53AB" w14:paraId="5745CCEA" w14:textId="77777777" w:rsidTr="00AA2187">
        <w:trPr>
          <w:trHeight w:val="290"/>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473DE6C2" w14:textId="77777777" w:rsidR="00CB53AB" w:rsidRDefault="00CB53AB" w:rsidP="00AA2187">
            <w:pPr>
              <w:rPr>
                <w:rFonts w:ascii="Calibri" w:hAnsi="Calibri" w:cs="Calibri"/>
                <w:b/>
                <w:bCs/>
                <w:color w:val="FA7D00"/>
                <w:sz w:val="22"/>
                <w:szCs w:val="22"/>
              </w:rPr>
            </w:pPr>
          </w:p>
        </w:tc>
        <w:tc>
          <w:tcPr>
            <w:tcW w:w="4830" w:type="dxa"/>
            <w:vMerge/>
            <w:tcBorders>
              <w:top w:val="single" w:sz="8" w:space="0" w:color="auto"/>
              <w:left w:val="single" w:sz="4" w:space="0" w:color="auto"/>
              <w:bottom w:val="single" w:sz="4" w:space="0" w:color="auto"/>
              <w:right w:val="single" w:sz="4" w:space="0" w:color="auto"/>
            </w:tcBorders>
            <w:vAlign w:val="center"/>
            <w:hideMark/>
          </w:tcPr>
          <w:p w14:paraId="2CCA69C2" w14:textId="77777777" w:rsidR="00CB53AB" w:rsidRDefault="00CB53AB" w:rsidP="00AA2187">
            <w:pPr>
              <w:rPr>
                <w:rFonts w:ascii="Calibri" w:hAnsi="Calibri" w:cs="Calibri"/>
                <w:b/>
                <w:bCs/>
                <w:color w:val="FA7D00"/>
                <w:sz w:val="22"/>
                <w:szCs w:val="22"/>
              </w:rPr>
            </w:pPr>
          </w:p>
        </w:tc>
        <w:tc>
          <w:tcPr>
            <w:tcW w:w="748" w:type="dxa"/>
            <w:vMerge/>
            <w:tcBorders>
              <w:top w:val="single" w:sz="8" w:space="0" w:color="auto"/>
              <w:left w:val="single" w:sz="4" w:space="0" w:color="auto"/>
              <w:bottom w:val="single" w:sz="4" w:space="0" w:color="auto"/>
              <w:right w:val="single" w:sz="4" w:space="0" w:color="auto"/>
            </w:tcBorders>
            <w:vAlign w:val="center"/>
            <w:hideMark/>
          </w:tcPr>
          <w:p w14:paraId="6C4803AD" w14:textId="77777777" w:rsidR="00CB53AB" w:rsidRDefault="00CB53AB" w:rsidP="00AA2187">
            <w:pPr>
              <w:rPr>
                <w:rFonts w:ascii="Calibri" w:hAnsi="Calibri" w:cs="Calibri"/>
                <w:b/>
                <w:bCs/>
                <w:color w:val="FA7D0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21C1F9A3" w14:textId="77777777" w:rsidR="00CB53AB" w:rsidRDefault="00CB53AB" w:rsidP="00AA2187">
            <w:pPr>
              <w:rPr>
                <w:rFonts w:ascii="Calibri" w:hAnsi="Calibri" w:cs="Calibri"/>
                <w:b/>
                <w:bCs/>
                <w:color w:val="FA7D00"/>
                <w:sz w:val="22"/>
                <w:szCs w:val="22"/>
              </w:rPr>
            </w:pPr>
          </w:p>
        </w:tc>
        <w:tc>
          <w:tcPr>
            <w:tcW w:w="1072" w:type="dxa"/>
            <w:vMerge/>
            <w:tcBorders>
              <w:top w:val="single" w:sz="8" w:space="0" w:color="auto"/>
              <w:left w:val="single" w:sz="4" w:space="0" w:color="auto"/>
              <w:bottom w:val="single" w:sz="4" w:space="0" w:color="auto"/>
              <w:right w:val="single" w:sz="4" w:space="0" w:color="auto"/>
            </w:tcBorders>
            <w:vAlign w:val="center"/>
            <w:hideMark/>
          </w:tcPr>
          <w:p w14:paraId="2992AA5F" w14:textId="77777777" w:rsidR="00CB53AB" w:rsidRDefault="00CB53AB" w:rsidP="00AA2187">
            <w:pPr>
              <w:rPr>
                <w:rFonts w:ascii="Calibri" w:hAnsi="Calibri" w:cs="Calibri"/>
                <w:b/>
                <w:bCs/>
                <w:color w:val="FA7D00"/>
                <w:sz w:val="22"/>
                <w:szCs w:val="22"/>
              </w:rPr>
            </w:pPr>
          </w:p>
        </w:tc>
        <w:tc>
          <w:tcPr>
            <w:tcW w:w="1477" w:type="dxa"/>
            <w:vMerge/>
            <w:tcBorders>
              <w:top w:val="single" w:sz="8" w:space="0" w:color="auto"/>
              <w:left w:val="single" w:sz="4" w:space="0" w:color="auto"/>
              <w:bottom w:val="single" w:sz="4" w:space="0" w:color="auto"/>
              <w:right w:val="single" w:sz="4" w:space="0" w:color="auto"/>
            </w:tcBorders>
            <w:vAlign w:val="center"/>
            <w:hideMark/>
          </w:tcPr>
          <w:p w14:paraId="7A9ED547" w14:textId="77777777" w:rsidR="00CB53AB" w:rsidRDefault="00CB53AB" w:rsidP="00AA2187">
            <w:pPr>
              <w:rPr>
                <w:rFonts w:ascii="Calibri" w:hAnsi="Calibri" w:cs="Calibri"/>
                <w:b/>
                <w:bCs/>
                <w:color w:val="FA7D00"/>
                <w:sz w:val="22"/>
                <w:szCs w:val="22"/>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14:paraId="3A68EBAC" w14:textId="77777777" w:rsidR="00CB53AB" w:rsidRDefault="00CB53AB" w:rsidP="00AA2187">
            <w:pPr>
              <w:rPr>
                <w:rFonts w:ascii="Calibri" w:hAnsi="Calibri" w:cs="Calibri"/>
                <w:b/>
                <w:bCs/>
                <w:color w:val="FA7D00"/>
                <w:sz w:val="22"/>
                <w:szCs w:val="22"/>
              </w:rPr>
            </w:pPr>
          </w:p>
        </w:tc>
        <w:tc>
          <w:tcPr>
            <w:tcW w:w="222" w:type="dxa"/>
            <w:tcBorders>
              <w:top w:val="nil"/>
              <w:left w:val="nil"/>
              <w:bottom w:val="nil"/>
              <w:right w:val="nil"/>
            </w:tcBorders>
            <w:shd w:val="clear" w:color="auto" w:fill="auto"/>
            <w:noWrap/>
            <w:vAlign w:val="bottom"/>
            <w:hideMark/>
          </w:tcPr>
          <w:p w14:paraId="6625E818" w14:textId="77777777" w:rsidR="00CB53AB" w:rsidRDefault="00CB53AB" w:rsidP="00AA2187">
            <w:pPr>
              <w:jc w:val="center"/>
              <w:rPr>
                <w:rFonts w:ascii="Calibri" w:hAnsi="Calibri" w:cs="Calibri"/>
                <w:b/>
                <w:bCs/>
                <w:color w:val="FA7D00"/>
                <w:sz w:val="22"/>
                <w:szCs w:val="22"/>
              </w:rPr>
            </w:pPr>
          </w:p>
        </w:tc>
      </w:tr>
      <w:tr w:rsidR="00CB53AB" w14:paraId="49AF04FA"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BD311F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4830" w:type="dxa"/>
            <w:tcBorders>
              <w:top w:val="nil"/>
              <w:left w:val="nil"/>
              <w:bottom w:val="single" w:sz="4" w:space="0" w:color="auto"/>
              <w:right w:val="single" w:sz="4" w:space="0" w:color="auto"/>
            </w:tcBorders>
            <w:shd w:val="clear" w:color="auto" w:fill="auto"/>
            <w:noWrap/>
            <w:vAlign w:val="bottom"/>
            <w:hideMark/>
          </w:tcPr>
          <w:p w14:paraId="5B63F15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Drilling with rotary technology and 12'' dia- </w:t>
            </w:r>
          </w:p>
        </w:tc>
        <w:tc>
          <w:tcPr>
            <w:tcW w:w="748" w:type="dxa"/>
            <w:tcBorders>
              <w:top w:val="nil"/>
              <w:left w:val="nil"/>
              <w:bottom w:val="single" w:sz="4" w:space="0" w:color="auto"/>
              <w:right w:val="single" w:sz="4" w:space="0" w:color="auto"/>
            </w:tcBorders>
            <w:shd w:val="clear" w:color="auto" w:fill="auto"/>
            <w:noWrap/>
            <w:vAlign w:val="bottom"/>
            <w:hideMark/>
          </w:tcPr>
          <w:p w14:paraId="242F5A1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479F43D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80</w:t>
            </w:r>
          </w:p>
        </w:tc>
        <w:tc>
          <w:tcPr>
            <w:tcW w:w="1072" w:type="dxa"/>
            <w:tcBorders>
              <w:top w:val="nil"/>
              <w:left w:val="nil"/>
              <w:bottom w:val="single" w:sz="4" w:space="0" w:color="auto"/>
              <w:right w:val="single" w:sz="4" w:space="0" w:color="auto"/>
            </w:tcBorders>
            <w:shd w:val="clear" w:color="auto" w:fill="auto"/>
            <w:noWrap/>
            <w:vAlign w:val="bottom"/>
            <w:hideMark/>
          </w:tcPr>
          <w:p w14:paraId="43FAB77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45D560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0BBB1A4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23ECACD4" w14:textId="77777777" w:rsidR="00CB53AB" w:rsidRDefault="00CB53AB" w:rsidP="00AA2187">
            <w:pPr>
              <w:rPr>
                <w:sz w:val="20"/>
                <w:szCs w:val="20"/>
              </w:rPr>
            </w:pPr>
          </w:p>
        </w:tc>
      </w:tr>
      <w:tr w:rsidR="00CB53AB" w14:paraId="3D634916"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A5EBAF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4830" w:type="dxa"/>
            <w:tcBorders>
              <w:top w:val="nil"/>
              <w:left w:val="nil"/>
              <w:bottom w:val="single" w:sz="4" w:space="0" w:color="auto"/>
              <w:right w:val="single" w:sz="4" w:space="0" w:color="auto"/>
            </w:tcBorders>
            <w:shd w:val="clear" w:color="000000" w:fill="FFFFFF"/>
            <w:noWrap/>
            <w:vAlign w:val="bottom"/>
            <w:hideMark/>
          </w:tcPr>
          <w:p w14:paraId="7F3889B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PVC Class-D, 8'' filter pipe covered with net 16 bar- (Full Palas).</w:t>
            </w:r>
          </w:p>
        </w:tc>
        <w:tc>
          <w:tcPr>
            <w:tcW w:w="748" w:type="dxa"/>
            <w:tcBorders>
              <w:top w:val="nil"/>
              <w:left w:val="nil"/>
              <w:bottom w:val="single" w:sz="4" w:space="0" w:color="auto"/>
              <w:right w:val="single" w:sz="4" w:space="0" w:color="auto"/>
            </w:tcBorders>
            <w:shd w:val="clear" w:color="000000" w:fill="FFFFFF"/>
            <w:noWrap/>
            <w:vAlign w:val="bottom"/>
            <w:hideMark/>
          </w:tcPr>
          <w:p w14:paraId="37095EA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bar</w:t>
            </w:r>
          </w:p>
        </w:tc>
        <w:tc>
          <w:tcPr>
            <w:tcW w:w="1023" w:type="dxa"/>
            <w:tcBorders>
              <w:top w:val="nil"/>
              <w:left w:val="nil"/>
              <w:bottom w:val="single" w:sz="4" w:space="0" w:color="auto"/>
              <w:right w:val="single" w:sz="4" w:space="0" w:color="auto"/>
            </w:tcBorders>
            <w:shd w:val="clear" w:color="000000" w:fill="FFFFFF"/>
            <w:noWrap/>
            <w:vAlign w:val="bottom"/>
            <w:hideMark/>
          </w:tcPr>
          <w:p w14:paraId="7D81B0B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1072" w:type="dxa"/>
            <w:tcBorders>
              <w:top w:val="nil"/>
              <w:left w:val="nil"/>
              <w:bottom w:val="single" w:sz="4" w:space="0" w:color="auto"/>
              <w:right w:val="single" w:sz="4" w:space="0" w:color="auto"/>
            </w:tcBorders>
            <w:shd w:val="clear" w:color="000000" w:fill="FFFFFF"/>
            <w:noWrap/>
            <w:vAlign w:val="bottom"/>
            <w:hideMark/>
          </w:tcPr>
          <w:p w14:paraId="7366551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7DA6AA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13B78A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719006D7" w14:textId="77777777" w:rsidR="00CB53AB" w:rsidRDefault="00CB53AB" w:rsidP="00AA2187">
            <w:pPr>
              <w:rPr>
                <w:sz w:val="20"/>
                <w:szCs w:val="20"/>
              </w:rPr>
            </w:pPr>
          </w:p>
        </w:tc>
      </w:tr>
      <w:tr w:rsidR="00CB53AB" w14:paraId="7BB20ECE"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24F7A8E3"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4830" w:type="dxa"/>
            <w:tcBorders>
              <w:top w:val="nil"/>
              <w:left w:val="nil"/>
              <w:bottom w:val="single" w:sz="4" w:space="0" w:color="auto"/>
              <w:right w:val="single" w:sz="4" w:space="0" w:color="auto"/>
            </w:tcBorders>
            <w:shd w:val="clear" w:color="000000" w:fill="FFFFFF"/>
            <w:noWrap/>
            <w:vAlign w:val="bottom"/>
            <w:hideMark/>
          </w:tcPr>
          <w:p w14:paraId="4C16C26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PVC Class-D, 6'' blind pipe, 12 bar-(Full Palas).</w:t>
            </w:r>
          </w:p>
        </w:tc>
        <w:tc>
          <w:tcPr>
            <w:tcW w:w="748" w:type="dxa"/>
            <w:tcBorders>
              <w:top w:val="nil"/>
              <w:left w:val="nil"/>
              <w:bottom w:val="single" w:sz="4" w:space="0" w:color="auto"/>
              <w:right w:val="single" w:sz="4" w:space="0" w:color="auto"/>
            </w:tcBorders>
            <w:shd w:val="clear" w:color="000000" w:fill="FFFFFF"/>
            <w:noWrap/>
            <w:vAlign w:val="bottom"/>
            <w:hideMark/>
          </w:tcPr>
          <w:p w14:paraId="202D2DF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bar</w:t>
            </w:r>
          </w:p>
        </w:tc>
        <w:tc>
          <w:tcPr>
            <w:tcW w:w="1023" w:type="dxa"/>
            <w:tcBorders>
              <w:top w:val="nil"/>
              <w:left w:val="nil"/>
              <w:bottom w:val="single" w:sz="4" w:space="0" w:color="auto"/>
              <w:right w:val="single" w:sz="4" w:space="0" w:color="auto"/>
            </w:tcBorders>
            <w:shd w:val="clear" w:color="000000" w:fill="FFFFFF"/>
            <w:noWrap/>
            <w:vAlign w:val="bottom"/>
            <w:hideMark/>
          </w:tcPr>
          <w:p w14:paraId="0048D47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14</w:t>
            </w:r>
          </w:p>
        </w:tc>
        <w:tc>
          <w:tcPr>
            <w:tcW w:w="1072" w:type="dxa"/>
            <w:tcBorders>
              <w:top w:val="nil"/>
              <w:left w:val="nil"/>
              <w:bottom w:val="single" w:sz="4" w:space="0" w:color="auto"/>
              <w:right w:val="single" w:sz="4" w:space="0" w:color="auto"/>
            </w:tcBorders>
            <w:shd w:val="clear" w:color="000000" w:fill="FFFFFF"/>
            <w:noWrap/>
            <w:vAlign w:val="bottom"/>
            <w:hideMark/>
          </w:tcPr>
          <w:p w14:paraId="050C9A0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F7CBCA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F5D516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A08B91B" w14:textId="77777777" w:rsidR="00CB53AB" w:rsidRDefault="00CB53AB" w:rsidP="00AA2187">
            <w:pPr>
              <w:rPr>
                <w:sz w:val="20"/>
                <w:szCs w:val="20"/>
              </w:rPr>
            </w:pPr>
          </w:p>
        </w:tc>
      </w:tr>
      <w:tr w:rsidR="00CB53AB" w14:paraId="37D8BB0D"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8EEF86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w:t>
            </w:r>
          </w:p>
        </w:tc>
        <w:tc>
          <w:tcPr>
            <w:tcW w:w="4830" w:type="dxa"/>
            <w:tcBorders>
              <w:top w:val="nil"/>
              <w:left w:val="nil"/>
              <w:bottom w:val="single" w:sz="4" w:space="0" w:color="auto"/>
              <w:right w:val="single" w:sz="4" w:space="0" w:color="auto"/>
            </w:tcBorders>
            <w:shd w:val="clear" w:color="auto" w:fill="auto"/>
            <w:noWrap/>
            <w:vAlign w:val="bottom"/>
            <w:hideMark/>
          </w:tcPr>
          <w:p w14:paraId="02BCAC7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Gravel packing from river gravels with smooth sides and different sizes</w:t>
            </w:r>
          </w:p>
        </w:tc>
        <w:tc>
          <w:tcPr>
            <w:tcW w:w="748" w:type="dxa"/>
            <w:tcBorders>
              <w:top w:val="nil"/>
              <w:left w:val="nil"/>
              <w:bottom w:val="single" w:sz="4" w:space="0" w:color="auto"/>
              <w:right w:val="single" w:sz="4" w:space="0" w:color="auto"/>
            </w:tcBorders>
            <w:shd w:val="clear" w:color="auto" w:fill="auto"/>
            <w:noWrap/>
            <w:vAlign w:val="bottom"/>
            <w:hideMark/>
          </w:tcPr>
          <w:p w14:paraId="1B31F0E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65F2CDC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1072" w:type="dxa"/>
            <w:tcBorders>
              <w:top w:val="nil"/>
              <w:left w:val="nil"/>
              <w:bottom w:val="single" w:sz="4" w:space="0" w:color="auto"/>
              <w:right w:val="single" w:sz="4" w:space="0" w:color="auto"/>
            </w:tcBorders>
            <w:shd w:val="clear" w:color="auto" w:fill="auto"/>
            <w:noWrap/>
            <w:vAlign w:val="bottom"/>
            <w:hideMark/>
          </w:tcPr>
          <w:p w14:paraId="2ECDBE5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60CB28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02AB0F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0D433ED" w14:textId="77777777" w:rsidR="00CB53AB" w:rsidRDefault="00CB53AB" w:rsidP="00AA2187">
            <w:pPr>
              <w:rPr>
                <w:sz w:val="20"/>
                <w:szCs w:val="20"/>
              </w:rPr>
            </w:pPr>
          </w:p>
        </w:tc>
      </w:tr>
      <w:tr w:rsidR="00CB53AB" w14:paraId="6851201B"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08CC52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4830" w:type="dxa"/>
            <w:tcBorders>
              <w:top w:val="nil"/>
              <w:left w:val="nil"/>
              <w:bottom w:val="single" w:sz="4" w:space="0" w:color="auto"/>
              <w:right w:val="single" w:sz="4" w:space="0" w:color="auto"/>
            </w:tcBorders>
            <w:shd w:val="clear" w:color="auto" w:fill="auto"/>
            <w:noWrap/>
            <w:vAlign w:val="bottom"/>
            <w:hideMark/>
          </w:tcPr>
          <w:p w14:paraId="0374446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Backfilling with Bore well's saeling by clay soil. </w:t>
            </w:r>
          </w:p>
        </w:tc>
        <w:tc>
          <w:tcPr>
            <w:tcW w:w="748" w:type="dxa"/>
            <w:tcBorders>
              <w:top w:val="nil"/>
              <w:left w:val="nil"/>
              <w:bottom w:val="single" w:sz="4" w:space="0" w:color="auto"/>
              <w:right w:val="single" w:sz="4" w:space="0" w:color="auto"/>
            </w:tcBorders>
            <w:shd w:val="clear" w:color="auto" w:fill="auto"/>
            <w:noWrap/>
            <w:vAlign w:val="bottom"/>
            <w:hideMark/>
          </w:tcPr>
          <w:p w14:paraId="1E7212F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194D7F5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1072" w:type="dxa"/>
            <w:tcBorders>
              <w:top w:val="nil"/>
              <w:left w:val="nil"/>
              <w:bottom w:val="single" w:sz="4" w:space="0" w:color="auto"/>
              <w:right w:val="single" w:sz="4" w:space="0" w:color="auto"/>
            </w:tcBorders>
            <w:shd w:val="clear" w:color="auto" w:fill="auto"/>
            <w:noWrap/>
            <w:vAlign w:val="bottom"/>
            <w:hideMark/>
          </w:tcPr>
          <w:p w14:paraId="4D1C0E7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864CD57"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E266D1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3337661" w14:textId="77777777" w:rsidR="00CB53AB" w:rsidRDefault="00CB53AB" w:rsidP="00AA2187">
            <w:pPr>
              <w:rPr>
                <w:sz w:val="20"/>
                <w:szCs w:val="20"/>
              </w:rPr>
            </w:pPr>
          </w:p>
        </w:tc>
      </w:tr>
      <w:tr w:rsidR="00CB53AB" w14:paraId="4D4FE9A7"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B49A6D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w:t>
            </w:r>
          </w:p>
        </w:tc>
        <w:tc>
          <w:tcPr>
            <w:tcW w:w="4830" w:type="dxa"/>
            <w:tcBorders>
              <w:top w:val="nil"/>
              <w:left w:val="nil"/>
              <w:bottom w:val="single" w:sz="4" w:space="0" w:color="auto"/>
              <w:right w:val="single" w:sz="4" w:space="0" w:color="auto"/>
            </w:tcBorders>
            <w:shd w:val="clear" w:color="auto" w:fill="auto"/>
            <w:noWrap/>
            <w:vAlign w:val="bottom"/>
            <w:hideMark/>
          </w:tcPr>
          <w:p w14:paraId="239280B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Glue good quality</w:t>
            </w:r>
          </w:p>
        </w:tc>
        <w:tc>
          <w:tcPr>
            <w:tcW w:w="748" w:type="dxa"/>
            <w:tcBorders>
              <w:top w:val="nil"/>
              <w:left w:val="nil"/>
              <w:bottom w:val="single" w:sz="4" w:space="0" w:color="auto"/>
              <w:right w:val="single" w:sz="4" w:space="0" w:color="auto"/>
            </w:tcBorders>
            <w:shd w:val="clear" w:color="000000" w:fill="FFFFFF"/>
            <w:noWrap/>
            <w:vAlign w:val="bottom"/>
            <w:hideMark/>
          </w:tcPr>
          <w:p w14:paraId="465FC01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can</w:t>
            </w:r>
          </w:p>
        </w:tc>
        <w:tc>
          <w:tcPr>
            <w:tcW w:w="1023" w:type="dxa"/>
            <w:tcBorders>
              <w:top w:val="nil"/>
              <w:left w:val="nil"/>
              <w:bottom w:val="single" w:sz="4" w:space="0" w:color="auto"/>
              <w:right w:val="single" w:sz="4" w:space="0" w:color="auto"/>
            </w:tcBorders>
            <w:shd w:val="clear" w:color="auto" w:fill="auto"/>
            <w:noWrap/>
            <w:vAlign w:val="bottom"/>
            <w:hideMark/>
          </w:tcPr>
          <w:p w14:paraId="62584E1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1072" w:type="dxa"/>
            <w:tcBorders>
              <w:top w:val="nil"/>
              <w:left w:val="nil"/>
              <w:bottom w:val="single" w:sz="4" w:space="0" w:color="auto"/>
              <w:right w:val="single" w:sz="4" w:space="0" w:color="auto"/>
            </w:tcBorders>
            <w:shd w:val="clear" w:color="auto" w:fill="auto"/>
            <w:noWrap/>
            <w:vAlign w:val="bottom"/>
            <w:hideMark/>
          </w:tcPr>
          <w:p w14:paraId="70B913E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73EA58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0960B62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E390A60" w14:textId="77777777" w:rsidR="00CB53AB" w:rsidRDefault="00CB53AB" w:rsidP="00AA2187">
            <w:pPr>
              <w:rPr>
                <w:sz w:val="20"/>
                <w:szCs w:val="20"/>
              </w:rPr>
            </w:pPr>
          </w:p>
        </w:tc>
      </w:tr>
      <w:tr w:rsidR="00CB53AB" w14:paraId="664355DF"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DC3914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4830" w:type="dxa"/>
            <w:tcBorders>
              <w:top w:val="nil"/>
              <w:left w:val="nil"/>
              <w:bottom w:val="single" w:sz="4" w:space="0" w:color="auto"/>
              <w:right w:val="single" w:sz="4" w:space="0" w:color="auto"/>
            </w:tcBorders>
            <w:shd w:val="clear" w:color="auto" w:fill="auto"/>
            <w:noWrap/>
            <w:vAlign w:val="bottom"/>
            <w:hideMark/>
          </w:tcPr>
          <w:p w14:paraId="22A8E99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Water quality test</w:t>
            </w:r>
          </w:p>
        </w:tc>
        <w:tc>
          <w:tcPr>
            <w:tcW w:w="748" w:type="dxa"/>
            <w:tcBorders>
              <w:top w:val="nil"/>
              <w:left w:val="nil"/>
              <w:bottom w:val="single" w:sz="4" w:space="0" w:color="auto"/>
              <w:right w:val="single" w:sz="4" w:space="0" w:color="auto"/>
            </w:tcBorders>
            <w:shd w:val="clear" w:color="auto" w:fill="auto"/>
            <w:noWrap/>
            <w:vAlign w:val="bottom"/>
            <w:hideMark/>
          </w:tcPr>
          <w:p w14:paraId="45164AC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test</w:t>
            </w:r>
          </w:p>
        </w:tc>
        <w:tc>
          <w:tcPr>
            <w:tcW w:w="1023" w:type="dxa"/>
            <w:tcBorders>
              <w:top w:val="nil"/>
              <w:left w:val="nil"/>
              <w:bottom w:val="single" w:sz="4" w:space="0" w:color="auto"/>
              <w:right w:val="single" w:sz="4" w:space="0" w:color="auto"/>
            </w:tcBorders>
            <w:shd w:val="clear" w:color="auto" w:fill="auto"/>
            <w:noWrap/>
            <w:vAlign w:val="bottom"/>
            <w:hideMark/>
          </w:tcPr>
          <w:p w14:paraId="033F96F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398FB0C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87D0EA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0A8A13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703CC44B" w14:textId="77777777" w:rsidR="00CB53AB" w:rsidRDefault="00CB53AB" w:rsidP="00AA2187">
            <w:pPr>
              <w:rPr>
                <w:sz w:val="20"/>
                <w:szCs w:val="20"/>
              </w:rPr>
            </w:pPr>
          </w:p>
        </w:tc>
      </w:tr>
      <w:tr w:rsidR="00CB53AB" w14:paraId="494D48E1"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0424A1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w:t>
            </w:r>
          </w:p>
        </w:tc>
        <w:tc>
          <w:tcPr>
            <w:tcW w:w="4830" w:type="dxa"/>
            <w:tcBorders>
              <w:top w:val="nil"/>
              <w:left w:val="nil"/>
              <w:bottom w:val="single" w:sz="4" w:space="0" w:color="auto"/>
              <w:right w:val="single" w:sz="4" w:space="0" w:color="auto"/>
            </w:tcBorders>
            <w:shd w:val="clear" w:color="auto" w:fill="auto"/>
            <w:noWrap/>
            <w:vAlign w:val="bottom"/>
            <w:hideMark/>
          </w:tcPr>
          <w:p w14:paraId="4A222F4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Compressory and pump test according to the standards with allassociated costs</w:t>
            </w:r>
          </w:p>
        </w:tc>
        <w:tc>
          <w:tcPr>
            <w:tcW w:w="748" w:type="dxa"/>
            <w:tcBorders>
              <w:top w:val="nil"/>
              <w:left w:val="nil"/>
              <w:bottom w:val="single" w:sz="4" w:space="0" w:color="auto"/>
              <w:right w:val="single" w:sz="4" w:space="0" w:color="auto"/>
            </w:tcBorders>
            <w:shd w:val="clear" w:color="auto" w:fill="auto"/>
            <w:noWrap/>
            <w:vAlign w:val="bottom"/>
            <w:hideMark/>
          </w:tcPr>
          <w:p w14:paraId="1C7C6A1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Hours</w:t>
            </w:r>
          </w:p>
        </w:tc>
        <w:tc>
          <w:tcPr>
            <w:tcW w:w="1023" w:type="dxa"/>
            <w:tcBorders>
              <w:top w:val="nil"/>
              <w:left w:val="nil"/>
              <w:bottom w:val="single" w:sz="4" w:space="0" w:color="auto"/>
              <w:right w:val="single" w:sz="4" w:space="0" w:color="auto"/>
            </w:tcBorders>
            <w:shd w:val="clear" w:color="auto" w:fill="auto"/>
            <w:noWrap/>
            <w:vAlign w:val="bottom"/>
            <w:hideMark/>
          </w:tcPr>
          <w:p w14:paraId="6BFFEAF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w:t>
            </w:r>
          </w:p>
        </w:tc>
        <w:tc>
          <w:tcPr>
            <w:tcW w:w="1072" w:type="dxa"/>
            <w:tcBorders>
              <w:top w:val="nil"/>
              <w:left w:val="nil"/>
              <w:bottom w:val="single" w:sz="4" w:space="0" w:color="auto"/>
              <w:right w:val="single" w:sz="4" w:space="0" w:color="auto"/>
            </w:tcBorders>
            <w:shd w:val="clear" w:color="auto" w:fill="auto"/>
            <w:noWrap/>
            <w:vAlign w:val="bottom"/>
            <w:hideMark/>
          </w:tcPr>
          <w:p w14:paraId="53E71A4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63E7969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68A052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7F4E6F6" w14:textId="77777777" w:rsidR="00CB53AB" w:rsidRDefault="00CB53AB" w:rsidP="00AA2187">
            <w:pPr>
              <w:rPr>
                <w:sz w:val="20"/>
                <w:szCs w:val="20"/>
              </w:rPr>
            </w:pPr>
          </w:p>
        </w:tc>
      </w:tr>
      <w:tr w:rsidR="00CB53AB" w14:paraId="6509BAD9"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4F1AD97"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9</w:t>
            </w:r>
          </w:p>
        </w:tc>
        <w:tc>
          <w:tcPr>
            <w:tcW w:w="4830" w:type="dxa"/>
            <w:tcBorders>
              <w:top w:val="nil"/>
              <w:left w:val="nil"/>
              <w:bottom w:val="single" w:sz="4" w:space="0" w:color="auto"/>
              <w:right w:val="single" w:sz="4" w:space="0" w:color="auto"/>
            </w:tcBorders>
            <w:shd w:val="clear" w:color="auto" w:fill="auto"/>
            <w:noWrap/>
            <w:vAlign w:val="bottom"/>
            <w:hideMark/>
          </w:tcPr>
          <w:p w14:paraId="369D492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PCC concrete for apron construction, M:1:2:4</w:t>
            </w:r>
          </w:p>
        </w:tc>
        <w:tc>
          <w:tcPr>
            <w:tcW w:w="748" w:type="dxa"/>
            <w:tcBorders>
              <w:top w:val="nil"/>
              <w:left w:val="nil"/>
              <w:bottom w:val="single" w:sz="4" w:space="0" w:color="auto"/>
              <w:right w:val="single" w:sz="4" w:space="0" w:color="auto"/>
            </w:tcBorders>
            <w:shd w:val="clear" w:color="auto" w:fill="auto"/>
            <w:noWrap/>
            <w:vAlign w:val="bottom"/>
            <w:hideMark/>
          </w:tcPr>
          <w:p w14:paraId="4B0B579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D2B5B0D"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1072" w:type="dxa"/>
            <w:tcBorders>
              <w:top w:val="nil"/>
              <w:left w:val="nil"/>
              <w:bottom w:val="single" w:sz="4" w:space="0" w:color="auto"/>
              <w:right w:val="single" w:sz="4" w:space="0" w:color="auto"/>
            </w:tcBorders>
            <w:shd w:val="clear" w:color="auto" w:fill="auto"/>
            <w:noWrap/>
            <w:vAlign w:val="bottom"/>
            <w:hideMark/>
          </w:tcPr>
          <w:p w14:paraId="5350C17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C1BA1FD"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2B224EF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E3CFED9" w14:textId="77777777" w:rsidR="00CB53AB" w:rsidRDefault="00CB53AB" w:rsidP="00AA2187">
            <w:pPr>
              <w:rPr>
                <w:sz w:val="20"/>
                <w:szCs w:val="20"/>
              </w:rPr>
            </w:pPr>
          </w:p>
        </w:tc>
      </w:tr>
      <w:tr w:rsidR="00CB53AB" w14:paraId="72048EFA" w14:textId="77777777" w:rsidTr="00AA2187">
        <w:trPr>
          <w:trHeight w:val="300"/>
        </w:trPr>
        <w:tc>
          <w:tcPr>
            <w:tcW w:w="10800" w:type="dxa"/>
            <w:gridSpan w:val="7"/>
            <w:tcBorders>
              <w:top w:val="single" w:sz="4" w:space="0" w:color="auto"/>
              <w:left w:val="single" w:sz="8" w:space="0" w:color="auto"/>
              <w:bottom w:val="nil"/>
              <w:right w:val="single" w:sz="8" w:space="0" w:color="000000"/>
            </w:tcBorders>
            <w:shd w:val="clear" w:color="auto" w:fill="auto"/>
            <w:noWrap/>
            <w:vAlign w:val="bottom"/>
            <w:hideMark/>
          </w:tcPr>
          <w:p w14:paraId="415205E0" w14:textId="77777777" w:rsidR="00CB53AB" w:rsidRDefault="00CB53AB" w:rsidP="00AA2187">
            <w:pPr>
              <w:jc w:val="cente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2B84390" w14:textId="77777777" w:rsidR="00CB53AB" w:rsidRDefault="00CB53AB" w:rsidP="00AA2187">
            <w:pPr>
              <w:rPr>
                <w:sz w:val="20"/>
                <w:szCs w:val="20"/>
              </w:rPr>
            </w:pPr>
          </w:p>
        </w:tc>
      </w:tr>
      <w:tr w:rsidR="00CB53AB" w14:paraId="081CB131" w14:textId="77777777" w:rsidTr="00AA2187">
        <w:trPr>
          <w:trHeight w:val="300"/>
        </w:trPr>
        <w:tc>
          <w:tcPr>
            <w:tcW w:w="8153" w:type="dxa"/>
            <w:gridSpan w:val="5"/>
            <w:tcBorders>
              <w:top w:val="single" w:sz="8" w:space="0" w:color="auto"/>
              <w:left w:val="single" w:sz="8" w:space="0" w:color="auto"/>
              <w:bottom w:val="single" w:sz="8" w:space="0" w:color="auto"/>
              <w:right w:val="single" w:sz="8" w:space="0" w:color="000000"/>
            </w:tcBorders>
            <w:shd w:val="clear" w:color="000000" w:fill="FFE699"/>
            <w:noWrap/>
            <w:vAlign w:val="bottom"/>
            <w:hideMark/>
          </w:tcPr>
          <w:p w14:paraId="33EDF859"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Total amount</w:t>
            </w:r>
          </w:p>
        </w:tc>
        <w:tc>
          <w:tcPr>
            <w:tcW w:w="2647" w:type="dxa"/>
            <w:gridSpan w:val="2"/>
            <w:tcBorders>
              <w:top w:val="single" w:sz="8" w:space="0" w:color="auto"/>
              <w:left w:val="nil"/>
              <w:bottom w:val="single" w:sz="8" w:space="0" w:color="auto"/>
              <w:right w:val="single" w:sz="8" w:space="0" w:color="000000"/>
            </w:tcBorders>
            <w:shd w:val="clear" w:color="000000" w:fill="FFE699"/>
            <w:noWrap/>
            <w:vAlign w:val="bottom"/>
            <w:hideMark/>
          </w:tcPr>
          <w:p w14:paraId="4B5D2B8C"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0</w:t>
            </w:r>
          </w:p>
        </w:tc>
        <w:tc>
          <w:tcPr>
            <w:tcW w:w="222" w:type="dxa"/>
            <w:vAlign w:val="center"/>
            <w:hideMark/>
          </w:tcPr>
          <w:p w14:paraId="505C830F" w14:textId="77777777" w:rsidR="00CB53AB" w:rsidRDefault="00CB53AB" w:rsidP="00AA2187">
            <w:pPr>
              <w:rPr>
                <w:sz w:val="20"/>
                <w:szCs w:val="20"/>
              </w:rPr>
            </w:pPr>
          </w:p>
        </w:tc>
      </w:tr>
      <w:tr w:rsidR="00CB53AB" w14:paraId="0E0E5868" w14:textId="77777777" w:rsidTr="00AA2187">
        <w:trPr>
          <w:trHeight w:val="290"/>
        </w:trPr>
        <w:tc>
          <w:tcPr>
            <w:tcW w:w="480" w:type="dxa"/>
            <w:tcBorders>
              <w:top w:val="nil"/>
              <w:left w:val="nil"/>
              <w:bottom w:val="nil"/>
              <w:right w:val="nil"/>
            </w:tcBorders>
            <w:shd w:val="clear" w:color="auto" w:fill="auto"/>
            <w:noWrap/>
            <w:vAlign w:val="bottom"/>
            <w:hideMark/>
          </w:tcPr>
          <w:p w14:paraId="4FC65701" w14:textId="77777777" w:rsidR="00CB53AB" w:rsidRDefault="00CB53AB" w:rsidP="00AA2187">
            <w:pPr>
              <w:jc w:val="center"/>
              <w:rPr>
                <w:rFonts w:ascii="Calibri" w:hAnsi="Calibri" w:cs="Calibri"/>
                <w:b/>
                <w:bCs/>
                <w:color w:val="000000"/>
                <w:sz w:val="22"/>
                <w:szCs w:val="22"/>
              </w:rPr>
            </w:pPr>
          </w:p>
        </w:tc>
        <w:tc>
          <w:tcPr>
            <w:tcW w:w="4830" w:type="dxa"/>
            <w:tcBorders>
              <w:top w:val="nil"/>
              <w:left w:val="nil"/>
              <w:bottom w:val="nil"/>
              <w:right w:val="nil"/>
            </w:tcBorders>
            <w:shd w:val="clear" w:color="auto" w:fill="auto"/>
            <w:noWrap/>
            <w:vAlign w:val="bottom"/>
            <w:hideMark/>
          </w:tcPr>
          <w:p w14:paraId="07048FAB" w14:textId="77777777" w:rsidR="00CB53AB" w:rsidRDefault="00CB53AB" w:rsidP="00AA2187">
            <w:pPr>
              <w:rPr>
                <w:sz w:val="20"/>
                <w:szCs w:val="20"/>
              </w:rPr>
            </w:pPr>
          </w:p>
        </w:tc>
        <w:tc>
          <w:tcPr>
            <w:tcW w:w="748" w:type="dxa"/>
            <w:tcBorders>
              <w:top w:val="nil"/>
              <w:left w:val="nil"/>
              <w:bottom w:val="nil"/>
              <w:right w:val="nil"/>
            </w:tcBorders>
            <w:shd w:val="clear" w:color="auto" w:fill="auto"/>
            <w:noWrap/>
            <w:vAlign w:val="bottom"/>
            <w:hideMark/>
          </w:tcPr>
          <w:p w14:paraId="55083F7A" w14:textId="77777777" w:rsidR="00CB53AB" w:rsidRDefault="00CB53AB" w:rsidP="00AA2187">
            <w:pPr>
              <w:rPr>
                <w:sz w:val="20"/>
                <w:szCs w:val="20"/>
              </w:rPr>
            </w:pPr>
          </w:p>
        </w:tc>
        <w:tc>
          <w:tcPr>
            <w:tcW w:w="1023" w:type="dxa"/>
            <w:tcBorders>
              <w:top w:val="nil"/>
              <w:left w:val="nil"/>
              <w:bottom w:val="nil"/>
              <w:right w:val="nil"/>
            </w:tcBorders>
            <w:shd w:val="clear" w:color="auto" w:fill="auto"/>
            <w:noWrap/>
            <w:vAlign w:val="bottom"/>
            <w:hideMark/>
          </w:tcPr>
          <w:p w14:paraId="3878198A" w14:textId="77777777" w:rsidR="00CB53AB" w:rsidRDefault="00CB53AB" w:rsidP="00AA2187">
            <w:pPr>
              <w:rPr>
                <w:sz w:val="20"/>
                <w:szCs w:val="20"/>
              </w:rPr>
            </w:pPr>
          </w:p>
        </w:tc>
        <w:tc>
          <w:tcPr>
            <w:tcW w:w="1072" w:type="dxa"/>
            <w:tcBorders>
              <w:top w:val="nil"/>
              <w:left w:val="nil"/>
              <w:bottom w:val="nil"/>
              <w:right w:val="nil"/>
            </w:tcBorders>
            <w:shd w:val="clear" w:color="auto" w:fill="auto"/>
            <w:noWrap/>
            <w:vAlign w:val="bottom"/>
            <w:hideMark/>
          </w:tcPr>
          <w:p w14:paraId="7278A463" w14:textId="77777777" w:rsidR="00CB53AB" w:rsidRDefault="00CB53AB" w:rsidP="00AA2187">
            <w:pPr>
              <w:rPr>
                <w:sz w:val="20"/>
                <w:szCs w:val="20"/>
              </w:rPr>
            </w:pPr>
          </w:p>
        </w:tc>
        <w:tc>
          <w:tcPr>
            <w:tcW w:w="1477" w:type="dxa"/>
            <w:tcBorders>
              <w:top w:val="nil"/>
              <w:left w:val="nil"/>
              <w:bottom w:val="nil"/>
              <w:right w:val="nil"/>
            </w:tcBorders>
            <w:shd w:val="clear" w:color="auto" w:fill="auto"/>
            <w:noWrap/>
            <w:vAlign w:val="bottom"/>
            <w:hideMark/>
          </w:tcPr>
          <w:p w14:paraId="19476154" w14:textId="77777777" w:rsidR="00CB53AB" w:rsidRDefault="00CB53AB" w:rsidP="00AA2187">
            <w:pPr>
              <w:rPr>
                <w:sz w:val="20"/>
                <w:szCs w:val="20"/>
              </w:rPr>
            </w:pPr>
          </w:p>
        </w:tc>
        <w:tc>
          <w:tcPr>
            <w:tcW w:w="1170" w:type="dxa"/>
            <w:tcBorders>
              <w:top w:val="nil"/>
              <w:left w:val="nil"/>
              <w:bottom w:val="nil"/>
              <w:right w:val="nil"/>
            </w:tcBorders>
            <w:shd w:val="clear" w:color="auto" w:fill="auto"/>
            <w:noWrap/>
            <w:vAlign w:val="bottom"/>
            <w:hideMark/>
          </w:tcPr>
          <w:p w14:paraId="626D94A0" w14:textId="77777777" w:rsidR="00CB53AB" w:rsidRDefault="00CB53AB" w:rsidP="00AA2187">
            <w:pPr>
              <w:rPr>
                <w:sz w:val="20"/>
                <w:szCs w:val="20"/>
              </w:rPr>
            </w:pPr>
          </w:p>
        </w:tc>
        <w:tc>
          <w:tcPr>
            <w:tcW w:w="222" w:type="dxa"/>
            <w:vAlign w:val="center"/>
            <w:hideMark/>
          </w:tcPr>
          <w:p w14:paraId="20EBB869" w14:textId="77777777" w:rsidR="00CB53AB" w:rsidRDefault="00CB53AB" w:rsidP="00AA2187">
            <w:pPr>
              <w:rPr>
                <w:sz w:val="20"/>
                <w:szCs w:val="20"/>
              </w:rPr>
            </w:pPr>
          </w:p>
        </w:tc>
      </w:tr>
      <w:tr w:rsidR="00CB53AB" w14:paraId="233C0721" w14:textId="77777777" w:rsidTr="00AA2187">
        <w:trPr>
          <w:trHeight w:val="290"/>
        </w:trPr>
        <w:tc>
          <w:tcPr>
            <w:tcW w:w="1080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5377" w14:textId="77777777" w:rsidR="00CB53AB" w:rsidRDefault="00CB53AB" w:rsidP="00AA2187">
            <w:pPr>
              <w:jc w:val="center"/>
              <w:rPr>
                <w:rFonts w:ascii="Calibri" w:hAnsi="Calibri" w:cs="Calibri"/>
                <w:b/>
                <w:bCs/>
                <w:color w:val="000000"/>
              </w:rPr>
            </w:pPr>
            <w:r>
              <w:rPr>
                <w:rFonts w:ascii="Calibri" w:hAnsi="Calibri" w:cs="Calibri"/>
                <w:b/>
                <w:bCs/>
                <w:color w:val="000000"/>
              </w:rPr>
              <w:t xml:space="preserve">BOQ for latrine block with six cells </w:t>
            </w:r>
          </w:p>
        </w:tc>
        <w:tc>
          <w:tcPr>
            <w:tcW w:w="222" w:type="dxa"/>
            <w:vAlign w:val="center"/>
            <w:hideMark/>
          </w:tcPr>
          <w:p w14:paraId="7228D338" w14:textId="77777777" w:rsidR="00CB53AB" w:rsidRDefault="00CB53AB" w:rsidP="00AA2187">
            <w:pPr>
              <w:rPr>
                <w:sz w:val="20"/>
                <w:szCs w:val="20"/>
              </w:rPr>
            </w:pPr>
          </w:p>
        </w:tc>
      </w:tr>
      <w:tr w:rsidR="00CB53AB" w14:paraId="412C595F" w14:textId="77777777" w:rsidTr="00AA2187">
        <w:trPr>
          <w:trHeight w:val="300"/>
        </w:trPr>
        <w:tc>
          <w:tcPr>
            <w:tcW w:w="10800" w:type="dxa"/>
            <w:gridSpan w:val="7"/>
            <w:vMerge/>
            <w:tcBorders>
              <w:top w:val="single" w:sz="4" w:space="0" w:color="auto"/>
              <w:left w:val="single" w:sz="4" w:space="0" w:color="auto"/>
              <w:bottom w:val="single" w:sz="4" w:space="0" w:color="auto"/>
              <w:right w:val="single" w:sz="4" w:space="0" w:color="auto"/>
            </w:tcBorders>
            <w:vAlign w:val="center"/>
            <w:hideMark/>
          </w:tcPr>
          <w:p w14:paraId="50EA3329" w14:textId="77777777" w:rsidR="00CB53AB" w:rsidRDefault="00CB53AB" w:rsidP="00AA2187">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43B9923F" w14:textId="77777777" w:rsidR="00CB53AB" w:rsidRDefault="00CB53AB" w:rsidP="00AA2187">
            <w:pPr>
              <w:jc w:val="center"/>
              <w:rPr>
                <w:rFonts w:ascii="Calibri" w:hAnsi="Calibri" w:cs="Calibri"/>
                <w:b/>
                <w:bCs/>
                <w:color w:val="000000"/>
              </w:rPr>
            </w:pPr>
          </w:p>
        </w:tc>
      </w:tr>
      <w:tr w:rsidR="00CB53AB" w14:paraId="1BCBA8F9" w14:textId="77777777" w:rsidTr="00AA2187">
        <w:trPr>
          <w:trHeight w:val="290"/>
        </w:trPr>
        <w:tc>
          <w:tcPr>
            <w:tcW w:w="48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5D6D6D39"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No</w:t>
            </w:r>
          </w:p>
        </w:tc>
        <w:tc>
          <w:tcPr>
            <w:tcW w:w="483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4A040A22"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Activities description</w:t>
            </w:r>
          </w:p>
        </w:tc>
        <w:tc>
          <w:tcPr>
            <w:tcW w:w="748"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8059FCF"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2AD0796E"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Quantity</w:t>
            </w:r>
          </w:p>
        </w:tc>
        <w:tc>
          <w:tcPr>
            <w:tcW w:w="1072"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ACF3167"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Unite coast</w:t>
            </w:r>
          </w:p>
        </w:tc>
        <w:tc>
          <w:tcPr>
            <w:tcW w:w="1477"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9A6F7FD"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Total Coast</w:t>
            </w:r>
          </w:p>
        </w:tc>
        <w:tc>
          <w:tcPr>
            <w:tcW w:w="1170" w:type="dxa"/>
            <w:vMerge w:val="restart"/>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358467E6"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Remark</w:t>
            </w:r>
          </w:p>
        </w:tc>
        <w:tc>
          <w:tcPr>
            <w:tcW w:w="222" w:type="dxa"/>
            <w:vAlign w:val="center"/>
            <w:hideMark/>
          </w:tcPr>
          <w:p w14:paraId="3392A4DE" w14:textId="77777777" w:rsidR="00CB53AB" w:rsidRDefault="00CB53AB" w:rsidP="00AA2187">
            <w:pPr>
              <w:rPr>
                <w:sz w:val="20"/>
                <w:szCs w:val="20"/>
              </w:rPr>
            </w:pPr>
          </w:p>
        </w:tc>
      </w:tr>
      <w:tr w:rsidR="00CB53AB" w14:paraId="0533068E" w14:textId="77777777" w:rsidTr="00AA2187">
        <w:trPr>
          <w:trHeight w:val="290"/>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6F1E2781" w14:textId="77777777" w:rsidR="00CB53AB" w:rsidRDefault="00CB53AB" w:rsidP="00AA2187">
            <w:pPr>
              <w:rPr>
                <w:rFonts w:ascii="Calibri" w:hAnsi="Calibri" w:cs="Calibri"/>
                <w:b/>
                <w:bCs/>
                <w:color w:val="FA7D00"/>
                <w:sz w:val="22"/>
                <w:szCs w:val="22"/>
              </w:rPr>
            </w:pPr>
          </w:p>
        </w:tc>
        <w:tc>
          <w:tcPr>
            <w:tcW w:w="4830" w:type="dxa"/>
            <w:vMerge/>
            <w:tcBorders>
              <w:top w:val="single" w:sz="8" w:space="0" w:color="auto"/>
              <w:left w:val="single" w:sz="4" w:space="0" w:color="auto"/>
              <w:bottom w:val="single" w:sz="4" w:space="0" w:color="auto"/>
              <w:right w:val="single" w:sz="4" w:space="0" w:color="auto"/>
            </w:tcBorders>
            <w:vAlign w:val="center"/>
            <w:hideMark/>
          </w:tcPr>
          <w:p w14:paraId="72DE71E7" w14:textId="77777777" w:rsidR="00CB53AB" w:rsidRDefault="00CB53AB" w:rsidP="00AA2187">
            <w:pPr>
              <w:rPr>
                <w:rFonts w:ascii="Calibri" w:hAnsi="Calibri" w:cs="Calibri"/>
                <w:b/>
                <w:bCs/>
                <w:color w:val="FA7D00"/>
                <w:sz w:val="22"/>
                <w:szCs w:val="22"/>
              </w:rPr>
            </w:pPr>
          </w:p>
        </w:tc>
        <w:tc>
          <w:tcPr>
            <w:tcW w:w="748" w:type="dxa"/>
            <w:vMerge/>
            <w:tcBorders>
              <w:top w:val="single" w:sz="8" w:space="0" w:color="auto"/>
              <w:left w:val="single" w:sz="4" w:space="0" w:color="auto"/>
              <w:bottom w:val="single" w:sz="4" w:space="0" w:color="auto"/>
              <w:right w:val="single" w:sz="4" w:space="0" w:color="auto"/>
            </w:tcBorders>
            <w:vAlign w:val="center"/>
            <w:hideMark/>
          </w:tcPr>
          <w:p w14:paraId="5AC49670" w14:textId="77777777" w:rsidR="00CB53AB" w:rsidRDefault="00CB53AB" w:rsidP="00AA2187">
            <w:pPr>
              <w:rPr>
                <w:rFonts w:ascii="Calibri" w:hAnsi="Calibri" w:cs="Calibri"/>
                <w:b/>
                <w:bCs/>
                <w:color w:val="FA7D0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42CC39B4" w14:textId="77777777" w:rsidR="00CB53AB" w:rsidRDefault="00CB53AB" w:rsidP="00AA2187">
            <w:pPr>
              <w:rPr>
                <w:rFonts w:ascii="Calibri" w:hAnsi="Calibri" w:cs="Calibri"/>
                <w:b/>
                <w:bCs/>
                <w:color w:val="FA7D00"/>
                <w:sz w:val="22"/>
                <w:szCs w:val="22"/>
              </w:rPr>
            </w:pPr>
          </w:p>
        </w:tc>
        <w:tc>
          <w:tcPr>
            <w:tcW w:w="1072" w:type="dxa"/>
            <w:vMerge/>
            <w:tcBorders>
              <w:top w:val="single" w:sz="8" w:space="0" w:color="auto"/>
              <w:left w:val="single" w:sz="4" w:space="0" w:color="auto"/>
              <w:bottom w:val="single" w:sz="4" w:space="0" w:color="auto"/>
              <w:right w:val="single" w:sz="4" w:space="0" w:color="auto"/>
            </w:tcBorders>
            <w:vAlign w:val="center"/>
            <w:hideMark/>
          </w:tcPr>
          <w:p w14:paraId="2FCE8143" w14:textId="77777777" w:rsidR="00CB53AB" w:rsidRDefault="00CB53AB" w:rsidP="00AA2187">
            <w:pPr>
              <w:rPr>
                <w:rFonts w:ascii="Calibri" w:hAnsi="Calibri" w:cs="Calibri"/>
                <w:b/>
                <w:bCs/>
                <w:color w:val="FA7D00"/>
                <w:sz w:val="22"/>
                <w:szCs w:val="22"/>
              </w:rPr>
            </w:pPr>
          </w:p>
        </w:tc>
        <w:tc>
          <w:tcPr>
            <w:tcW w:w="1477" w:type="dxa"/>
            <w:vMerge/>
            <w:tcBorders>
              <w:top w:val="single" w:sz="8" w:space="0" w:color="auto"/>
              <w:left w:val="single" w:sz="4" w:space="0" w:color="auto"/>
              <w:bottom w:val="single" w:sz="4" w:space="0" w:color="auto"/>
              <w:right w:val="single" w:sz="4" w:space="0" w:color="auto"/>
            </w:tcBorders>
            <w:vAlign w:val="center"/>
            <w:hideMark/>
          </w:tcPr>
          <w:p w14:paraId="2041BD23" w14:textId="77777777" w:rsidR="00CB53AB" w:rsidRDefault="00CB53AB" w:rsidP="00AA2187">
            <w:pPr>
              <w:rPr>
                <w:rFonts w:ascii="Calibri" w:hAnsi="Calibri" w:cs="Calibri"/>
                <w:b/>
                <w:bCs/>
                <w:color w:val="FA7D00"/>
                <w:sz w:val="22"/>
                <w:szCs w:val="22"/>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14:paraId="15019A5F" w14:textId="77777777" w:rsidR="00CB53AB" w:rsidRDefault="00CB53AB" w:rsidP="00AA2187">
            <w:pPr>
              <w:rPr>
                <w:rFonts w:ascii="Calibri" w:hAnsi="Calibri" w:cs="Calibri"/>
                <w:b/>
                <w:bCs/>
                <w:color w:val="FA7D00"/>
                <w:sz w:val="22"/>
                <w:szCs w:val="22"/>
              </w:rPr>
            </w:pPr>
          </w:p>
        </w:tc>
        <w:tc>
          <w:tcPr>
            <w:tcW w:w="222" w:type="dxa"/>
            <w:tcBorders>
              <w:top w:val="nil"/>
              <w:left w:val="nil"/>
              <w:bottom w:val="nil"/>
              <w:right w:val="nil"/>
            </w:tcBorders>
            <w:shd w:val="clear" w:color="auto" w:fill="auto"/>
            <w:noWrap/>
            <w:vAlign w:val="bottom"/>
            <w:hideMark/>
          </w:tcPr>
          <w:p w14:paraId="798BD9E4" w14:textId="77777777" w:rsidR="00CB53AB" w:rsidRDefault="00CB53AB" w:rsidP="00AA2187">
            <w:pPr>
              <w:jc w:val="center"/>
              <w:rPr>
                <w:rFonts w:ascii="Calibri" w:hAnsi="Calibri" w:cs="Calibri"/>
                <w:b/>
                <w:bCs/>
                <w:color w:val="FA7D00"/>
                <w:sz w:val="22"/>
                <w:szCs w:val="22"/>
              </w:rPr>
            </w:pPr>
          </w:p>
        </w:tc>
      </w:tr>
      <w:tr w:rsidR="00CB53AB" w14:paraId="321AB1BE"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18F197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4830" w:type="dxa"/>
            <w:tcBorders>
              <w:top w:val="nil"/>
              <w:left w:val="nil"/>
              <w:bottom w:val="single" w:sz="4" w:space="0" w:color="auto"/>
              <w:right w:val="single" w:sz="4" w:space="0" w:color="auto"/>
            </w:tcBorders>
            <w:shd w:val="clear" w:color="auto" w:fill="auto"/>
            <w:noWrap/>
            <w:vAlign w:val="bottom"/>
            <w:hideMark/>
          </w:tcPr>
          <w:p w14:paraId="39D1376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Leveling and prapration of site </w:t>
            </w:r>
          </w:p>
        </w:tc>
        <w:tc>
          <w:tcPr>
            <w:tcW w:w="748" w:type="dxa"/>
            <w:tcBorders>
              <w:top w:val="nil"/>
              <w:left w:val="nil"/>
              <w:bottom w:val="single" w:sz="4" w:space="0" w:color="auto"/>
              <w:right w:val="single" w:sz="4" w:space="0" w:color="auto"/>
            </w:tcBorders>
            <w:shd w:val="clear" w:color="auto" w:fill="auto"/>
            <w:noWrap/>
            <w:vAlign w:val="bottom"/>
            <w:hideMark/>
          </w:tcPr>
          <w:p w14:paraId="2A46912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703C5EB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50</w:t>
            </w:r>
          </w:p>
        </w:tc>
        <w:tc>
          <w:tcPr>
            <w:tcW w:w="1072" w:type="dxa"/>
            <w:tcBorders>
              <w:top w:val="nil"/>
              <w:left w:val="nil"/>
              <w:bottom w:val="single" w:sz="4" w:space="0" w:color="auto"/>
              <w:right w:val="single" w:sz="4" w:space="0" w:color="auto"/>
            </w:tcBorders>
            <w:shd w:val="clear" w:color="auto" w:fill="auto"/>
            <w:noWrap/>
            <w:vAlign w:val="bottom"/>
            <w:hideMark/>
          </w:tcPr>
          <w:p w14:paraId="570B480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66D65C5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8A1CA8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1E4659C" w14:textId="77777777" w:rsidR="00CB53AB" w:rsidRDefault="00CB53AB" w:rsidP="00AA2187">
            <w:pPr>
              <w:rPr>
                <w:sz w:val="20"/>
                <w:szCs w:val="20"/>
              </w:rPr>
            </w:pPr>
          </w:p>
        </w:tc>
      </w:tr>
      <w:tr w:rsidR="00CB53AB" w14:paraId="11CDA87F"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52195F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4830" w:type="dxa"/>
            <w:tcBorders>
              <w:top w:val="nil"/>
              <w:left w:val="nil"/>
              <w:bottom w:val="single" w:sz="4" w:space="0" w:color="auto"/>
              <w:right w:val="single" w:sz="4" w:space="0" w:color="auto"/>
            </w:tcBorders>
            <w:shd w:val="clear" w:color="auto" w:fill="auto"/>
            <w:noWrap/>
            <w:vAlign w:val="bottom"/>
            <w:hideMark/>
          </w:tcPr>
          <w:p w14:paraId="34835B0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Excavation for foundations</w:t>
            </w:r>
          </w:p>
        </w:tc>
        <w:tc>
          <w:tcPr>
            <w:tcW w:w="748" w:type="dxa"/>
            <w:tcBorders>
              <w:top w:val="nil"/>
              <w:left w:val="nil"/>
              <w:bottom w:val="single" w:sz="4" w:space="0" w:color="auto"/>
              <w:right w:val="single" w:sz="4" w:space="0" w:color="auto"/>
            </w:tcBorders>
            <w:shd w:val="clear" w:color="auto" w:fill="auto"/>
            <w:noWrap/>
            <w:vAlign w:val="bottom"/>
            <w:hideMark/>
          </w:tcPr>
          <w:p w14:paraId="2E48192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1EF8A49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12</w:t>
            </w:r>
          </w:p>
        </w:tc>
        <w:tc>
          <w:tcPr>
            <w:tcW w:w="1072" w:type="dxa"/>
            <w:tcBorders>
              <w:top w:val="nil"/>
              <w:left w:val="nil"/>
              <w:bottom w:val="single" w:sz="4" w:space="0" w:color="auto"/>
              <w:right w:val="single" w:sz="4" w:space="0" w:color="auto"/>
            </w:tcBorders>
            <w:shd w:val="clear" w:color="auto" w:fill="auto"/>
            <w:noWrap/>
            <w:vAlign w:val="bottom"/>
            <w:hideMark/>
          </w:tcPr>
          <w:p w14:paraId="43CEDEA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7241073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3BF5CB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F54C31B" w14:textId="77777777" w:rsidR="00CB53AB" w:rsidRDefault="00CB53AB" w:rsidP="00AA2187">
            <w:pPr>
              <w:rPr>
                <w:sz w:val="20"/>
                <w:szCs w:val="20"/>
              </w:rPr>
            </w:pPr>
          </w:p>
        </w:tc>
      </w:tr>
      <w:tr w:rsidR="00CB53AB" w14:paraId="6A8E760C"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19C5C0C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4830" w:type="dxa"/>
            <w:tcBorders>
              <w:top w:val="nil"/>
              <w:left w:val="nil"/>
              <w:bottom w:val="single" w:sz="4" w:space="0" w:color="auto"/>
              <w:right w:val="single" w:sz="4" w:space="0" w:color="auto"/>
            </w:tcBorders>
            <w:shd w:val="clear" w:color="000000" w:fill="FFFFFF"/>
            <w:noWrap/>
            <w:vAlign w:val="bottom"/>
            <w:hideMark/>
          </w:tcPr>
          <w:p w14:paraId="5280F49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PCC for base shefta M:1:2:4</w:t>
            </w:r>
          </w:p>
        </w:tc>
        <w:tc>
          <w:tcPr>
            <w:tcW w:w="748" w:type="dxa"/>
            <w:tcBorders>
              <w:top w:val="nil"/>
              <w:left w:val="nil"/>
              <w:bottom w:val="single" w:sz="4" w:space="0" w:color="auto"/>
              <w:right w:val="single" w:sz="4" w:space="0" w:color="auto"/>
            </w:tcBorders>
            <w:shd w:val="clear" w:color="000000" w:fill="FFFFFF"/>
            <w:noWrap/>
            <w:vAlign w:val="bottom"/>
            <w:hideMark/>
          </w:tcPr>
          <w:p w14:paraId="3835544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bottom"/>
            <w:hideMark/>
          </w:tcPr>
          <w:p w14:paraId="70EFCDF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000000" w:fill="FFFFFF"/>
            <w:noWrap/>
            <w:vAlign w:val="bottom"/>
            <w:hideMark/>
          </w:tcPr>
          <w:p w14:paraId="3ABD34D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7A16AF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6920C9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BF96B19" w14:textId="77777777" w:rsidR="00CB53AB" w:rsidRDefault="00CB53AB" w:rsidP="00AA2187">
            <w:pPr>
              <w:rPr>
                <w:sz w:val="20"/>
                <w:szCs w:val="20"/>
              </w:rPr>
            </w:pPr>
          </w:p>
        </w:tc>
      </w:tr>
      <w:tr w:rsidR="00CB53AB" w14:paraId="273CB7D3"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76538DA3"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4830" w:type="dxa"/>
            <w:tcBorders>
              <w:top w:val="nil"/>
              <w:left w:val="nil"/>
              <w:bottom w:val="single" w:sz="4" w:space="0" w:color="auto"/>
              <w:right w:val="single" w:sz="4" w:space="0" w:color="auto"/>
            </w:tcBorders>
            <w:shd w:val="clear" w:color="000000" w:fill="FFFFFF"/>
            <w:noWrap/>
            <w:vAlign w:val="bottom"/>
            <w:hideMark/>
          </w:tcPr>
          <w:p w14:paraId="7E6D99E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Stone masonry with 1:4 cement morther and out sider pointing by fully skill person. </w:t>
            </w:r>
          </w:p>
        </w:tc>
        <w:tc>
          <w:tcPr>
            <w:tcW w:w="748" w:type="dxa"/>
            <w:tcBorders>
              <w:top w:val="nil"/>
              <w:left w:val="nil"/>
              <w:bottom w:val="single" w:sz="4" w:space="0" w:color="auto"/>
              <w:right w:val="single" w:sz="4" w:space="0" w:color="auto"/>
            </w:tcBorders>
            <w:shd w:val="clear" w:color="000000" w:fill="FFFFFF"/>
            <w:noWrap/>
            <w:vAlign w:val="bottom"/>
            <w:hideMark/>
          </w:tcPr>
          <w:p w14:paraId="4DB61E2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bottom"/>
            <w:hideMark/>
          </w:tcPr>
          <w:p w14:paraId="5EAF223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12</w:t>
            </w:r>
          </w:p>
        </w:tc>
        <w:tc>
          <w:tcPr>
            <w:tcW w:w="1072" w:type="dxa"/>
            <w:tcBorders>
              <w:top w:val="nil"/>
              <w:left w:val="nil"/>
              <w:bottom w:val="single" w:sz="4" w:space="0" w:color="auto"/>
              <w:right w:val="single" w:sz="4" w:space="0" w:color="auto"/>
            </w:tcBorders>
            <w:shd w:val="clear" w:color="000000" w:fill="FFFFFF"/>
            <w:noWrap/>
            <w:vAlign w:val="bottom"/>
            <w:hideMark/>
          </w:tcPr>
          <w:p w14:paraId="7FC0A1B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C082453"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F6644F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1709625" w14:textId="77777777" w:rsidR="00CB53AB" w:rsidRDefault="00CB53AB" w:rsidP="00AA2187">
            <w:pPr>
              <w:rPr>
                <w:sz w:val="20"/>
                <w:szCs w:val="20"/>
              </w:rPr>
            </w:pPr>
          </w:p>
        </w:tc>
      </w:tr>
      <w:tr w:rsidR="00CB53AB" w14:paraId="08816B94"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64DDD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w:t>
            </w:r>
          </w:p>
        </w:tc>
        <w:tc>
          <w:tcPr>
            <w:tcW w:w="4830" w:type="dxa"/>
            <w:tcBorders>
              <w:top w:val="nil"/>
              <w:left w:val="nil"/>
              <w:bottom w:val="single" w:sz="4" w:space="0" w:color="auto"/>
              <w:right w:val="single" w:sz="4" w:space="0" w:color="auto"/>
            </w:tcBorders>
            <w:shd w:val="clear" w:color="auto" w:fill="auto"/>
            <w:noWrap/>
            <w:vAlign w:val="bottom"/>
            <w:hideMark/>
          </w:tcPr>
          <w:p w14:paraId="3B9F3FD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RCC for Rings, the rienforcment according to drawing</w:t>
            </w:r>
          </w:p>
        </w:tc>
        <w:tc>
          <w:tcPr>
            <w:tcW w:w="748" w:type="dxa"/>
            <w:tcBorders>
              <w:top w:val="nil"/>
              <w:left w:val="nil"/>
              <w:bottom w:val="single" w:sz="4" w:space="0" w:color="auto"/>
              <w:right w:val="single" w:sz="4" w:space="0" w:color="auto"/>
            </w:tcBorders>
            <w:shd w:val="clear" w:color="auto" w:fill="auto"/>
            <w:noWrap/>
            <w:vAlign w:val="bottom"/>
            <w:hideMark/>
          </w:tcPr>
          <w:p w14:paraId="6760366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7113E27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1072" w:type="dxa"/>
            <w:tcBorders>
              <w:top w:val="nil"/>
              <w:left w:val="nil"/>
              <w:bottom w:val="single" w:sz="4" w:space="0" w:color="auto"/>
              <w:right w:val="single" w:sz="4" w:space="0" w:color="auto"/>
            </w:tcBorders>
            <w:shd w:val="clear" w:color="auto" w:fill="auto"/>
            <w:noWrap/>
            <w:vAlign w:val="bottom"/>
            <w:hideMark/>
          </w:tcPr>
          <w:p w14:paraId="22E3A8E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2D460D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89402A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136A5BF" w14:textId="77777777" w:rsidR="00CB53AB" w:rsidRDefault="00CB53AB" w:rsidP="00AA2187">
            <w:pPr>
              <w:rPr>
                <w:sz w:val="20"/>
                <w:szCs w:val="20"/>
              </w:rPr>
            </w:pPr>
          </w:p>
        </w:tc>
      </w:tr>
      <w:tr w:rsidR="00CB53AB" w14:paraId="57D4038D"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6808C26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4830" w:type="dxa"/>
            <w:tcBorders>
              <w:top w:val="nil"/>
              <w:left w:val="nil"/>
              <w:bottom w:val="single" w:sz="4" w:space="0" w:color="auto"/>
              <w:right w:val="single" w:sz="4" w:space="0" w:color="auto"/>
            </w:tcBorders>
            <w:shd w:val="clear" w:color="auto" w:fill="auto"/>
            <w:noWrap/>
            <w:vAlign w:val="bottom"/>
            <w:hideMark/>
          </w:tcPr>
          <w:p w14:paraId="3317387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Brick masonry from first class bricks with 1:3 cement morther</w:t>
            </w:r>
          </w:p>
        </w:tc>
        <w:tc>
          <w:tcPr>
            <w:tcW w:w="748" w:type="dxa"/>
            <w:tcBorders>
              <w:top w:val="nil"/>
              <w:left w:val="nil"/>
              <w:bottom w:val="single" w:sz="4" w:space="0" w:color="auto"/>
              <w:right w:val="single" w:sz="4" w:space="0" w:color="auto"/>
            </w:tcBorders>
            <w:shd w:val="clear" w:color="auto" w:fill="auto"/>
            <w:noWrap/>
            <w:vAlign w:val="bottom"/>
            <w:hideMark/>
          </w:tcPr>
          <w:p w14:paraId="1CDD426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6F4882B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12</w:t>
            </w:r>
          </w:p>
        </w:tc>
        <w:tc>
          <w:tcPr>
            <w:tcW w:w="1072" w:type="dxa"/>
            <w:tcBorders>
              <w:top w:val="nil"/>
              <w:left w:val="nil"/>
              <w:bottom w:val="single" w:sz="4" w:space="0" w:color="auto"/>
              <w:right w:val="single" w:sz="4" w:space="0" w:color="auto"/>
            </w:tcBorders>
            <w:shd w:val="clear" w:color="auto" w:fill="auto"/>
            <w:noWrap/>
            <w:vAlign w:val="bottom"/>
            <w:hideMark/>
          </w:tcPr>
          <w:p w14:paraId="4BCA990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65D0AB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2A6FF2C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23C1AB44" w14:textId="77777777" w:rsidR="00CB53AB" w:rsidRDefault="00CB53AB" w:rsidP="00AA2187">
            <w:pPr>
              <w:rPr>
                <w:sz w:val="20"/>
                <w:szCs w:val="20"/>
              </w:rPr>
            </w:pPr>
          </w:p>
        </w:tc>
      </w:tr>
      <w:tr w:rsidR="00CB53AB" w14:paraId="5F75B0F9" w14:textId="77777777" w:rsidTr="00AA2187">
        <w:trPr>
          <w:trHeight w:val="58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7B992CB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w:t>
            </w:r>
          </w:p>
        </w:tc>
        <w:tc>
          <w:tcPr>
            <w:tcW w:w="4830" w:type="dxa"/>
            <w:tcBorders>
              <w:top w:val="nil"/>
              <w:left w:val="nil"/>
              <w:bottom w:val="single" w:sz="4" w:space="0" w:color="auto"/>
              <w:right w:val="single" w:sz="4" w:space="0" w:color="auto"/>
            </w:tcBorders>
            <w:shd w:val="clear" w:color="auto" w:fill="auto"/>
            <w:vAlign w:val="bottom"/>
            <w:hideMark/>
          </w:tcPr>
          <w:p w14:paraId="3E56137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RCC for slab with frameing  1:1.5:3 (The framing should be plloywood which will not be used befor and the reienforcment should be according to the drawing).wit stirups A-class 8mm.</w:t>
            </w:r>
          </w:p>
        </w:tc>
        <w:tc>
          <w:tcPr>
            <w:tcW w:w="748" w:type="dxa"/>
            <w:tcBorders>
              <w:top w:val="nil"/>
              <w:left w:val="nil"/>
              <w:bottom w:val="single" w:sz="4" w:space="0" w:color="auto"/>
              <w:right w:val="single" w:sz="4" w:space="0" w:color="auto"/>
            </w:tcBorders>
            <w:shd w:val="clear" w:color="000000" w:fill="FFFFFF"/>
            <w:noWrap/>
            <w:vAlign w:val="bottom"/>
            <w:hideMark/>
          </w:tcPr>
          <w:p w14:paraId="0734CCA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F9C5DD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1072" w:type="dxa"/>
            <w:tcBorders>
              <w:top w:val="nil"/>
              <w:left w:val="nil"/>
              <w:bottom w:val="single" w:sz="4" w:space="0" w:color="auto"/>
              <w:right w:val="single" w:sz="4" w:space="0" w:color="auto"/>
            </w:tcBorders>
            <w:shd w:val="clear" w:color="auto" w:fill="auto"/>
            <w:noWrap/>
            <w:vAlign w:val="bottom"/>
            <w:hideMark/>
          </w:tcPr>
          <w:p w14:paraId="7CC8D0E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F0318E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4DFB18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4AA9728" w14:textId="77777777" w:rsidR="00CB53AB" w:rsidRDefault="00CB53AB" w:rsidP="00AA2187">
            <w:pPr>
              <w:rPr>
                <w:sz w:val="20"/>
                <w:szCs w:val="20"/>
              </w:rPr>
            </w:pPr>
          </w:p>
        </w:tc>
      </w:tr>
      <w:tr w:rsidR="00CB53AB" w14:paraId="14F2C2DA"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113195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4830" w:type="dxa"/>
            <w:tcBorders>
              <w:top w:val="nil"/>
              <w:left w:val="nil"/>
              <w:bottom w:val="single" w:sz="4" w:space="0" w:color="auto"/>
              <w:right w:val="single" w:sz="4" w:space="0" w:color="auto"/>
            </w:tcBorders>
            <w:shd w:val="clear" w:color="auto" w:fill="auto"/>
            <w:noWrap/>
            <w:vAlign w:val="bottom"/>
            <w:hideMark/>
          </w:tcPr>
          <w:p w14:paraId="14BF48F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Inside plaster 1:2 cemnt morther with regular curing for 7 days</w:t>
            </w:r>
          </w:p>
        </w:tc>
        <w:tc>
          <w:tcPr>
            <w:tcW w:w="748" w:type="dxa"/>
            <w:tcBorders>
              <w:top w:val="nil"/>
              <w:left w:val="nil"/>
              <w:bottom w:val="single" w:sz="4" w:space="0" w:color="auto"/>
              <w:right w:val="single" w:sz="4" w:space="0" w:color="auto"/>
            </w:tcBorders>
            <w:shd w:val="clear" w:color="auto" w:fill="auto"/>
            <w:noWrap/>
            <w:vAlign w:val="bottom"/>
            <w:hideMark/>
          </w:tcPr>
          <w:p w14:paraId="095EEDF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19DC0C7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150</w:t>
            </w:r>
          </w:p>
        </w:tc>
        <w:tc>
          <w:tcPr>
            <w:tcW w:w="1072" w:type="dxa"/>
            <w:tcBorders>
              <w:top w:val="nil"/>
              <w:left w:val="nil"/>
              <w:bottom w:val="single" w:sz="4" w:space="0" w:color="auto"/>
              <w:right w:val="single" w:sz="4" w:space="0" w:color="auto"/>
            </w:tcBorders>
            <w:shd w:val="clear" w:color="auto" w:fill="auto"/>
            <w:noWrap/>
            <w:vAlign w:val="bottom"/>
            <w:hideMark/>
          </w:tcPr>
          <w:p w14:paraId="29D66AF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1D1B79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057C97A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7D301A5" w14:textId="77777777" w:rsidR="00CB53AB" w:rsidRDefault="00CB53AB" w:rsidP="00AA2187">
            <w:pPr>
              <w:rPr>
                <w:sz w:val="20"/>
                <w:szCs w:val="20"/>
              </w:rPr>
            </w:pPr>
          </w:p>
        </w:tc>
      </w:tr>
      <w:tr w:rsidR="00CB53AB" w14:paraId="4E3DB5A5"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4029E99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w:t>
            </w:r>
          </w:p>
        </w:tc>
        <w:tc>
          <w:tcPr>
            <w:tcW w:w="4830" w:type="dxa"/>
            <w:tcBorders>
              <w:top w:val="nil"/>
              <w:left w:val="nil"/>
              <w:bottom w:val="single" w:sz="4" w:space="0" w:color="auto"/>
              <w:right w:val="single" w:sz="4" w:space="0" w:color="auto"/>
            </w:tcBorders>
            <w:shd w:val="clear" w:color="auto" w:fill="auto"/>
            <w:noWrap/>
            <w:vAlign w:val="bottom"/>
            <w:hideMark/>
          </w:tcPr>
          <w:p w14:paraId="22F3B2E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1:3:6 PCC for floor </w:t>
            </w:r>
          </w:p>
        </w:tc>
        <w:tc>
          <w:tcPr>
            <w:tcW w:w="748" w:type="dxa"/>
            <w:tcBorders>
              <w:top w:val="nil"/>
              <w:left w:val="nil"/>
              <w:bottom w:val="single" w:sz="4" w:space="0" w:color="auto"/>
              <w:right w:val="single" w:sz="4" w:space="0" w:color="auto"/>
            </w:tcBorders>
            <w:shd w:val="clear" w:color="auto" w:fill="auto"/>
            <w:noWrap/>
            <w:vAlign w:val="bottom"/>
            <w:hideMark/>
          </w:tcPr>
          <w:p w14:paraId="7A24233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5767A4C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3E2988A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A6CACD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162F67B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3AB508B" w14:textId="77777777" w:rsidR="00CB53AB" w:rsidRDefault="00CB53AB" w:rsidP="00AA2187">
            <w:pPr>
              <w:rPr>
                <w:sz w:val="20"/>
                <w:szCs w:val="20"/>
              </w:rPr>
            </w:pPr>
          </w:p>
        </w:tc>
      </w:tr>
      <w:tr w:rsidR="00CB53AB" w14:paraId="5FE0AD85"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306E49E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9</w:t>
            </w:r>
          </w:p>
        </w:tc>
        <w:tc>
          <w:tcPr>
            <w:tcW w:w="4830" w:type="dxa"/>
            <w:tcBorders>
              <w:top w:val="nil"/>
              <w:left w:val="nil"/>
              <w:bottom w:val="single" w:sz="4" w:space="0" w:color="auto"/>
              <w:right w:val="single" w:sz="4" w:space="0" w:color="auto"/>
            </w:tcBorders>
            <w:shd w:val="clear" w:color="auto" w:fill="auto"/>
            <w:noWrap/>
            <w:vAlign w:val="bottom"/>
            <w:hideMark/>
          </w:tcPr>
          <w:p w14:paraId="1216811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External plaster 1:3 cement morther</w:t>
            </w:r>
          </w:p>
        </w:tc>
        <w:tc>
          <w:tcPr>
            <w:tcW w:w="748" w:type="dxa"/>
            <w:tcBorders>
              <w:top w:val="nil"/>
              <w:left w:val="nil"/>
              <w:bottom w:val="single" w:sz="4" w:space="0" w:color="auto"/>
              <w:right w:val="single" w:sz="4" w:space="0" w:color="auto"/>
            </w:tcBorders>
            <w:shd w:val="clear" w:color="auto" w:fill="auto"/>
            <w:noWrap/>
            <w:vAlign w:val="bottom"/>
            <w:hideMark/>
          </w:tcPr>
          <w:p w14:paraId="0462CBC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5D2FB61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A6A017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FC76CB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0A2F96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745E7F6" w14:textId="77777777" w:rsidR="00CB53AB" w:rsidRDefault="00CB53AB" w:rsidP="00AA2187">
            <w:pPr>
              <w:rPr>
                <w:sz w:val="20"/>
                <w:szCs w:val="20"/>
              </w:rPr>
            </w:pPr>
          </w:p>
        </w:tc>
      </w:tr>
      <w:tr w:rsidR="00CB53AB" w14:paraId="7482D873"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96DA96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4830" w:type="dxa"/>
            <w:tcBorders>
              <w:top w:val="nil"/>
              <w:left w:val="nil"/>
              <w:bottom w:val="single" w:sz="4" w:space="0" w:color="auto"/>
              <w:right w:val="single" w:sz="4" w:space="0" w:color="auto"/>
            </w:tcBorders>
            <w:shd w:val="clear" w:color="auto" w:fill="auto"/>
            <w:noWrap/>
            <w:vAlign w:val="bottom"/>
            <w:hideMark/>
          </w:tcPr>
          <w:p w14:paraId="0F087EF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CHAWKA floor with cement morther M:1:2 for Roof of latrine blockes</w:t>
            </w:r>
          </w:p>
        </w:tc>
        <w:tc>
          <w:tcPr>
            <w:tcW w:w="748" w:type="dxa"/>
            <w:tcBorders>
              <w:top w:val="nil"/>
              <w:left w:val="nil"/>
              <w:bottom w:val="single" w:sz="4" w:space="0" w:color="auto"/>
              <w:right w:val="single" w:sz="4" w:space="0" w:color="auto"/>
            </w:tcBorders>
            <w:shd w:val="clear" w:color="auto" w:fill="auto"/>
            <w:noWrap/>
            <w:vAlign w:val="bottom"/>
            <w:hideMark/>
          </w:tcPr>
          <w:p w14:paraId="53FC1D4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09FB17B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75</w:t>
            </w:r>
          </w:p>
        </w:tc>
        <w:tc>
          <w:tcPr>
            <w:tcW w:w="1072" w:type="dxa"/>
            <w:tcBorders>
              <w:top w:val="nil"/>
              <w:left w:val="nil"/>
              <w:bottom w:val="single" w:sz="4" w:space="0" w:color="auto"/>
              <w:right w:val="single" w:sz="4" w:space="0" w:color="auto"/>
            </w:tcBorders>
            <w:shd w:val="clear" w:color="auto" w:fill="auto"/>
            <w:noWrap/>
            <w:vAlign w:val="bottom"/>
            <w:hideMark/>
          </w:tcPr>
          <w:p w14:paraId="00C882F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75446B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672AD62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716616BA" w14:textId="77777777" w:rsidR="00CB53AB" w:rsidRDefault="00CB53AB" w:rsidP="00AA2187">
            <w:pPr>
              <w:rPr>
                <w:sz w:val="20"/>
                <w:szCs w:val="20"/>
              </w:rPr>
            </w:pPr>
          </w:p>
        </w:tc>
      </w:tr>
      <w:tr w:rsidR="00CB53AB" w14:paraId="055253C7"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AB6AFC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11</w:t>
            </w:r>
          </w:p>
        </w:tc>
        <w:tc>
          <w:tcPr>
            <w:tcW w:w="4830" w:type="dxa"/>
            <w:tcBorders>
              <w:top w:val="nil"/>
              <w:left w:val="nil"/>
              <w:bottom w:val="single" w:sz="4" w:space="0" w:color="auto"/>
              <w:right w:val="single" w:sz="4" w:space="0" w:color="auto"/>
            </w:tcBorders>
            <w:shd w:val="clear" w:color="auto" w:fill="auto"/>
            <w:noWrap/>
            <w:vAlign w:val="bottom"/>
            <w:hideMark/>
          </w:tcPr>
          <w:p w14:paraId="2D827D2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RCC for round prapets M:1:2:4 with 10 mm A-class 10x10 cm net. </w:t>
            </w:r>
          </w:p>
        </w:tc>
        <w:tc>
          <w:tcPr>
            <w:tcW w:w="748" w:type="dxa"/>
            <w:tcBorders>
              <w:top w:val="nil"/>
              <w:left w:val="nil"/>
              <w:bottom w:val="single" w:sz="4" w:space="0" w:color="auto"/>
              <w:right w:val="single" w:sz="4" w:space="0" w:color="auto"/>
            </w:tcBorders>
            <w:shd w:val="clear" w:color="auto" w:fill="auto"/>
            <w:noWrap/>
            <w:vAlign w:val="bottom"/>
            <w:hideMark/>
          </w:tcPr>
          <w:p w14:paraId="0208E1F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29D0B60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1.2</w:t>
            </w:r>
          </w:p>
        </w:tc>
        <w:tc>
          <w:tcPr>
            <w:tcW w:w="1072" w:type="dxa"/>
            <w:tcBorders>
              <w:top w:val="nil"/>
              <w:left w:val="nil"/>
              <w:bottom w:val="single" w:sz="4" w:space="0" w:color="auto"/>
              <w:right w:val="single" w:sz="4" w:space="0" w:color="auto"/>
            </w:tcBorders>
            <w:shd w:val="clear" w:color="auto" w:fill="auto"/>
            <w:noWrap/>
            <w:vAlign w:val="bottom"/>
            <w:hideMark/>
          </w:tcPr>
          <w:p w14:paraId="46E46F2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48933FD"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E9C3E4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2B0F4EE4" w14:textId="77777777" w:rsidR="00CB53AB" w:rsidRDefault="00CB53AB" w:rsidP="00AA2187">
            <w:pPr>
              <w:rPr>
                <w:sz w:val="20"/>
                <w:szCs w:val="20"/>
              </w:rPr>
            </w:pPr>
          </w:p>
        </w:tc>
      </w:tr>
      <w:tr w:rsidR="00CB53AB" w14:paraId="495E46EA"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4264AFB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lastRenderedPageBreak/>
              <w:t>12</w:t>
            </w:r>
          </w:p>
        </w:tc>
        <w:tc>
          <w:tcPr>
            <w:tcW w:w="4830" w:type="dxa"/>
            <w:tcBorders>
              <w:top w:val="nil"/>
              <w:left w:val="nil"/>
              <w:bottom w:val="single" w:sz="4" w:space="0" w:color="auto"/>
              <w:right w:val="single" w:sz="4" w:space="0" w:color="auto"/>
            </w:tcBorders>
            <w:shd w:val="clear" w:color="auto" w:fill="auto"/>
            <w:noWrap/>
            <w:vAlign w:val="bottom"/>
            <w:hideMark/>
          </w:tcPr>
          <w:p w14:paraId="2BB4EE3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Gutters from 22 guage iron sheet based on field</w:t>
            </w:r>
          </w:p>
        </w:tc>
        <w:tc>
          <w:tcPr>
            <w:tcW w:w="748" w:type="dxa"/>
            <w:tcBorders>
              <w:top w:val="nil"/>
              <w:left w:val="nil"/>
              <w:bottom w:val="single" w:sz="4" w:space="0" w:color="auto"/>
              <w:right w:val="single" w:sz="4" w:space="0" w:color="auto"/>
            </w:tcBorders>
            <w:shd w:val="clear" w:color="auto" w:fill="auto"/>
            <w:noWrap/>
            <w:vAlign w:val="bottom"/>
            <w:hideMark/>
          </w:tcPr>
          <w:p w14:paraId="5722C64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C1DBB5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bottom"/>
            <w:hideMark/>
          </w:tcPr>
          <w:p w14:paraId="4BA96DE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DEAC4E3"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28FFD3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8F3505A" w14:textId="77777777" w:rsidR="00CB53AB" w:rsidRDefault="00CB53AB" w:rsidP="00AA2187">
            <w:pPr>
              <w:rPr>
                <w:sz w:val="20"/>
                <w:szCs w:val="20"/>
              </w:rPr>
            </w:pPr>
          </w:p>
        </w:tc>
      </w:tr>
      <w:tr w:rsidR="00CB53AB" w14:paraId="7FD8A961"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0D35E0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13</w:t>
            </w:r>
          </w:p>
        </w:tc>
        <w:tc>
          <w:tcPr>
            <w:tcW w:w="4830" w:type="dxa"/>
            <w:tcBorders>
              <w:top w:val="nil"/>
              <w:left w:val="nil"/>
              <w:bottom w:val="single" w:sz="4" w:space="0" w:color="auto"/>
              <w:right w:val="single" w:sz="4" w:space="0" w:color="auto"/>
            </w:tcBorders>
            <w:shd w:val="clear" w:color="auto" w:fill="auto"/>
            <w:noWrap/>
            <w:vAlign w:val="bottom"/>
            <w:hideMark/>
          </w:tcPr>
          <w:p w14:paraId="07CAA59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Painting from best quality weather sheet, two coated</w:t>
            </w:r>
          </w:p>
        </w:tc>
        <w:tc>
          <w:tcPr>
            <w:tcW w:w="748" w:type="dxa"/>
            <w:tcBorders>
              <w:top w:val="nil"/>
              <w:left w:val="nil"/>
              <w:bottom w:val="single" w:sz="4" w:space="0" w:color="auto"/>
              <w:right w:val="single" w:sz="4" w:space="0" w:color="auto"/>
            </w:tcBorders>
            <w:shd w:val="clear" w:color="auto" w:fill="auto"/>
            <w:noWrap/>
            <w:vAlign w:val="bottom"/>
            <w:hideMark/>
          </w:tcPr>
          <w:p w14:paraId="043F0EB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02241DD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200</w:t>
            </w:r>
          </w:p>
        </w:tc>
        <w:tc>
          <w:tcPr>
            <w:tcW w:w="1072" w:type="dxa"/>
            <w:tcBorders>
              <w:top w:val="nil"/>
              <w:left w:val="nil"/>
              <w:bottom w:val="single" w:sz="4" w:space="0" w:color="auto"/>
              <w:right w:val="single" w:sz="4" w:space="0" w:color="auto"/>
            </w:tcBorders>
            <w:shd w:val="clear" w:color="auto" w:fill="auto"/>
            <w:noWrap/>
            <w:vAlign w:val="bottom"/>
            <w:hideMark/>
          </w:tcPr>
          <w:p w14:paraId="3E99335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6529A73"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9FBE71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FDD8232" w14:textId="77777777" w:rsidR="00CB53AB" w:rsidRDefault="00CB53AB" w:rsidP="00AA2187">
            <w:pPr>
              <w:rPr>
                <w:sz w:val="20"/>
                <w:szCs w:val="20"/>
              </w:rPr>
            </w:pPr>
          </w:p>
        </w:tc>
      </w:tr>
      <w:tr w:rsidR="00CB53AB" w14:paraId="161372BA" w14:textId="77777777" w:rsidTr="00AA2187">
        <w:trPr>
          <w:trHeight w:val="58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5E6D9B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14</w:t>
            </w:r>
          </w:p>
        </w:tc>
        <w:tc>
          <w:tcPr>
            <w:tcW w:w="4830" w:type="dxa"/>
            <w:tcBorders>
              <w:top w:val="nil"/>
              <w:left w:val="nil"/>
              <w:bottom w:val="single" w:sz="4" w:space="0" w:color="auto"/>
              <w:right w:val="single" w:sz="4" w:space="0" w:color="auto"/>
            </w:tcBorders>
            <w:shd w:val="clear" w:color="auto" w:fill="auto"/>
            <w:vAlign w:val="bottom"/>
            <w:hideMark/>
          </w:tcPr>
          <w:p w14:paraId="7439FAB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Hand drail according to drawing from 2mm internal tickness 7 cm pipe and 1x1 profile with 2 coated painting and 2mm wall tickness </w:t>
            </w:r>
          </w:p>
        </w:tc>
        <w:tc>
          <w:tcPr>
            <w:tcW w:w="748" w:type="dxa"/>
            <w:tcBorders>
              <w:top w:val="nil"/>
              <w:left w:val="nil"/>
              <w:bottom w:val="single" w:sz="4" w:space="0" w:color="auto"/>
              <w:right w:val="single" w:sz="4" w:space="0" w:color="auto"/>
            </w:tcBorders>
            <w:shd w:val="clear" w:color="auto" w:fill="auto"/>
            <w:noWrap/>
            <w:vAlign w:val="bottom"/>
            <w:hideMark/>
          </w:tcPr>
          <w:p w14:paraId="6F535C9F"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bottom"/>
            <w:hideMark/>
          </w:tcPr>
          <w:p w14:paraId="6C15379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0501C6F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03AAD0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60BA67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7FE691E" w14:textId="77777777" w:rsidR="00CB53AB" w:rsidRDefault="00CB53AB" w:rsidP="00AA2187">
            <w:pPr>
              <w:rPr>
                <w:sz w:val="20"/>
                <w:szCs w:val="20"/>
              </w:rPr>
            </w:pPr>
          </w:p>
        </w:tc>
      </w:tr>
      <w:tr w:rsidR="00CB53AB" w14:paraId="17A0DD0F"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325005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15</w:t>
            </w:r>
          </w:p>
        </w:tc>
        <w:tc>
          <w:tcPr>
            <w:tcW w:w="4830" w:type="dxa"/>
            <w:tcBorders>
              <w:top w:val="nil"/>
              <w:left w:val="nil"/>
              <w:bottom w:val="single" w:sz="4" w:space="0" w:color="auto"/>
              <w:right w:val="single" w:sz="4" w:space="0" w:color="auto"/>
            </w:tcBorders>
            <w:shd w:val="clear" w:color="auto" w:fill="auto"/>
            <w:noWrap/>
            <w:vAlign w:val="bottom"/>
            <w:hideMark/>
          </w:tcPr>
          <w:p w14:paraId="3D8B015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Best quality Kashi sinks  </w:t>
            </w:r>
          </w:p>
        </w:tc>
        <w:tc>
          <w:tcPr>
            <w:tcW w:w="748" w:type="dxa"/>
            <w:tcBorders>
              <w:top w:val="nil"/>
              <w:left w:val="nil"/>
              <w:bottom w:val="single" w:sz="4" w:space="0" w:color="auto"/>
              <w:right w:val="single" w:sz="4" w:space="0" w:color="auto"/>
            </w:tcBorders>
            <w:shd w:val="clear" w:color="auto" w:fill="auto"/>
            <w:noWrap/>
            <w:vAlign w:val="bottom"/>
            <w:hideMark/>
          </w:tcPr>
          <w:p w14:paraId="18BF4A7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7D996CC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bottom"/>
            <w:hideMark/>
          </w:tcPr>
          <w:p w14:paraId="01EE360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A9B859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2B60733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2E308D13" w14:textId="77777777" w:rsidR="00CB53AB" w:rsidRDefault="00CB53AB" w:rsidP="00AA2187">
            <w:pPr>
              <w:rPr>
                <w:sz w:val="20"/>
                <w:szCs w:val="20"/>
              </w:rPr>
            </w:pPr>
          </w:p>
        </w:tc>
      </w:tr>
      <w:tr w:rsidR="00CB53AB" w14:paraId="7B521D28"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114D430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16</w:t>
            </w:r>
          </w:p>
        </w:tc>
        <w:tc>
          <w:tcPr>
            <w:tcW w:w="4830" w:type="dxa"/>
            <w:tcBorders>
              <w:top w:val="nil"/>
              <w:left w:val="nil"/>
              <w:bottom w:val="single" w:sz="4" w:space="0" w:color="auto"/>
              <w:right w:val="single" w:sz="4" w:space="0" w:color="auto"/>
            </w:tcBorders>
            <w:shd w:val="clear" w:color="auto" w:fill="auto"/>
            <w:noWrap/>
            <w:vAlign w:val="bottom"/>
            <w:hideMark/>
          </w:tcPr>
          <w:p w14:paraId="5C11D87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Electracity work for latrine block with all requiements and connections with starting and activation </w:t>
            </w:r>
          </w:p>
        </w:tc>
        <w:tc>
          <w:tcPr>
            <w:tcW w:w="748" w:type="dxa"/>
            <w:tcBorders>
              <w:top w:val="nil"/>
              <w:left w:val="nil"/>
              <w:bottom w:val="single" w:sz="4" w:space="0" w:color="auto"/>
              <w:right w:val="single" w:sz="4" w:space="0" w:color="auto"/>
            </w:tcBorders>
            <w:shd w:val="clear" w:color="auto" w:fill="auto"/>
            <w:noWrap/>
            <w:vAlign w:val="bottom"/>
            <w:hideMark/>
          </w:tcPr>
          <w:p w14:paraId="33AADE9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bottom"/>
            <w:hideMark/>
          </w:tcPr>
          <w:p w14:paraId="3D29527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754E823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FE74F8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7E2C12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1184669" w14:textId="77777777" w:rsidR="00CB53AB" w:rsidRDefault="00CB53AB" w:rsidP="00AA2187">
            <w:pPr>
              <w:rPr>
                <w:sz w:val="20"/>
                <w:szCs w:val="20"/>
              </w:rPr>
            </w:pPr>
          </w:p>
        </w:tc>
      </w:tr>
      <w:tr w:rsidR="00CB53AB" w14:paraId="04AF6C86"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183580C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16</w:t>
            </w:r>
          </w:p>
        </w:tc>
        <w:tc>
          <w:tcPr>
            <w:tcW w:w="4830" w:type="dxa"/>
            <w:tcBorders>
              <w:top w:val="nil"/>
              <w:left w:val="nil"/>
              <w:bottom w:val="single" w:sz="4" w:space="0" w:color="auto"/>
              <w:right w:val="single" w:sz="4" w:space="0" w:color="auto"/>
            </w:tcBorders>
            <w:shd w:val="clear" w:color="auto" w:fill="auto"/>
            <w:noWrap/>
            <w:vAlign w:val="bottom"/>
            <w:hideMark/>
          </w:tcPr>
          <w:p w14:paraId="5799B52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3'' PVC pipes with all conections for drainage </w:t>
            </w:r>
          </w:p>
        </w:tc>
        <w:tc>
          <w:tcPr>
            <w:tcW w:w="748" w:type="dxa"/>
            <w:tcBorders>
              <w:top w:val="nil"/>
              <w:left w:val="nil"/>
              <w:bottom w:val="single" w:sz="4" w:space="0" w:color="auto"/>
              <w:right w:val="single" w:sz="4" w:space="0" w:color="auto"/>
            </w:tcBorders>
            <w:shd w:val="clear" w:color="auto" w:fill="auto"/>
            <w:noWrap/>
            <w:vAlign w:val="bottom"/>
            <w:hideMark/>
          </w:tcPr>
          <w:p w14:paraId="3EC7336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7B0B733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10</w:t>
            </w:r>
          </w:p>
        </w:tc>
        <w:tc>
          <w:tcPr>
            <w:tcW w:w="1072" w:type="dxa"/>
            <w:tcBorders>
              <w:top w:val="nil"/>
              <w:left w:val="nil"/>
              <w:bottom w:val="single" w:sz="4" w:space="0" w:color="auto"/>
              <w:right w:val="single" w:sz="4" w:space="0" w:color="auto"/>
            </w:tcBorders>
            <w:shd w:val="clear" w:color="auto" w:fill="auto"/>
            <w:noWrap/>
            <w:vAlign w:val="bottom"/>
            <w:hideMark/>
          </w:tcPr>
          <w:p w14:paraId="014F264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47C0E7D"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3644C10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6AF0DC2" w14:textId="77777777" w:rsidR="00CB53AB" w:rsidRDefault="00CB53AB" w:rsidP="00AA2187">
            <w:pPr>
              <w:rPr>
                <w:sz w:val="20"/>
                <w:szCs w:val="20"/>
              </w:rPr>
            </w:pPr>
          </w:p>
        </w:tc>
      </w:tr>
      <w:tr w:rsidR="00CB53AB" w14:paraId="3C168C3C"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8E3082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17</w:t>
            </w:r>
          </w:p>
        </w:tc>
        <w:tc>
          <w:tcPr>
            <w:tcW w:w="4830" w:type="dxa"/>
            <w:tcBorders>
              <w:top w:val="nil"/>
              <w:left w:val="nil"/>
              <w:bottom w:val="single" w:sz="4" w:space="0" w:color="auto"/>
              <w:right w:val="single" w:sz="4" w:space="0" w:color="auto"/>
            </w:tcBorders>
            <w:shd w:val="clear" w:color="auto" w:fill="auto"/>
            <w:noWrap/>
            <w:vAlign w:val="bottom"/>
            <w:hideMark/>
          </w:tcPr>
          <w:p w14:paraId="18BB9D5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Siphones with PISHOEEYA best quality </w:t>
            </w:r>
          </w:p>
        </w:tc>
        <w:tc>
          <w:tcPr>
            <w:tcW w:w="748" w:type="dxa"/>
            <w:tcBorders>
              <w:top w:val="nil"/>
              <w:left w:val="nil"/>
              <w:bottom w:val="single" w:sz="4" w:space="0" w:color="auto"/>
              <w:right w:val="single" w:sz="4" w:space="0" w:color="auto"/>
            </w:tcBorders>
            <w:shd w:val="clear" w:color="auto" w:fill="auto"/>
            <w:noWrap/>
            <w:vAlign w:val="bottom"/>
            <w:hideMark/>
          </w:tcPr>
          <w:p w14:paraId="7090447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9A02B2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8</w:t>
            </w:r>
          </w:p>
        </w:tc>
        <w:tc>
          <w:tcPr>
            <w:tcW w:w="1072" w:type="dxa"/>
            <w:tcBorders>
              <w:top w:val="nil"/>
              <w:left w:val="nil"/>
              <w:bottom w:val="single" w:sz="4" w:space="0" w:color="auto"/>
              <w:right w:val="single" w:sz="4" w:space="0" w:color="auto"/>
            </w:tcBorders>
            <w:shd w:val="clear" w:color="auto" w:fill="auto"/>
            <w:noWrap/>
            <w:vAlign w:val="bottom"/>
            <w:hideMark/>
          </w:tcPr>
          <w:p w14:paraId="40A361F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56F2E7F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3FB9223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C62F9D1" w14:textId="77777777" w:rsidR="00CB53AB" w:rsidRDefault="00CB53AB" w:rsidP="00AA2187">
            <w:pPr>
              <w:rPr>
                <w:sz w:val="20"/>
                <w:szCs w:val="20"/>
              </w:rPr>
            </w:pPr>
          </w:p>
        </w:tc>
      </w:tr>
      <w:tr w:rsidR="00CB53AB" w14:paraId="4396DFEE"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80EB44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18</w:t>
            </w:r>
          </w:p>
        </w:tc>
        <w:tc>
          <w:tcPr>
            <w:tcW w:w="4830" w:type="dxa"/>
            <w:tcBorders>
              <w:top w:val="nil"/>
              <w:left w:val="nil"/>
              <w:bottom w:val="single" w:sz="4" w:space="0" w:color="auto"/>
              <w:right w:val="single" w:sz="4" w:space="0" w:color="auto"/>
            </w:tcBorders>
            <w:shd w:val="clear" w:color="auto" w:fill="auto"/>
            <w:noWrap/>
            <w:vAlign w:val="bottom"/>
            <w:hideMark/>
          </w:tcPr>
          <w:p w14:paraId="772824B8"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Cerimic tiles for floor best quality </w:t>
            </w:r>
          </w:p>
        </w:tc>
        <w:tc>
          <w:tcPr>
            <w:tcW w:w="748" w:type="dxa"/>
            <w:tcBorders>
              <w:top w:val="nil"/>
              <w:left w:val="nil"/>
              <w:bottom w:val="single" w:sz="4" w:space="0" w:color="auto"/>
              <w:right w:val="single" w:sz="4" w:space="0" w:color="auto"/>
            </w:tcBorders>
            <w:shd w:val="clear" w:color="auto" w:fill="auto"/>
            <w:noWrap/>
            <w:vAlign w:val="bottom"/>
            <w:hideMark/>
          </w:tcPr>
          <w:p w14:paraId="5A15A7DE"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0BD5E7C3"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15</w:t>
            </w:r>
          </w:p>
        </w:tc>
        <w:tc>
          <w:tcPr>
            <w:tcW w:w="1072" w:type="dxa"/>
            <w:tcBorders>
              <w:top w:val="nil"/>
              <w:left w:val="nil"/>
              <w:bottom w:val="single" w:sz="4" w:space="0" w:color="auto"/>
              <w:right w:val="single" w:sz="4" w:space="0" w:color="auto"/>
            </w:tcBorders>
            <w:shd w:val="clear" w:color="auto" w:fill="auto"/>
            <w:noWrap/>
            <w:vAlign w:val="bottom"/>
            <w:hideMark/>
          </w:tcPr>
          <w:p w14:paraId="2828DDD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2D324D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393964F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9E2F9D2" w14:textId="77777777" w:rsidR="00CB53AB" w:rsidRDefault="00CB53AB" w:rsidP="00AA2187">
            <w:pPr>
              <w:rPr>
                <w:sz w:val="20"/>
                <w:szCs w:val="20"/>
              </w:rPr>
            </w:pPr>
          </w:p>
        </w:tc>
      </w:tr>
      <w:tr w:rsidR="00CB53AB" w14:paraId="52558926"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E1983D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19</w:t>
            </w:r>
          </w:p>
        </w:tc>
        <w:tc>
          <w:tcPr>
            <w:tcW w:w="4830" w:type="dxa"/>
            <w:tcBorders>
              <w:top w:val="nil"/>
              <w:left w:val="nil"/>
              <w:bottom w:val="single" w:sz="4" w:space="0" w:color="auto"/>
              <w:right w:val="single" w:sz="4" w:space="0" w:color="auto"/>
            </w:tcBorders>
            <w:shd w:val="clear" w:color="auto" w:fill="auto"/>
            <w:noWrap/>
            <w:vAlign w:val="bottom"/>
            <w:hideMark/>
          </w:tcPr>
          <w:p w14:paraId="03E42C9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Best quality kashi tiles </w:t>
            </w:r>
          </w:p>
        </w:tc>
        <w:tc>
          <w:tcPr>
            <w:tcW w:w="748" w:type="dxa"/>
            <w:tcBorders>
              <w:top w:val="nil"/>
              <w:left w:val="nil"/>
              <w:bottom w:val="single" w:sz="4" w:space="0" w:color="auto"/>
              <w:right w:val="single" w:sz="4" w:space="0" w:color="auto"/>
            </w:tcBorders>
            <w:shd w:val="clear" w:color="auto" w:fill="auto"/>
            <w:noWrap/>
            <w:vAlign w:val="bottom"/>
            <w:hideMark/>
          </w:tcPr>
          <w:p w14:paraId="638F9A5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17219EC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40</w:t>
            </w:r>
          </w:p>
        </w:tc>
        <w:tc>
          <w:tcPr>
            <w:tcW w:w="1072" w:type="dxa"/>
            <w:tcBorders>
              <w:top w:val="nil"/>
              <w:left w:val="nil"/>
              <w:bottom w:val="single" w:sz="4" w:space="0" w:color="auto"/>
              <w:right w:val="single" w:sz="4" w:space="0" w:color="auto"/>
            </w:tcBorders>
            <w:shd w:val="clear" w:color="auto" w:fill="auto"/>
            <w:noWrap/>
            <w:vAlign w:val="bottom"/>
            <w:hideMark/>
          </w:tcPr>
          <w:p w14:paraId="7FD50C9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B50BD9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538647A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177F742" w14:textId="77777777" w:rsidR="00CB53AB" w:rsidRDefault="00CB53AB" w:rsidP="00AA2187">
            <w:pPr>
              <w:rPr>
                <w:sz w:val="20"/>
                <w:szCs w:val="20"/>
              </w:rPr>
            </w:pPr>
          </w:p>
        </w:tc>
      </w:tr>
      <w:tr w:rsidR="00CB53AB" w14:paraId="017D8A5F"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67B5F6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21</w:t>
            </w:r>
          </w:p>
        </w:tc>
        <w:tc>
          <w:tcPr>
            <w:tcW w:w="4830" w:type="dxa"/>
            <w:tcBorders>
              <w:top w:val="nil"/>
              <w:left w:val="nil"/>
              <w:bottom w:val="single" w:sz="4" w:space="0" w:color="auto"/>
              <w:right w:val="single" w:sz="4" w:space="0" w:color="auto"/>
            </w:tcBorders>
            <w:shd w:val="clear" w:color="auto" w:fill="auto"/>
            <w:noWrap/>
            <w:vAlign w:val="bottom"/>
            <w:hideMark/>
          </w:tcPr>
          <w:p w14:paraId="3607E22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wooden doors with vernishing for flash latrines in 80 cm width and 190 cm hight with best quality locks</w:t>
            </w:r>
          </w:p>
        </w:tc>
        <w:tc>
          <w:tcPr>
            <w:tcW w:w="748" w:type="dxa"/>
            <w:tcBorders>
              <w:top w:val="nil"/>
              <w:left w:val="nil"/>
              <w:bottom w:val="single" w:sz="4" w:space="0" w:color="auto"/>
              <w:right w:val="single" w:sz="4" w:space="0" w:color="auto"/>
            </w:tcBorders>
            <w:shd w:val="clear" w:color="auto" w:fill="auto"/>
            <w:noWrap/>
            <w:vAlign w:val="bottom"/>
            <w:hideMark/>
          </w:tcPr>
          <w:p w14:paraId="677B2BE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7B4F6EC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w:t>
            </w:r>
          </w:p>
        </w:tc>
        <w:tc>
          <w:tcPr>
            <w:tcW w:w="1072" w:type="dxa"/>
            <w:tcBorders>
              <w:top w:val="nil"/>
              <w:left w:val="nil"/>
              <w:bottom w:val="single" w:sz="4" w:space="0" w:color="auto"/>
              <w:right w:val="single" w:sz="4" w:space="0" w:color="auto"/>
            </w:tcBorders>
            <w:shd w:val="clear" w:color="auto" w:fill="auto"/>
            <w:noWrap/>
            <w:vAlign w:val="bottom"/>
            <w:hideMark/>
          </w:tcPr>
          <w:p w14:paraId="3159441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896465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814D6C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280C7CA" w14:textId="77777777" w:rsidR="00CB53AB" w:rsidRDefault="00CB53AB" w:rsidP="00AA2187">
            <w:pPr>
              <w:rPr>
                <w:sz w:val="20"/>
                <w:szCs w:val="20"/>
              </w:rPr>
            </w:pPr>
          </w:p>
        </w:tc>
      </w:tr>
      <w:tr w:rsidR="00CB53AB" w14:paraId="725C8A17"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83206E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4830" w:type="dxa"/>
            <w:tcBorders>
              <w:top w:val="nil"/>
              <w:left w:val="nil"/>
              <w:bottom w:val="single" w:sz="4" w:space="0" w:color="auto"/>
              <w:right w:val="single" w:sz="4" w:space="0" w:color="auto"/>
            </w:tcBorders>
            <w:shd w:val="clear" w:color="auto" w:fill="auto"/>
            <w:noWrap/>
            <w:vAlign w:val="bottom"/>
            <w:hideMark/>
          </w:tcPr>
          <w:p w14:paraId="423F7BB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Wooden main gat with vernishing in (180*250)cm dimentions with best quality lock  and veny glasses </w:t>
            </w:r>
          </w:p>
        </w:tc>
        <w:tc>
          <w:tcPr>
            <w:tcW w:w="748" w:type="dxa"/>
            <w:tcBorders>
              <w:top w:val="nil"/>
              <w:left w:val="nil"/>
              <w:bottom w:val="single" w:sz="4" w:space="0" w:color="auto"/>
              <w:right w:val="single" w:sz="4" w:space="0" w:color="auto"/>
            </w:tcBorders>
            <w:shd w:val="clear" w:color="auto" w:fill="auto"/>
            <w:noWrap/>
            <w:vAlign w:val="bottom"/>
            <w:hideMark/>
          </w:tcPr>
          <w:p w14:paraId="187A492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2655ABB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3FAA8FE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D5FA91A"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E6FA8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D26BE3A" w14:textId="77777777" w:rsidR="00CB53AB" w:rsidRDefault="00CB53AB" w:rsidP="00AA2187">
            <w:pPr>
              <w:rPr>
                <w:sz w:val="20"/>
                <w:szCs w:val="20"/>
              </w:rPr>
            </w:pPr>
          </w:p>
        </w:tc>
      </w:tr>
      <w:tr w:rsidR="00CB53AB" w14:paraId="61D8F1EB"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32A781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22</w:t>
            </w:r>
          </w:p>
        </w:tc>
        <w:tc>
          <w:tcPr>
            <w:tcW w:w="4830" w:type="dxa"/>
            <w:tcBorders>
              <w:top w:val="nil"/>
              <w:left w:val="nil"/>
              <w:bottom w:val="single" w:sz="4" w:space="0" w:color="auto"/>
              <w:right w:val="single" w:sz="4" w:space="0" w:color="auto"/>
            </w:tcBorders>
            <w:shd w:val="clear" w:color="auto" w:fill="auto"/>
            <w:noWrap/>
            <w:vAlign w:val="bottom"/>
            <w:hideMark/>
          </w:tcPr>
          <w:p w14:paraId="6F4DB4D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English WCs for disables with stainless stell catcher</w:t>
            </w:r>
          </w:p>
        </w:tc>
        <w:tc>
          <w:tcPr>
            <w:tcW w:w="748" w:type="dxa"/>
            <w:tcBorders>
              <w:top w:val="nil"/>
              <w:left w:val="nil"/>
              <w:bottom w:val="single" w:sz="4" w:space="0" w:color="auto"/>
              <w:right w:val="single" w:sz="4" w:space="0" w:color="auto"/>
            </w:tcBorders>
            <w:shd w:val="clear" w:color="auto" w:fill="auto"/>
            <w:noWrap/>
            <w:vAlign w:val="bottom"/>
            <w:hideMark/>
          </w:tcPr>
          <w:p w14:paraId="131F759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38EE376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25CF802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2474DC1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322C62D4"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BD83E3F" w14:textId="77777777" w:rsidR="00CB53AB" w:rsidRDefault="00CB53AB" w:rsidP="00AA2187">
            <w:pPr>
              <w:rPr>
                <w:sz w:val="20"/>
                <w:szCs w:val="20"/>
              </w:rPr>
            </w:pPr>
          </w:p>
        </w:tc>
      </w:tr>
      <w:tr w:rsidR="00CB53AB" w14:paraId="2B846BFA"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5AC5A81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23</w:t>
            </w:r>
          </w:p>
        </w:tc>
        <w:tc>
          <w:tcPr>
            <w:tcW w:w="4830" w:type="dxa"/>
            <w:tcBorders>
              <w:top w:val="nil"/>
              <w:left w:val="nil"/>
              <w:bottom w:val="single" w:sz="4" w:space="0" w:color="auto"/>
              <w:right w:val="single" w:sz="4" w:space="0" w:color="auto"/>
            </w:tcBorders>
            <w:shd w:val="clear" w:color="auto" w:fill="auto"/>
            <w:noWrap/>
            <w:vAlign w:val="bottom"/>
            <w:hideMark/>
          </w:tcPr>
          <w:p w14:paraId="6BCEBE3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Floor WCs </w:t>
            </w:r>
          </w:p>
        </w:tc>
        <w:tc>
          <w:tcPr>
            <w:tcW w:w="748" w:type="dxa"/>
            <w:tcBorders>
              <w:top w:val="nil"/>
              <w:left w:val="nil"/>
              <w:bottom w:val="single" w:sz="4" w:space="0" w:color="auto"/>
              <w:right w:val="single" w:sz="4" w:space="0" w:color="auto"/>
            </w:tcBorders>
            <w:shd w:val="clear" w:color="auto" w:fill="auto"/>
            <w:noWrap/>
            <w:vAlign w:val="bottom"/>
            <w:hideMark/>
          </w:tcPr>
          <w:p w14:paraId="75643CD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217EDD7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1072" w:type="dxa"/>
            <w:tcBorders>
              <w:top w:val="nil"/>
              <w:left w:val="nil"/>
              <w:bottom w:val="single" w:sz="4" w:space="0" w:color="auto"/>
              <w:right w:val="single" w:sz="4" w:space="0" w:color="auto"/>
            </w:tcBorders>
            <w:shd w:val="clear" w:color="auto" w:fill="auto"/>
            <w:noWrap/>
            <w:vAlign w:val="bottom"/>
            <w:hideMark/>
          </w:tcPr>
          <w:p w14:paraId="1B041F7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836DE6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3BFF2A0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6FB2342" w14:textId="77777777" w:rsidR="00CB53AB" w:rsidRDefault="00CB53AB" w:rsidP="00AA2187">
            <w:pPr>
              <w:rPr>
                <w:sz w:val="20"/>
                <w:szCs w:val="20"/>
              </w:rPr>
            </w:pPr>
          </w:p>
        </w:tc>
      </w:tr>
      <w:tr w:rsidR="00CB53AB" w14:paraId="369236A1"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122F16D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24</w:t>
            </w:r>
          </w:p>
        </w:tc>
        <w:tc>
          <w:tcPr>
            <w:tcW w:w="4830" w:type="dxa"/>
            <w:tcBorders>
              <w:top w:val="nil"/>
              <w:left w:val="nil"/>
              <w:bottom w:val="single" w:sz="4" w:space="0" w:color="auto"/>
              <w:right w:val="single" w:sz="4" w:space="0" w:color="auto"/>
            </w:tcBorders>
            <w:shd w:val="clear" w:color="auto" w:fill="auto"/>
            <w:noWrap/>
            <w:vAlign w:val="bottom"/>
            <w:hideMark/>
          </w:tcPr>
          <w:p w14:paraId="338CC2E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Muslime showers </w:t>
            </w:r>
          </w:p>
        </w:tc>
        <w:tc>
          <w:tcPr>
            <w:tcW w:w="748" w:type="dxa"/>
            <w:tcBorders>
              <w:top w:val="nil"/>
              <w:left w:val="nil"/>
              <w:bottom w:val="single" w:sz="4" w:space="0" w:color="auto"/>
              <w:right w:val="single" w:sz="4" w:space="0" w:color="auto"/>
            </w:tcBorders>
            <w:shd w:val="clear" w:color="auto" w:fill="auto"/>
            <w:noWrap/>
            <w:vAlign w:val="bottom"/>
            <w:hideMark/>
          </w:tcPr>
          <w:p w14:paraId="3A1CD3C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7EF47EC8"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w:t>
            </w:r>
          </w:p>
        </w:tc>
        <w:tc>
          <w:tcPr>
            <w:tcW w:w="1072" w:type="dxa"/>
            <w:tcBorders>
              <w:top w:val="nil"/>
              <w:left w:val="nil"/>
              <w:bottom w:val="single" w:sz="4" w:space="0" w:color="auto"/>
              <w:right w:val="single" w:sz="4" w:space="0" w:color="auto"/>
            </w:tcBorders>
            <w:shd w:val="clear" w:color="auto" w:fill="auto"/>
            <w:noWrap/>
            <w:vAlign w:val="bottom"/>
            <w:hideMark/>
          </w:tcPr>
          <w:p w14:paraId="04B0BF89"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BB0AE6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14208CA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FBFA7B9" w14:textId="77777777" w:rsidR="00CB53AB" w:rsidRDefault="00CB53AB" w:rsidP="00AA2187">
            <w:pPr>
              <w:rPr>
                <w:sz w:val="20"/>
                <w:szCs w:val="20"/>
              </w:rPr>
            </w:pPr>
          </w:p>
        </w:tc>
      </w:tr>
      <w:tr w:rsidR="00CB53AB" w14:paraId="2B9ABBA7"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24690D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25</w:t>
            </w:r>
          </w:p>
        </w:tc>
        <w:tc>
          <w:tcPr>
            <w:tcW w:w="4830" w:type="dxa"/>
            <w:tcBorders>
              <w:top w:val="nil"/>
              <w:left w:val="nil"/>
              <w:bottom w:val="single" w:sz="4" w:space="0" w:color="auto"/>
              <w:right w:val="single" w:sz="4" w:space="0" w:color="auto"/>
            </w:tcBorders>
            <w:shd w:val="clear" w:color="auto" w:fill="auto"/>
            <w:noWrap/>
            <w:vAlign w:val="bottom"/>
            <w:hideMark/>
          </w:tcPr>
          <w:p w14:paraId="082F2D2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Brick masonry for rump and stairs with hand drails accrding to drawings</w:t>
            </w:r>
          </w:p>
        </w:tc>
        <w:tc>
          <w:tcPr>
            <w:tcW w:w="748" w:type="dxa"/>
            <w:tcBorders>
              <w:top w:val="nil"/>
              <w:left w:val="nil"/>
              <w:bottom w:val="single" w:sz="4" w:space="0" w:color="auto"/>
              <w:right w:val="single" w:sz="4" w:space="0" w:color="auto"/>
            </w:tcBorders>
            <w:shd w:val="clear" w:color="auto" w:fill="auto"/>
            <w:noWrap/>
            <w:vAlign w:val="bottom"/>
            <w:hideMark/>
          </w:tcPr>
          <w:p w14:paraId="14E2CDC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5BFC80F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bottom"/>
            <w:hideMark/>
          </w:tcPr>
          <w:p w14:paraId="00EC566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5BA882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60051901"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E9D177C" w14:textId="77777777" w:rsidR="00CB53AB" w:rsidRDefault="00CB53AB" w:rsidP="00AA2187">
            <w:pPr>
              <w:rPr>
                <w:sz w:val="20"/>
                <w:szCs w:val="20"/>
              </w:rPr>
            </w:pPr>
          </w:p>
        </w:tc>
      </w:tr>
      <w:tr w:rsidR="00CB53AB" w14:paraId="6570EE30"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A1DB3B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26</w:t>
            </w:r>
          </w:p>
        </w:tc>
        <w:tc>
          <w:tcPr>
            <w:tcW w:w="4830" w:type="dxa"/>
            <w:tcBorders>
              <w:top w:val="nil"/>
              <w:left w:val="nil"/>
              <w:bottom w:val="single" w:sz="4" w:space="0" w:color="auto"/>
              <w:right w:val="single" w:sz="4" w:space="0" w:color="auto"/>
            </w:tcBorders>
            <w:shd w:val="clear" w:color="auto" w:fill="auto"/>
            <w:noWrap/>
            <w:vAlign w:val="bottom"/>
            <w:hideMark/>
          </w:tcPr>
          <w:p w14:paraId="10840FE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PPR pipe for conecting latrines flashes with water tank with all conections </w:t>
            </w:r>
          </w:p>
        </w:tc>
        <w:tc>
          <w:tcPr>
            <w:tcW w:w="748" w:type="dxa"/>
            <w:tcBorders>
              <w:top w:val="nil"/>
              <w:left w:val="nil"/>
              <w:bottom w:val="single" w:sz="4" w:space="0" w:color="auto"/>
              <w:right w:val="single" w:sz="4" w:space="0" w:color="auto"/>
            </w:tcBorders>
            <w:shd w:val="clear" w:color="auto" w:fill="auto"/>
            <w:noWrap/>
            <w:vAlign w:val="bottom"/>
            <w:hideMark/>
          </w:tcPr>
          <w:p w14:paraId="3561FE8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bottom"/>
            <w:hideMark/>
          </w:tcPr>
          <w:p w14:paraId="0B6D9DE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74FE7F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1F819212"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8CD72A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CB3B69A" w14:textId="77777777" w:rsidR="00CB53AB" w:rsidRDefault="00CB53AB" w:rsidP="00AA2187">
            <w:pPr>
              <w:rPr>
                <w:sz w:val="20"/>
                <w:szCs w:val="20"/>
              </w:rPr>
            </w:pPr>
          </w:p>
        </w:tc>
      </w:tr>
      <w:tr w:rsidR="00CB53AB" w14:paraId="2E82BE6F" w14:textId="77777777" w:rsidTr="00AA2187">
        <w:trPr>
          <w:trHeight w:val="300"/>
        </w:trPr>
        <w:tc>
          <w:tcPr>
            <w:tcW w:w="10800" w:type="dxa"/>
            <w:gridSpan w:val="7"/>
            <w:tcBorders>
              <w:top w:val="single" w:sz="4" w:space="0" w:color="auto"/>
              <w:left w:val="nil"/>
              <w:bottom w:val="nil"/>
              <w:right w:val="nil"/>
            </w:tcBorders>
            <w:shd w:val="clear" w:color="auto" w:fill="auto"/>
            <w:noWrap/>
            <w:vAlign w:val="bottom"/>
            <w:hideMark/>
          </w:tcPr>
          <w:p w14:paraId="386E82C7" w14:textId="77777777" w:rsidR="00CB53AB" w:rsidRDefault="00CB53AB" w:rsidP="00AA2187">
            <w:pPr>
              <w:jc w:val="cente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029BCFE2" w14:textId="77777777" w:rsidR="00CB53AB" w:rsidRDefault="00CB53AB" w:rsidP="00AA2187">
            <w:pPr>
              <w:rPr>
                <w:sz w:val="20"/>
                <w:szCs w:val="20"/>
              </w:rPr>
            </w:pPr>
          </w:p>
        </w:tc>
      </w:tr>
      <w:tr w:rsidR="00CB53AB" w14:paraId="119A57B4" w14:textId="77777777" w:rsidTr="00AA2187">
        <w:trPr>
          <w:trHeight w:val="300"/>
        </w:trPr>
        <w:tc>
          <w:tcPr>
            <w:tcW w:w="8153" w:type="dxa"/>
            <w:gridSpan w:val="5"/>
            <w:tcBorders>
              <w:top w:val="single" w:sz="8" w:space="0" w:color="auto"/>
              <w:left w:val="single" w:sz="8" w:space="0" w:color="auto"/>
              <w:bottom w:val="single" w:sz="8" w:space="0" w:color="auto"/>
              <w:right w:val="single" w:sz="8" w:space="0" w:color="000000"/>
            </w:tcBorders>
            <w:shd w:val="clear" w:color="000000" w:fill="FFE699"/>
            <w:noWrap/>
            <w:vAlign w:val="bottom"/>
            <w:hideMark/>
          </w:tcPr>
          <w:p w14:paraId="68D07E0B"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Total amount</w:t>
            </w:r>
          </w:p>
        </w:tc>
        <w:tc>
          <w:tcPr>
            <w:tcW w:w="2647" w:type="dxa"/>
            <w:gridSpan w:val="2"/>
            <w:tcBorders>
              <w:top w:val="single" w:sz="8" w:space="0" w:color="auto"/>
              <w:left w:val="nil"/>
              <w:bottom w:val="single" w:sz="8" w:space="0" w:color="auto"/>
              <w:right w:val="single" w:sz="8" w:space="0" w:color="000000"/>
            </w:tcBorders>
            <w:shd w:val="clear" w:color="000000" w:fill="FFE699"/>
            <w:noWrap/>
            <w:vAlign w:val="bottom"/>
            <w:hideMark/>
          </w:tcPr>
          <w:p w14:paraId="2180550C"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0</w:t>
            </w:r>
          </w:p>
        </w:tc>
        <w:tc>
          <w:tcPr>
            <w:tcW w:w="222" w:type="dxa"/>
            <w:vAlign w:val="center"/>
            <w:hideMark/>
          </w:tcPr>
          <w:p w14:paraId="534B7A29" w14:textId="77777777" w:rsidR="00CB53AB" w:rsidRDefault="00CB53AB" w:rsidP="00AA2187">
            <w:pPr>
              <w:rPr>
                <w:sz w:val="20"/>
                <w:szCs w:val="20"/>
              </w:rPr>
            </w:pPr>
          </w:p>
        </w:tc>
      </w:tr>
      <w:tr w:rsidR="00CB53AB" w14:paraId="4E54A8AF" w14:textId="77777777" w:rsidTr="00AA2187">
        <w:trPr>
          <w:trHeight w:val="290"/>
        </w:trPr>
        <w:tc>
          <w:tcPr>
            <w:tcW w:w="480" w:type="dxa"/>
            <w:tcBorders>
              <w:top w:val="nil"/>
              <w:left w:val="nil"/>
              <w:bottom w:val="nil"/>
              <w:right w:val="nil"/>
            </w:tcBorders>
            <w:shd w:val="clear" w:color="auto" w:fill="auto"/>
            <w:noWrap/>
            <w:vAlign w:val="bottom"/>
            <w:hideMark/>
          </w:tcPr>
          <w:p w14:paraId="692361F0" w14:textId="77777777" w:rsidR="00CB53AB" w:rsidRDefault="00CB53AB" w:rsidP="00AA2187">
            <w:pPr>
              <w:jc w:val="center"/>
              <w:rPr>
                <w:rFonts w:ascii="Calibri" w:hAnsi="Calibri" w:cs="Calibri"/>
                <w:b/>
                <w:bCs/>
                <w:color w:val="000000"/>
                <w:sz w:val="22"/>
                <w:szCs w:val="22"/>
              </w:rPr>
            </w:pPr>
          </w:p>
        </w:tc>
        <w:tc>
          <w:tcPr>
            <w:tcW w:w="4830" w:type="dxa"/>
            <w:tcBorders>
              <w:top w:val="nil"/>
              <w:left w:val="nil"/>
              <w:bottom w:val="nil"/>
              <w:right w:val="nil"/>
            </w:tcBorders>
            <w:shd w:val="clear" w:color="auto" w:fill="auto"/>
            <w:noWrap/>
            <w:vAlign w:val="bottom"/>
            <w:hideMark/>
          </w:tcPr>
          <w:p w14:paraId="0D713451" w14:textId="77777777" w:rsidR="00CB53AB" w:rsidRDefault="00CB53AB" w:rsidP="00AA2187">
            <w:pPr>
              <w:rPr>
                <w:sz w:val="20"/>
                <w:szCs w:val="20"/>
              </w:rPr>
            </w:pPr>
          </w:p>
        </w:tc>
        <w:tc>
          <w:tcPr>
            <w:tcW w:w="748" w:type="dxa"/>
            <w:tcBorders>
              <w:top w:val="nil"/>
              <w:left w:val="nil"/>
              <w:bottom w:val="nil"/>
              <w:right w:val="nil"/>
            </w:tcBorders>
            <w:shd w:val="clear" w:color="auto" w:fill="auto"/>
            <w:noWrap/>
            <w:vAlign w:val="bottom"/>
            <w:hideMark/>
          </w:tcPr>
          <w:p w14:paraId="4AF0D221" w14:textId="77777777" w:rsidR="00CB53AB" w:rsidRDefault="00CB53AB" w:rsidP="00AA2187">
            <w:pPr>
              <w:rPr>
                <w:sz w:val="20"/>
                <w:szCs w:val="20"/>
              </w:rPr>
            </w:pPr>
          </w:p>
        </w:tc>
        <w:tc>
          <w:tcPr>
            <w:tcW w:w="1023" w:type="dxa"/>
            <w:tcBorders>
              <w:top w:val="nil"/>
              <w:left w:val="nil"/>
              <w:bottom w:val="nil"/>
              <w:right w:val="nil"/>
            </w:tcBorders>
            <w:shd w:val="clear" w:color="auto" w:fill="auto"/>
            <w:noWrap/>
            <w:vAlign w:val="bottom"/>
            <w:hideMark/>
          </w:tcPr>
          <w:p w14:paraId="13BA1980" w14:textId="77777777" w:rsidR="00CB53AB" w:rsidRDefault="00CB53AB" w:rsidP="00AA2187">
            <w:pPr>
              <w:rPr>
                <w:sz w:val="20"/>
                <w:szCs w:val="20"/>
              </w:rPr>
            </w:pPr>
          </w:p>
        </w:tc>
        <w:tc>
          <w:tcPr>
            <w:tcW w:w="1072" w:type="dxa"/>
            <w:tcBorders>
              <w:top w:val="nil"/>
              <w:left w:val="nil"/>
              <w:bottom w:val="nil"/>
              <w:right w:val="nil"/>
            </w:tcBorders>
            <w:shd w:val="clear" w:color="auto" w:fill="auto"/>
            <w:noWrap/>
            <w:vAlign w:val="bottom"/>
            <w:hideMark/>
          </w:tcPr>
          <w:p w14:paraId="65711159" w14:textId="77777777" w:rsidR="00CB53AB" w:rsidRDefault="00CB53AB" w:rsidP="00AA2187">
            <w:pPr>
              <w:rPr>
                <w:sz w:val="20"/>
                <w:szCs w:val="20"/>
              </w:rPr>
            </w:pPr>
          </w:p>
        </w:tc>
        <w:tc>
          <w:tcPr>
            <w:tcW w:w="1477" w:type="dxa"/>
            <w:tcBorders>
              <w:top w:val="nil"/>
              <w:left w:val="nil"/>
              <w:bottom w:val="nil"/>
              <w:right w:val="nil"/>
            </w:tcBorders>
            <w:shd w:val="clear" w:color="auto" w:fill="auto"/>
            <w:noWrap/>
            <w:vAlign w:val="bottom"/>
            <w:hideMark/>
          </w:tcPr>
          <w:p w14:paraId="3DB378F8" w14:textId="77777777" w:rsidR="00CB53AB" w:rsidRDefault="00CB53AB" w:rsidP="00AA2187">
            <w:pPr>
              <w:rPr>
                <w:sz w:val="20"/>
                <w:szCs w:val="20"/>
              </w:rPr>
            </w:pPr>
          </w:p>
        </w:tc>
        <w:tc>
          <w:tcPr>
            <w:tcW w:w="1170" w:type="dxa"/>
            <w:tcBorders>
              <w:top w:val="nil"/>
              <w:left w:val="nil"/>
              <w:bottom w:val="nil"/>
              <w:right w:val="nil"/>
            </w:tcBorders>
            <w:shd w:val="clear" w:color="auto" w:fill="auto"/>
            <w:noWrap/>
            <w:vAlign w:val="bottom"/>
            <w:hideMark/>
          </w:tcPr>
          <w:p w14:paraId="2934A2AE" w14:textId="77777777" w:rsidR="00CB53AB" w:rsidRDefault="00CB53AB" w:rsidP="00AA2187">
            <w:pPr>
              <w:rPr>
                <w:sz w:val="20"/>
                <w:szCs w:val="20"/>
              </w:rPr>
            </w:pPr>
          </w:p>
        </w:tc>
        <w:tc>
          <w:tcPr>
            <w:tcW w:w="222" w:type="dxa"/>
            <w:vAlign w:val="center"/>
            <w:hideMark/>
          </w:tcPr>
          <w:p w14:paraId="6351A5DB" w14:textId="77777777" w:rsidR="00CB53AB" w:rsidRDefault="00CB53AB" w:rsidP="00AA2187">
            <w:pPr>
              <w:rPr>
                <w:sz w:val="20"/>
                <w:szCs w:val="20"/>
              </w:rPr>
            </w:pPr>
          </w:p>
        </w:tc>
      </w:tr>
      <w:tr w:rsidR="00CB53AB" w14:paraId="44F95AD9" w14:textId="77777777" w:rsidTr="00AA2187">
        <w:trPr>
          <w:trHeight w:val="290"/>
        </w:trPr>
        <w:tc>
          <w:tcPr>
            <w:tcW w:w="1080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83185" w14:textId="77777777" w:rsidR="00CB53AB" w:rsidRDefault="00CB53AB" w:rsidP="00AA2187">
            <w:pPr>
              <w:jc w:val="center"/>
              <w:rPr>
                <w:rFonts w:ascii="Calibri" w:hAnsi="Calibri" w:cs="Calibri"/>
                <w:b/>
                <w:bCs/>
                <w:color w:val="000000"/>
              </w:rPr>
            </w:pPr>
            <w:r>
              <w:rPr>
                <w:rFonts w:ascii="Calibri" w:hAnsi="Calibri" w:cs="Calibri"/>
                <w:b/>
                <w:bCs/>
                <w:color w:val="000000"/>
              </w:rPr>
              <w:t>BoQ for one Septic tank and Solid waste collection buckets</w:t>
            </w:r>
          </w:p>
        </w:tc>
        <w:tc>
          <w:tcPr>
            <w:tcW w:w="222" w:type="dxa"/>
            <w:vAlign w:val="center"/>
            <w:hideMark/>
          </w:tcPr>
          <w:p w14:paraId="20F07D08" w14:textId="77777777" w:rsidR="00CB53AB" w:rsidRDefault="00CB53AB" w:rsidP="00AA2187">
            <w:pPr>
              <w:rPr>
                <w:sz w:val="20"/>
                <w:szCs w:val="20"/>
              </w:rPr>
            </w:pPr>
          </w:p>
        </w:tc>
      </w:tr>
      <w:tr w:rsidR="00CB53AB" w14:paraId="73724789" w14:textId="77777777" w:rsidTr="00AA2187">
        <w:trPr>
          <w:trHeight w:val="300"/>
        </w:trPr>
        <w:tc>
          <w:tcPr>
            <w:tcW w:w="10800" w:type="dxa"/>
            <w:gridSpan w:val="7"/>
            <w:vMerge/>
            <w:tcBorders>
              <w:top w:val="single" w:sz="4" w:space="0" w:color="auto"/>
              <w:left w:val="single" w:sz="4" w:space="0" w:color="auto"/>
              <w:bottom w:val="single" w:sz="4" w:space="0" w:color="auto"/>
              <w:right w:val="single" w:sz="4" w:space="0" w:color="auto"/>
            </w:tcBorders>
            <w:vAlign w:val="center"/>
            <w:hideMark/>
          </w:tcPr>
          <w:p w14:paraId="2D1F007D" w14:textId="77777777" w:rsidR="00CB53AB" w:rsidRDefault="00CB53AB" w:rsidP="00AA2187">
            <w:pP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14:paraId="19628418" w14:textId="77777777" w:rsidR="00CB53AB" w:rsidRDefault="00CB53AB" w:rsidP="00AA2187">
            <w:pPr>
              <w:jc w:val="center"/>
              <w:rPr>
                <w:rFonts w:ascii="Calibri" w:hAnsi="Calibri" w:cs="Calibri"/>
                <w:b/>
                <w:bCs/>
                <w:color w:val="000000"/>
              </w:rPr>
            </w:pPr>
          </w:p>
        </w:tc>
      </w:tr>
      <w:tr w:rsidR="00CB53AB" w14:paraId="7971DFF4" w14:textId="77777777" w:rsidTr="00AA2187">
        <w:trPr>
          <w:trHeight w:val="290"/>
        </w:trPr>
        <w:tc>
          <w:tcPr>
            <w:tcW w:w="48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022F432B"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No</w:t>
            </w:r>
          </w:p>
        </w:tc>
        <w:tc>
          <w:tcPr>
            <w:tcW w:w="483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6A30676A"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Activities description</w:t>
            </w:r>
          </w:p>
        </w:tc>
        <w:tc>
          <w:tcPr>
            <w:tcW w:w="748"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5DFC4073"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31415EAF"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Quantity</w:t>
            </w:r>
          </w:p>
        </w:tc>
        <w:tc>
          <w:tcPr>
            <w:tcW w:w="1072"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33DA306C"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Unite coast</w:t>
            </w:r>
          </w:p>
        </w:tc>
        <w:tc>
          <w:tcPr>
            <w:tcW w:w="1477"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548078B3"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Total Coast</w:t>
            </w:r>
          </w:p>
        </w:tc>
        <w:tc>
          <w:tcPr>
            <w:tcW w:w="1170" w:type="dxa"/>
            <w:vMerge w:val="restart"/>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5FA34038" w14:textId="77777777" w:rsidR="00CB53AB" w:rsidRDefault="00CB53AB" w:rsidP="00AA2187">
            <w:pPr>
              <w:jc w:val="center"/>
              <w:rPr>
                <w:rFonts w:ascii="Calibri" w:hAnsi="Calibri" w:cs="Calibri"/>
                <w:b/>
                <w:bCs/>
                <w:color w:val="FA7D00"/>
                <w:sz w:val="22"/>
                <w:szCs w:val="22"/>
              </w:rPr>
            </w:pPr>
            <w:r>
              <w:rPr>
                <w:rFonts w:ascii="Calibri" w:hAnsi="Calibri" w:cs="Calibri"/>
                <w:b/>
                <w:bCs/>
                <w:color w:val="FA7D00"/>
                <w:sz w:val="22"/>
                <w:szCs w:val="22"/>
              </w:rPr>
              <w:t>Remark</w:t>
            </w:r>
          </w:p>
        </w:tc>
        <w:tc>
          <w:tcPr>
            <w:tcW w:w="222" w:type="dxa"/>
            <w:vAlign w:val="center"/>
            <w:hideMark/>
          </w:tcPr>
          <w:p w14:paraId="14E39257" w14:textId="77777777" w:rsidR="00CB53AB" w:rsidRDefault="00CB53AB" w:rsidP="00AA2187">
            <w:pPr>
              <w:rPr>
                <w:sz w:val="20"/>
                <w:szCs w:val="20"/>
              </w:rPr>
            </w:pPr>
          </w:p>
        </w:tc>
      </w:tr>
      <w:tr w:rsidR="00CB53AB" w14:paraId="315560FB" w14:textId="77777777" w:rsidTr="00AA2187">
        <w:trPr>
          <w:trHeight w:val="290"/>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20A9975E" w14:textId="77777777" w:rsidR="00CB53AB" w:rsidRDefault="00CB53AB" w:rsidP="00AA2187">
            <w:pPr>
              <w:rPr>
                <w:rFonts w:ascii="Calibri" w:hAnsi="Calibri" w:cs="Calibri"/>
                <w:b/>
                <w:bCs/>
                <w:color w:val="FA7D00"/>
                <w:sz w:val="22"/>
                <w:szCs w:val="22"/>
              </w:rPr>
            </w:pPr>
          </w:p>
        </w:tc>
        <w:tc>
          <w:tcPr>
            <w:tcW w:w="4830" w:type="dxa"/>
            <w:vMerge/>
            <w:tcBorders>
              <w:top w:val="single" w:sz="8" w:space="0" w:color="auto"/>
              <w:left w:val="single" w:sz="4" w:space="0" w:color="auto"/>
              <w:bottom w:val="single" w:sz="4" w:space="0" w:color="auto"/>
              <w:right w:val="single" w:sz="4" w:space="0" w:color="auto"/>
            </w:tcBorders>
            <w:vAlign w:val="center"/>
            <w:hideMark/>
          </w:tcPr>
          <w:p w14:paraId="2520B137" w14:textId="77777777" w:rsidR="00CB53AB" w:rsidRDefault="00CB53AB" w:rsidP="00AA2187">
            <w:pPr>
              <w:rPr>
                <w:rFonts w:ascii="Calibri" w:hAnsi="Calibri" w:cs="Calibri"/>
                <w:b/>
                <w:bCs/>
                <w:color w:val="FA7D00"/>
                <w:sz w:val="22"/>
                <w:szCs w:val="22"/>
              </w:rPr>
            </w:pPr>
          </w:p>
        </w:tc>
        <w:tc>
          <w:tcPr>
            <w:tcW w:w="748" w:type="dxa"/>
            <w:vMerge/>
            <w:tcBorders>
              <w:top w:val="single" w:sz="8" w:space="0" w:color="auto"/>
              <w:left w:val="single" w:sz="4" w:space="0" w:color="auto"/>
              <w:bottom w:val="single" w:sz="4" w:space="0" w:color="auto"/>
              <w:right w:val="single" w:sz="4" w:space="0" w:color="auto"/>
            </w:tcBorders>
            <w:vAlign w:val="center"/>
            <w:hideMark/>
          </w:tcPr>
          <w:p w14:paraId="723B4A11" w14:textId="77777777" w:rsidR="00CB53AB" w:rsidRDefault="00CB53AB" w:rsidP="00AA2187">
            <w:pPr>
              <w:rPr>
                <w:rFonts w:ascii="Calibri" w:hAnsi="Calibri" w:cs="Calibri"/>
                <w:b/>
                <w:bCs/>
                <w:color w:val="FA7D0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67956C21" w14:textId="77777777" w:rsidR="00CB53AB" w:rsidRDefault="00CB53AB" w:rsidP="00AA2187">
            <w:pPr>
              <w:rPr>
                <w:rFonts w:ascii="Calibri" w:hAnsi="Calibri" w:cs="Calibri"/>
                <w:b/>
                <w:bCs/>
                <w:color w:val="FA7D00"/>
                <w:sz w:val="22"/>
                <w:szCs w:val="22"/>
              </w:rPr>
            </w:pPr>
          </w:p>
        </w:tc>
        <w:tc>
          <w:tcPr>
            <w:tcW w:w="1072" w:type="dxa"/>
            <w:vMerge/>
            <w:tcBorders>
              <w:top w:val="single" w:sz="8" w:space="0" w:color="auto"/>
              <w:left w:val="single" w:sz="4" w:space="0" w:color="auto"/>
              <w:bottom w:val="single" w:sz="4" w:space="0" w:color="auto"/>
              <w:right w:val="single" w:sz="4" w:space="0" w:color="auto"/>
            </w:tcBorders>
            <w:vAlign w:val="center"/>
            <w:hideMark/>
          </w:tcPr>
          <w:p w14:paraId="6A6214DD" w14:textId="77777777" w:rsidR="00CB53AB" w:rsidRDefault="00CB53AB" w:rsidP="00AA2187">
            <w:pPr>
              <w:rPr>
                <w:rFonts w:ascii="Calibri" w:hAnsi="Calibri" w:cs="Calibri"/>
                <w:b/>
                <w:bCs/>
                <w:color w:val="FA7D00"/>
                <w:sz w:val="22"/>
                <w:szCs w:val="22"/>
              </w:rPr>
            </w:pPr>
          </w:p>
        </w:tc>
        <w:tc>
          <w:tcPr>
            <w:tcW w:w="1477" w:type="dxa"/>
            <w:vMerge/>
            <w:tcBorders>
              <w:top w:val="single" w:sz="8" w:space="0" w:color="auto"/>
              <w:left w:val="single" w:sz="4" w:space="0" w:color="auto"/>
              <w:bottom w:val="single" w:sz="4" w:space="0" w:color="auto"/>
              <w:right w:val="single" w:sz="4" w:space="0" w:color="auto"/>
            </w:tcBorders>
            <w:vAlign w:val="center"/>
            <w:hideMark/>
          </w:tcPr>
          <w:p w14:paraId="4FC74B2F" w14:textId="77777777" w:rsidR="00CB53AB" w:rsidRDefault="00CB53AB" w:rsidP="00AA2187">
            <w:pPr>
              <w:rPr>
                <w:rFonts w:ascii="Calibri" w:hAnsi="Calibri" w:cs="Calibri"/>
                <w:b/>
                <w:bCs/>
                <w:color w:val="FA7D00"/>
                <w:sz w:val="22"/>
                <w:szCs w:val="22"/>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14:paraId="2B9C2F4E" w14:textId="77777777" w:rsidR="00CB53AB" w:rsidRDefault="00CB53AB" w:rsidP="00AA2187">
            <w:pPr>
              <w:rPr>
                <w:rFonts w:ascii="Calibri" w:hAnsi="Calibri" w:cs="Calibri"/>
                <w:b/>
                <w:bCs/>
                <w:color w:val="FA7D00"/>
                <w:sz w:val="22"/>
                <w:szCs w:val="22"/>
              </w:rPr>
            </w:pPr>
          </w:p>
        </w:tc>
        <w:tc>
          <w:tcPr>
            <w:tcW w:w="222" w:type="dxa"/>
            <w:tcBorders>
              <w:top w:val="nil"/>
              <w:left w:val="nil"/>
              <w:bottom w:val="nil"/>
              <w:right w:val="nil"/>
            </w:tcBorders>
            <w:shd w:val="clear" w:color="auto" w:fill="auto"/>
            <w:noWrap/>
            <w:vAlign w:val="bottom"/>
            <w:hideMark/>
          </w:tcPr>
          <w:p w14:paraId="21CF8606" w14:textId="77777777" w:rsidR="00CB53AB" w:rsidRDefault="00CB53AB" w:rsidP="00AA2187">
            <w:pPr>
              <w:jc w:val="center"/>
              <w:rPr>
                <w:rFonts w:ascii="Calibri" w:hAnsi="Calibri" w:cs="Calibri"/>
                <w:b/>
                <w:bCs/>
                <w:color w:val="FA7D00"/>
                <w:sz w:val="22"/>
                <w:szCs w:val="22"/>
              </w:rPr>
            </w:pPr>
          </w:p>
        </w:tc>
      </w:tr>
      <w:tr w:rsidR="00CB53AB" w14:paraId="2E897568"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3765DF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4830" w:type="dxa"/>
            <w:tcBorders>
              <w:top w:val="nil"/>
              <w:left w:val="nil"/>
              <w:bottom w:val="single" w:sz="4" w:space="0" w:color="auto"/>
              <w:right w:val="single" w:sz="4" w:space="0" w:color="auto"/>
            </w:tcBorders>
            <w:shd w:val="clear" w:color="auto" w:fill="auto"/>
            <w:noWrap/>
            <w:vAlign w:val="bottom"/>
            <w:hideMark/>
          </w:tcPr>
          <w:p w14:paraId="5F00A6D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Excavation for Septic tank (4*4*2.5)m</w:t>
            </w:r>
          </w:p>
        </w:tc>
        <w:tc>
          <w:tcPr>
            <w:tcW w:w="748" w:type="dxa"/>
            <w:tcBorders>
              <w:top w:val="nil"/>
              <w:left w:val="nil"/>
              <w:bottom w:val="single" w:sz="4" w:space="0" w:color="auto"/>
              <w:right w:val="single" w:sz="4" w:space="0" w:color="auto"/>
            </w:tcBorders>
            <w:shd w:val="clear" w:color="auto" w:fill="auto"/>
            <w:noWrap/>
            <w:vAlign w:val="bottom"/>
            <w:hideMark/>
          </w:tcPr>
          <w:p w14:paraId="370CC66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0024C19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30</w:t>
            </w:r>
          </w:p>
        </w:tc>
        <w:tc>
          <w:tcPr>
            <w:tcW w:w="1072" w:type="dxa"/>
            <w:tcBorders>
              <w:top w:val="nil"/>
              <w:left w:val="nil"/>
              <w:bottom w:val="single" w:sz="4" w:space="0" w:color="auto"/>
              <w:right w:val="single" w:sz="4" w:space="0" w:color="auto"/>
            </w:tcBorders>
            <w:shd w:val="clear" w:color="auto" w:fill="auto"/>
            <w:noWrap/>
            <w:vAlign w:val="bottom"/>
            <w:hideMark/>
          </w:tcPr>
          <w:p w14:paraId="1D2301E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630D3BD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0DBE449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759E3EA" w14:textId="77777777" w:rsidR="00CB53AB" w:rsidRDefault="00CB53AB" w:rsidP="00AA2187">
            <w:pPr>
              <w:rPr>
                <w:sz w:val="20"/>
                <w:szCs w:val="20"/>
              </w:rPr>
            </w:pPr>
          </w:p>
        </w:tc>
      </w:tr>
      <w:tr w:rsidR="00CB53AB" w14:paraId="38DCC5A0"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6A69D1BF"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4830" w:type="dxa"/>
            <w:tcBorders>
              <w:top w:val="nil"/>
              <w:left w:val="nil"/>
              <w:bottom w:val="single" w:sz="4" w:space="0" w:color="auto"/>
              <w:right w:val="single" w:sz="4" w:space="0" w:color="auto"/>
            </w:tcBorders>
            <w:shd w:val="clear" w:color="000000" w:fill="FFFFFF"/>
            <w:noWrap/>
            <w:vAlign w:val="bottom"/>
            <w:hideMark/>
          </w:tcPr>
          <w:p w14:paraId="78A08AB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RCC with framing and requireds proccesses  for septic according to drawings</w:t>
            </w:r>
          </w:p>
        </w:tc>
        <w:tc>
          <w:tcPr>
            <w:tcW w:w="748" w:type="dxa"/>
            <w:tcBorders>
              <w:top w:val="nil"/>
              <w:left w:val="nil"/>
              <w:bottom w:val="single" w:sz="4" w:space="0" w:color="auto"/>
              <w:right w:val="single" w:sz="4" w:space="0" w:color="auto"/>
            </w:tcBorders>
            <w:shd w:val="clear" w:color="000000" w:fill="FFFFFF"/>
            <w:noWrap/>
            <w:vAlign w:val="bottom"/>
            <w:hideMark/>
          </w:tcPr>
          <w:p w14:paraId="41F671C3"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bottom"/>
            <w:hideMark/>
          </w:tcPr>
          <w:p w14:paraId="2677133E"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1072" w:type="dxa"/>
            <w:tcBorders>
              <w:top w:val="nil"/>
              <w:left w:val="nil"/>
              <w:bottom w:val="single" w:sz="4" w:space="0" w:color="auto"/>
              <w:right w:val="single" w:sz="4" w:space="0" w:color="auto"/>
            </w:tcBorders>
            <w:shd w:val="clear" w:color="000000" w:fill="FFFFFF"/>
            <w:noWrap/>
            <w:vAlign w:val="bottom"/>
            <w:hideMark/>
          </w:tcPr>
          <w:p w14:paraId="4129FD5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2E938A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482EC85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5C88680" w14:textId="77777777" w:rsidR="00CB53AB" w:rsidRDefault="00CB53AB" w:rsidP="00AA2187">
            <w:pPr>
              <w:rPr>
                <w:sz w:val="20"/>
                <w:szCs w:val="20"/>
              </w:rPr>
            </w:pPr>
          </w:p>
        </w:tc>
      </w:tr>
      <w:tr w:rsidR="00CB53AB" w14:paraId="074AF625"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8965EE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3</w:t>
            </w:r>
          </w:p>
        </w:tc>
        <w:tc>
          <w:tcPr>
            <w:tcW w:w="4830" w:type="dxa"/>
            <w:tcBorders>
              <w:top w:val="nil"/>
              <w:left w:val="nil"/>
              <w:bottom w:val="single" w:sz="4" w:space="0" w:color="auto"/>
              <w:right w:val="single" w:sz="4" w:space="0" w:color="auto"/>
            </w:tcBorders>
            <w:shd w:val="clear" w:color="000000" w:fill="FFFFFF"/>
            <w:noWrap/>
            <w:vAlign w:val="bottom"/>
            <w:hideMark/>
          </w:tcPr>
          <w:p w14:paraId="0BC353E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main holes for connection of WCs with septic with all required conections and all associated activites.</w:t>
            </w:r>
          </w:p>
        </w:tc>
        <w:tc>
          <w:tcPr>
            <w:tcW w:w="748" w:type="dxa"/>
            <w:tcBorders>
              <w:top w:val="nil"/>
              <w:left w:val="nil"/>
              <w:bottom w:val="single" w:sz="4" w:space="0" w:color="auto"/>
              <w:right w:val="single" w:sz="4" w:space="0" w:color="auto"/>
            </w:tcBorders>
            <w:shd w:val="clear" w:color="000000" w:fill="FFFFFF"/>
            <w:noWrap/>
            <w:vAlign w:val="bottom"/>
            <w:hideMark/>
          </w:tcPr>
          <w:p w14:paraId="5F75ACA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000000" w:fill="FFFFFF"/>
            <w:noWrap/>
            <w:vAlign w:val="bottom"/>
            <w:hideMark/>
          </w:tcPr>
          <w:p w14:paraId="406DCC0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000000" w:fill="FFFFFF"/>
            <w:noWrap/>
            <w:vAlign w:val="bottom"/>
            <w:hideMark/>
          </w:tcPr>
          <w:p w14:paraId="4F37F87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143A641"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0B4DC7D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1F8F7E5" w14:textId="77777777" w:rsidR="00CB53AB" w:rsidRDefault="00CB53AB" w:rsidP="00AA2187">
            <w:pPr>
              <w:rPr>
                <w:sz w:val="20"/>
                <w:szCs w:val="20"/>
              </w:rPr>
            </w:pPr>
          </w:p>
        </w:tc>
      </w:tr>
      <w:tr w:rsidR="00CB53AB" w14:paraId="043900AC"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1D196C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4</w:t>
            </w:r>
          </w:p>
        </w:tc>
        <w:tc>
          <w:tcPr>
            <w:tcW w:w="4830" w:type="dxa"/>
            <w:tcBorders>
              <w:top w:val="nil"/>
              <w:left w:val="nil"/>
              <w:bottom w:val="single" w:sz="4" w:space="0" w:color="auto"/>
              <w:right w:val="single" w:sz="4" w:space="0" w:color="auto"/>
            </w:tcBorders>
            <w:shd w:val="clear" w:color="auto" w:fill="auto"/>
            <w:noWrap/>
            <w:vAlign w:val="bottom"/>
            <w:hideMark/>
          </w:tcPr>
          <w:p w14:paraId="4091FFA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Back fillings </w:t>
            </w:r>
          </w:p>
        </w:tc>
        <w:tc>
          <w:tcPr>
            <w:tcW w:w="748" w:type="dxa"/>
            <w:tcBorders>
              <w:top w:val="nil"/>
              <w:left w:val="nil"/>
              <w:bottom w:val="single" w:sz="4" w:space="0" w:color="auto"/>
              <w:right w:val="single" w:sz="4" w:space="0" w:color="auto"/>
            </w:tcBorders>
            <w:shd w:val="clear" w:color="auto" w:fill="auto"/>
            <w:noWrap/>
            <w:vAlign w:val="bottom"/>
            <w:hideMark/>
          </w:tcPr>
          <w:p w14:paraId="3C09555A"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bottom"/>
            <w:hideMark/>
          </w:tcPr>
          <w:p w14:paraId="4D1C339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bottom"/>
            <w:hideMark/>
          </w:tcPr>
          <w:p w14:paraId="4DF2FB4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7D9F603B"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663BBE8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D092E11" w14:textId="77777777" w:rsidR="00CB53AB" w:rsidRDefault="00CB53AB" w:rsidP="00AA2187">
            <w:pPr>
              <w:rPr>
                <w:sz w:val="20"/>
                <w:szCs w:val="20"/>
              </w:rPr>
            </w:pPr>
          </w:p>
        </w:tc>
      </w:tr>
      <w:tr w:rsidR="00CB53AB" w14:paraId="24B92962"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19DB665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w:t>
            </w:r>
          </w:p>
        </w:tc>
        <w:tc>
          <w:tcPr>
            <w:tcW w:w="4830" w:type="dxa"/>
            <w:tcBorders>
              <w:top w:val="nil"/>
              <w:left w:val="nil"/>
              <w:bottom w:val="single" w:sz="4" w:space="0" w:color="auto"/>
              <w:right w:val="single" w:sz="4" w:space="0" w:color="auto"/>
            </w:tcBorders>
            <w:shd w:val="clear" w:color="auto" w:fill="auto"/>
            <w:noWrap/>
            <w:vAlign w:val="bottom"/>
            <w:hideMark/>
          </w:tcPr>
          <w:p w14:paraId="10F185E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100 % water prooffing of Septic tank with layers of Isogam and zero chips, based on soil type.</w:t>
            </w:r>
          </w:p>
        </w:tc>
        <w:tc>
          <w:tcPr>
            <w:tcW w:w="748" w:type="dxa"/>
            <w:tcBorders>
              <w:top w:val="nil"/>
              <w:left w:val="nil"/>
              <w:bottom w:val="single" w:sz="4" w:space="0" w:color="auto"/>
              <w:right w:val="single" w:sz="4" w:space="0" w:color="auto"/>
            </w:tcBorders>
            <w:shd w:val="clear" w:color="auto" w:fill="auto"/>
            <w:noWrap/>
            <w:vAlign w:val="bottom"/>
            <w:hideMark/>
          </w:tcPr>
          <w:p w14:paraId="1CAB8DA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bottom"/>
            <w:hideMark/>
          </w:tcPr>
          <w:p w14:paraId="7C66B847"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50</w:t>
            </w:r>
          </w:p>
        </w:tc>
        <w:tc>
          <w:tcPr>
            <w:tcW w:w="1072" w:type="dxa"/>
            <w:tcBorders>
              <w:top w:val="nil"/>
              <w:left w:val="nil"/>
              <w:bottom w:val="single" w:sz="4" w:space="0" w:color="auto"/>
              <w:right w:val="single" w:sz="4" w:space="0" w:color="auto"/>
            </w:tcBorders>
            <w:shd w:val="clear" w:color="auto" w:fill="auto"/>
            <w:noWrap/>
            <w:vAlign w:val="bottom"/>
            <w:hideMark/>
          </w:tcPr>
          <w:p w14:paraId="0BB86FD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3DA80C56"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72EE08A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30CF88A0" w14:textId="77777777" w:rsidR="00CB53AB" w:rsidRDefault="00CB53AB" w:rsidP="00AA2187">
            <w:pPr>
              <w:rPr>
                <w:sz w:val="20"/>
                <w:szCs w:val="20"/>
              </w:rPr>
            </w:pPr>
          </w:p>
        </w:tc>
      </w:tr>
      <w:tr w:rsidR="00CB53AB" w14:paraId="622EEE88"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6E75647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6</w:t>
            </w:r>
          </w:p>
        </w:tc>
        <w:tc>
          <w:tcPr>
            <w:tcW w:w="4830" w:type="dxa"/>
            <w:tcBorders>
              <w:top w:val="nil"/>
              <w:left w:val="nil"/>
              <w:bottom w:val="single" w:sz="4" w:space="0" w:color="auto"/>
              <w:right w:val="single" w:sz="4" w:space="0" w:color="auto"/>
            </w:tcBorders>
            <w:shd w:val="clear" w:color="auto" w:fill="auto"/>
            <w:noWrap/>
            <w:vAlign w:val="bottom"/>
            <w:hideMark/>
          </w:tcPr>
          <w:p w14:paraId="289C67ED"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Large size metalic revolving waste bins for out of latrine with 1.5m3 waste colletion capacity </w:t>
            </w:r>
          </w:p>
        </w:tc>
        <w:tc>
          <w:tcPr>
            <w:tcW w:w="748" w:type="dxa"/>
            <w:tcBorders>
              <w:top w:val="nil"/>
              <w:left w:val="nil"/>
              <w:bottom w:val="single" w:sz="4" w:space="0" w:color="auto"/>
              <w:right w:val="single" w:sz="4" w:space="0" w:color="auto"/>
            </w:tcBorders>
            <w:shd w:val="clear" w:color="000000" w:fill="FFFFFF"/>
            <w:noWrap/>
            <w:vAlign w:val="bottom"/>
            <w:hideMark/>
          </w:tcPr>
          <w:p w14:paraId="134BAD3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5940E0B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bottom"/>
            <w:hideMark/>
          </w:tcPr>
          <w:p w14:paraId="28F975C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0527BD45"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6094A41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416887CF" w14:textId="77777777" w:rsidR="00CB53AB" w:rsidRDefault="00CB53AB" w:rsidP="00AA2187">
            <w:pPr>
              <w:rPr>
                <w:sz w:val="20"/>
                <w:szCs w:val="20"/>
              </w:rPr>
            </w:pPr>
          </w:p>
        </w:tc>
      </w:tr>
      <w:tr w:rsidR="00CB53AB" w14:paraId="3807187D" w14:textId="77777777" w:rsidTr="00AA2187">
        <w:trPr>
          <w:trHeight w:val="29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D81CB8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4830" w:type="dxa"/>
            <w:tcBorders>
              <w:top w:val="nil"/>
              <w:left w:val="nil"/>
              <w:bottom w:val="single" w:sz="4" w:space="0" w:color="auto"/>
              <w:right w:val="single" w:sz="4" w:space="0" w:color="auto"/>
            </w:tcBorders>
            <w:shd w:val="clear" w:color="auto" w:fill="auto"/>
            <w:noWrap/>
            <w:vAlign w:val="bottom"/>
            <w:hideMark/>
          </w:tcPr>
          <w:p w14:paraId="376A822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xml:space="preserve">Plastice net bucket paper bins for latrine </w:t>
            </w:r>
          </w:p>
        </w:tc>
        <w:tc>
          <w:tcPr>
            <w:tcW w:w="748" w:type="dxa"/>
            <w:tcBorders>
              <w:top w:val="nil"/>
              <w:left w:val="nil"/>
              <w:bottom w:val="single" w:sz="4" w:space="0" w:color="auto"/>
              <w:right w:val="single" w:sz="4" w:space="0" w:color="auto"/>
            </w:tcBorders>
            <w:shd w:val="clear" w:color="auto" w:fill="auto"/>
            <w:noWrap/>
            <w:vAlign w:val="bottom"/>
            <w:hideMark/>
          </w:tcPr>
          <w:p w14:paraId="0C1069F7"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pcs</w:t>
            </w:r>
          </w:p>
        </w:tc>
        <w:tc>
          <w:tcPr>
            <w:tcW w:w="1023" w:type="dxa"/>
            <w:tcBorders>
              <w:top w:val="nil"/>
              <w:left w:val="nil"/>
              <w:bottom w:val="single" w:sz="4" w:space="0" w:color="auto"/>
              <w:right w:val="single" w:sz="4" w:space="0" w:color="auto"/>
            </w:tcBorders>
            <w:shd w:val="clear" w:color="auto" w:fill="auto"/>
            <w:noWrap/>
            <w:vAlign w:val="bottom"/>
            <w:hideMark/>
          </w:tcPr>
          <w:p w14:paraId="6CBDE100"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7</w:t>
            </w:r>
          </w:p>
        </w:tc>
        <w:tc>
          <w:tcPr>
            <w:tcW w:w="1072" w:type="dxa"/>
            <w:tcBorders>
              <w:top w:val="nil"/>
              <w:left w:val="nil"/>
              <w:bottom w:val="single" w:sz="4" w:space="0" w:color="auto"/>
              <w:right w:val="single" w:sz="4" w:space="0" w:color="auto"/>
            </w:tcBorders>
            <w:shd w:val="clear" w:color="auto" w:fill="auto"/>
            <w:noWrap/>
            <w:vAlign w:val="bottom"/>
            <w:hideMark/>
          </w:tcPr>
          <w:p w14:paraId="4B6DA6A6"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489F0CA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18B4BD5B"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68D1145D" w14:textId="77777777" w:rsidR="00CB53AB" w:rsidRDefault="00CB53AB" w:rsidP="00AA2187">
            <w:pPr>
              <w:rPr>
                <w:sz w:val="20"/>
                <w:szCs w:val="20"/>
              </w:rPr>
            </w:pPr>
          </w:p>
        </w:tc>
      </w:tr>
      <w:tr w:rsidR="00CB53AB" w14:paraId="5040A96B" w14:textId="77777777" w:rsidTr="00AA2187">
        <w:trPr>
          <w:trHeight w:val="290"/>
        </w:trPr>
        <w:tc>
          <w:tcPr>
            <w:tcW w:w="480" w:type="dxa"/>
            <w:tcBorders>
              <w:top w:val="nil"/>
              <w:left w:val="single" w:sz="8" w:space="0" w:color="auto"/>
              <w:bottom w:val="single" w:sz="4" w:space="0" w:color="auto"/>
              <w:right w:val="single" w:sz="4" w:space="0" w:color="auto"/>
            </w:tcBorders>
            <w:shd w:val="clear" w:color="000000" w:fill="FFFFFF"/>
            <w:noWrap/>
            <w:vAlign w:val="bottom"/>
            <w:hideMark/>
          </w:tcPr>
          <w:p w14:paraId="0343520C"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lastRenderedPageBreak/>
              <w:t>8</w:t>
            </w:r>
          </w:p>
        </w:tc>
        <w:tc>
          <w:tcPr>
            <w:tcW w:w="4830" w:type="dxa"/>
            <w:tcBorders>
              <w:top w:val="nil"/>
              <w:left w:val="nil"/>
              <w:bottom w:val="single" w:sz="4" w:space="0" w:color="auto"/>
              <w:right w:val="single" w:sz="4" w:space="0" w:color="auto"/>
            </w:tcBorders>
            <w:shd w:val="clear" w:color="auto" w:fill="auto"/>
            <w:noWrap/>
            <w:vAlign w:val="bottom"/>
            <w:hideMark/>
          </w:tcPr>
          <w:p w14:paraId="48AF59A5"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Site claening and demobilization</w:t>
            </w:r>
          </w:p>
        </w:tc>
        <w:tc>
          <w:tcPr>
            <w:tcW w:w="748" w:type="dxa"/>
            <w:tcBorders>
              <w:top w:val="nil"/>
              <w:left w:val="nil"/>
              <w:bottom w:val="single" w:sz="4" w:space="0" w:color="auto"/>
              <w:right w:val="single" w:sz="4" w:space="0" w:color="auto"/>
            </w:tcBorders>
            <w:shd w:val="clear" w:color="auto" w:fill="auto"/>
            <w:noWrap/>
            <w:vAlign w:val="bottom"/>
            <w:hideMark/>
          </w:tcPr>
          <w:p w14:paraId="0A0EED22"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lm</w:t>
            </w:r>
          </w:p>
        </w:tc>
        <w:tc>
          <w:tcPr>
            <w:tcW w:w="1023" w:type="dxa"/>
            <w:tcBorders>
              <w:top w:val="nil"/>
              <w:left w:val="nil"/>
              <w:bottom w:val="single" w:sz="4" w:space="0" w:color="auto"/>
              <w:right w:val="single" w:sz="4" w:space="0" w:color="auto"/>
            </w:tcBorders>
            <w:shd w:val="clear" w:color="auto" w:fill="auto"/>
            <w:noWrap/>
            <w:vAlign w:val="bottom"/>
            <w:hideMark/>
          </w:tcPr>
          <w:p w14:paraId="79ABE1D4"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1</w:t>
            </w:r>
          </w:p>
        </w:tc>
        <w:tc>
          <w:tcPr>
            <w:tcW w:w="1072" w:type="dxa"/>
            <w:tcBorders>
              <w:top w:val="nil"/>
              <w:left w:val="nil"/>
              <w:bottom w:val="single" w:sz="4" w:space="0" w:color="auto"/>
              <w:right w:val="single" w:sz="4" w:space="0" w:color="auto"/>
            </w:tcBorders>
            <w:shd w:val="clear" w:color="auto" w:fill="auto"/>
            <w:noWrap/>
            <w:vAlign w:val="bottom"/>
            <w:hideMark/>
          </w:tcPr>
          <w:p w14:paraId="52036FDC"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1477" w:type="dxa"/>
            <w:tcBorders>
              <w:top w:val="nil"/>
              <w:left w:val="nil"/>
              <w:bottom w:val="single" w:sz="4" w:space="0" w:color="auto"/>
              <w:right w:val="single" w:sz="4" w:space="0" w:color="auto"/>
            </w:tcBorders>
            <w:shd w:val="clear" w:color="auto" w:fill="auto"/>
            <w:noWrap/>
            <w:vAlign w:val="bottom"/>
            <w:hideMark/>
          </w:tcPr>
          <w:p w14:paraId="68E72FD9" w14:textId="77777777" w:rsidR="00CB53AB" w:rsidRDefault="00CB53AB" w:rsidP="00AA2187">
            <w:pPr>
              <w:jc w:val="right"/>
              <w:rPr>
                <w:rFonts w:ascii="Calibri" w:hAnsi="Calibri" w:cs="Calibri"/>
                <w:color w:val="000000"/>
                <w:sz w:val="22"/>
                <w:szCs w:val="22"/>
              </w:rPr>
            </w:pPr>
            <w:r>
              <w:rPr>
                <w:rFonts w:ascii="Calibri" w:hAnsi="Calibri" w:cs="Calibri"/>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08238B60" w14:textId="77777777" w:rsidR="00CB53AB" w:rsidRDefault="00CB53AB" w:rsidP="00AA2187">
            <w:pP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56A698CC" w14:textId="77777777" w:rsidR="00CB53AB" w:rsidRDefault="00CB53AB" w:rsidP="00AA2187">
            <w:pPr>
              <w:rPr>
                <w:sz w:val="20"/>
                <w:szCs w:val="20"/>
              </w:rPr>
            </w:pPr>
          </w:p>
        </w:tc>
      </w:tr>
      <w:tr w:rsidR="00CB53AB" w14:paraId="5D922626" w14:textId="77777777" w:rsidTr="00AA2187">
        <w:trPr>
          <w:trHeight w:val="300"/>
        </w:trPr>
        <w:tc>
          <w:tcPr>
            <w:tcW w:w="10800" w:type="dxa"/>
            <w:gridSpan w:val="7"/>
            <w:tcBorders>
              <w:top w:val="single" w:sz="4" w:space="0" w:color="auto"/>
              <w:left w:val="single" w:sz="8" w:space="0" w:color="auto"/>
              <w:bottom w:val="nil"/>
              <w:right w:val="single" w:sz="8" w:space="0" w:color="000000"/>
            </w:tcBorders>
            <w:shd w:val="clear" w:color="auto" w:fill="auto"/>
            <w:noWrap/>
            <w:vAlign w:val="bottom"/>
            <w:hideMark/>
          </w:tcPr>
          <w:p w14:paraId="5BB04982" w14:textId="77777777" w:rsidR="00CB53AB" w:rsidRDefault="00CB53AB" w:rsidP="00AA2187">
            <w:pPr>
              <w:jc w:val="center"/>
              <w:rPr>
                <w:rFonts w:ascii="Calibri" w:hAnsi="Calibri" w:cs="Calibri"/>
                <w:color w:val="000000"/>
                <w:sz w:val="22"/>
                <w:szCs w:val="22"/>
              </w:rPr>
            </w:pPr>
            <w:r>
              <w:rPr>
                <w:rFonts w:ascii="Calibri" w:hAnsi="Calibri" w:cs="Calibri"/>
                <w:color w:val="000000"/>
                <w:sz w:val="22"/>
                <w:szCs w:val="22"/>
              </w:rPr>
              <w:t> </w:t>
            </w:r>
          </w:p>
        </w:tc>
        <w:tc>
          <w:tcPr>
            <w:tcW w:w="222" w:type="dxa"/>
            <w:vAlign w:val="center"/>
            <w:hideMark/>
          </w:tcPr>
          <w:p w14:paraId="1500DFB0" w14:textId="77777777" w:rsidR="00CB53AB" w:rsidRDefault="00CB53AB" w:rsidP="00AA2187">
            <w:pPr>
              <w:rPr>
                <w:sz w:val="20"/>
                <w:szCs w:val="20"/>
              </w:rPr>
            </w:pPr>
          </w:p>
        </w:tc>
      </w:tr>
      <w:tr w:rsidR="00CB53AB" w14:paraId="2DCDECBA" w14:textId="77777777" w:rsidTr="00AA2187">
        <w:trPr>
          <w:trHeight w:val="300"/>
        </w:trPr>
        <w:tc>
          <w:tcPr>
            <w:tcW w:w="8153" w:type="dxa"/>
            <w:gridSpan w:val="5"/>
            <w:tcBorders>
              <w:top w:val="single" w:sz="8" w:space="0" w:color="auto"/>
              <w:left w:val="single" w:sz="8" w:space="0" w:color="auto"/>
              <w:bottom w:val="single" w:sz="8" w:space="0" w:color="auto"/>
              <w:right w:val="single" w:sz="8" w:space="0" w:color="000000"/>
            </w:tcBorders>
            <w:shd w:val="clear" w:color="000000" w:fill="FFE699"/>
            <w:noWrap/>
            <w:vAlign w:val="bottom"/>
            <w:hideMark/>
          </w:tcPr>
          <w:p w14:paraId="4ACE5705"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Total amount</w:t>
            </w:r>
          </w:p>
        </w:tc>
        <w:tc>
          <w:tcPr>
            <w:tcW w:w="2647" w:type="dxa"/>
            <w:gridSpan w:val="2"/>
            <w:tcBorders>
              <w:top w:val="single" w:sz="8" w:space="0" w:color="auto"/>
              <w:left w:val="nil"/>
              <w:bottom w:val="single" w:sz="8" w:space="0" w:color="auto"/>
              <w:right w:val="single" w:sz="8" w:space="0" w:color="000000"/>
            </w:tcBorders>
            <w:shd w:val="clear" w:color="000000" w:fill="FFE699"/>
            <w:noWrap/>
            <w:vAlign w:val="bottom"/>
            <w:hideMark/>
          </w:tcPr>
          <w:p w14:paraId="68ED4523" w14:textId="77777777" w:rsidR="00CB53AB" w:rsidRDefault="00CB53AB" w:rsidP="00AA2187">
            <w:pPr>
              <w:jc w:val="center"/>
              <w:rPr>
                <w:rFonts w:ascii="Calibri" w:hAnsi="Calibri" w:cs="Calibri"/>
                <w:b/>
                <w:bCs/>
                <w:color w:val="000000"/>
                <w:sz w:val="22"/>
                <w:szCs w:val="22"/>
              </w:rPr>
            </w:pPr>
            <w:r>
              <w:rPr>
                <w:rFonts w:ascii="Calibri" w:hAnsi="Calibri" w:cs="Calibri"/>
                <w:b/>
                <w:bCs/>
                <w:color w:val="000000"/>
                <w:sz w:val="22"/>
                <w:szCs w:val="22"/>
              </w:rPr>
              <w:t>0</w:t>
            </w:r>
          </w:p>
        </w:tc>
        <w:tc>
          <w:tcPr>
            <w:tcW w:w="222" w:type="dxa"/>
            <w:vAlign w:val="center"/>
            <w:hideMark/>
          </w:tcPr>
          <w:p w14:paraId="71824640" w14:textId="77777777" w:rsidR="00CB53AB" w:rsidRDefault="00CB53AB" w:rsidP="00AA2187">
            <w:pPr>
              <w:rPr>
                <w:sz w:val="20"/>
                <w:szCs w:val="20"/>
              </w:rPr>
            </w:pPr>
          </w:p>
        </w:tc>
      </w:tr>
      <w:tr w:rsidR="00CB53AB" w14:paraId="64FA0F19" w14:textId="77777777" w:rsidTr="00AA2187">
        <w:trPr>
          <w:trHeight w:val="300"/>
        </w:trPr>
        <w:tc>
          <w:tcPr>
            <w:tcW w:w="480" w:type="dxa"/>
            <w:tcBorders>
              <w:top w:val="nil"/>
              <w:left w:val="nil"/>
              <w:bottom w:val="nil"/>
              <w:right w:val="nil"/>
            </w:tcBorders>
            <w:shd w:val="clear" w:color="auto" w:fill="auto"/>
            <w:noWrap/>
            <w:vAlign w:val="bottom"/>
            <w:hideMark/>
          </w:tcPr>
          <w:p w14:paraId="4FFF6F90" w14:textId="77777777" w:rsidR="00CB53AB" w:rsidRDefault="00CB53AB" w:rsidP="00AA2187">
            <w:pPr>
              <w:jc w:val="center"/>
              <w:rPr>
                <w:rFonts w:ascii="Calibri" w:hAnsi="Calibri" w:cs="Calibri"/>
                <w:b/>
                <w:bCs/>
                <w:color w:val="000000"/>
                <w:sz w:val="22"/>
                <w:szCs w:val="22"/>
              </w:rPr>
            </w:pPr>
          </w:p>
        </w:tc>
        <w:tc>
          <w:tcPr>
            <w:tcW w:w="4830" w:type="dxa"/>
            <w:tcBorders>
              <w:top w:val="nil"/>
              <w:left w:val="nil"/>
              <w:bottom w:val="nil"/>
              <w:right w:val="nil"/>
            </w:tcBorders>
            <w:shd w:val="clear" w:color="auto" w:fill="auto"/>
            <w:noWrap/>
            <w:vAlign w:val="bottom"/>
            <w:hideMark/>
          </w:tcPr>
          <w:p w14:paraId="1567D8E8" w14:textId="77777777" w:rsidR="00CB53AB" w:rsidRDefault="00CB53AB" w:rsidP="00AA2187">
            <w:pPr>
              <w:rPr>
                <w:sz w:val="20"/>
                <w:szCs w:val="20"/>
              </w:rPr>
            </w:pPr>
          </w:p>
        </w:tc>
        <w:tc>
          <w:tcPr>
            <w:tcW w:w="748" w:type="dxa"/>
            <w:tcBorders>
              <w:top w:val="nil"/>
              <w:left w:val="nil"/>
              <w:bottom w:val="nil"/>
              <w:right w:val="nil"/>
            </w:tcBorders>
            <w:shd w:val="clear" w:color="auto" w:fill="auto"/>
            <w:noWrap/>
            <w:vAlign w:val="bottom"/>
            <w:hideMark/>
          </w:tcPr>
          <w:p w14:paraId="4BF8FDD8" w14:textId="77777777" w:rsidR="00CB53AB" w:rsidRDefault="00CB53AB" w:rsidP="00AA2187">
            <w:pPr>
              <w:rPr>
                <w:sz w:val="20"/>
                <w:szCs w:val="20"/>
              </w:rPr>
            </w:pPr>
          </w:p>
        </w:tc>
        <w:tc>
          <w:tcPr>
            <w:tcW w:w="1023" w:type="dxa"/>
            <w:tcBorders>
              <w:top w:val="nil"/>
              <w:left w:val="nil"/>
              <w:bottom w:val="nil"/>
              <w:right w:val="nil"/>
            </w:tcBorders>
            <w:shd w:val="clear" w:color="auto" w:fill="auto"/>
            <w:noWrap/>
            <w:vAlign w:val="bottom"/>
            <w:hideMark/>
          </w:tcPr>
          <w:p w14:paraId="2A2F1ED6" w14:textId="77777777" w:rsidR="00CB53AB" w:rsidRDefault="00CB53AB" w:rsidP="00AA2187">
            <w:pPr>
              <w:rPr>
                <w:sz w:val="20"/>
                <w:szCs w:val="20"/>
              </w:rPr>
            </w:pPr>
          </w:p>
        </w:tc>
        <w:tc>
          <w:tcPr>
            <w:tcW w:w="1072" w:type="dxa"/>
            <w:tcBorders>
              <w:top w:val="nil"/>
              <w:left w:val="nil"/>
              <w:bottom w:val="nil"/>
              <w:right w:val="nil"/>
            </w:tcBorders>
            <w:shd w:val="clear" w:color="auto" w:fill="auto"/>
            <w:noWrap/>
            <w:vAlign w:val="bottom"/>
            <w:hideMark/>
          </w:tcPr>
          <w:p w14:paraId="6CBEC9A3" w14:textId="77777777" w:rsidR="00CB53AB" w:rsidRDefault="00CB53AB" w:rsidP="00AA2187">
            <w:pPr>
              <w:rPr>
                <w:sz w:val="20"/>
                <w:szCs w:val="20"/>
              </w:rPr>
            </w:pPr>
          </w:p>
        </w:tc>
        <w:tc>
          <w:tcPr>
            <w:tcW w:w="1477" w:type="dxa"/>
            <w:tcBorders>
              <w:top w:val="nil"/>
              <w:left w:val="nil"/>
              <w:bottom w:val="nil"/>
              <w:right w:val="nil"/>
            </w:tcBorders>
            <w:shd w:val="clear" w:color="auto" w:fill="auto"/>
            <w:noWrap/>
            <w:vAlign w:val="bottom"/>
            <w:hideMark/>
          </w:tcPr>
          <w:p w14:paraId="6E4A6082" w14:textId="77777777" w:rsidR="00CB53AB" w:rsidRDefault="00CB53AB" w:rsidP="00AA2187">
            <w:pPr>
              <w:rPr>
                <w:sz w:val="20"/>
                <w:szCs w:val="20"/>
              </w:rPr>
            </w:pPr>
          </w:p>
        </w:tc>
        <w:tc>
          <w:tcPr>
            <w:tcW w:w="1170" w:type="dxa"/>
            <w:tcBorders>
              <w:top w:val="nil"/>
              <w:left w:val="nil"/>
              <w:bottom w:val="nil"/>
              <w:right w:val="nil"/>
            </w:tcBorders>
            <w:shd w:val="clear" w:color="auto" w:fill="auto"/>
            <w:noWrap/>
            <w:vAlign w:val="bottom"/>
            <w:hideMark/>
          </w:tcPr>
          <w:p w14:paraId="36654374" w14:textId="77777777" w:rsidR="00CB53AB" w:rsidRDefault="00CB53AB" w:rsidP="00AA2187">
            <w:pPr>
              <w:rPr>
                <w:sz w:val="20"/>
                <w:szCs w:val="20"/>
              </w:rPr>
            </w:pPr>
          </w:p>
        </w:tc>
        <w:tc>
          <w:tcPr>
            <w:tcW w:w="222" w:type="dxa"/>
            <w:vAlign w:val="center"/>
            <w:hideMark/>
          </w:tcPr>
          <w:p w14:paraId="65D98617" w14:textId="77777777" w:rsidR="00CB53AB" w:rsidRDefault="00CB53AB" w:rsidP="00AA2187">
            <w:pPr>
              <w:rPr>
                <w:sz w:val="20"/>
                <w:szCs w:val="20"/>
              </w:rPr>
            </w:pPr>
          </w:p>
        </w:tc>
      </w:tr>
      <w:tr w:rsidR="00CB53AB" w14:paraId="6C9E678A" w14:textId="77777777" w:rsidTr="00AA2187">
        <w:trPr>
          <w:trHeight w:val="320"/>
        </w:trPr>
        <w:tc>
          <w:tcPr>
            <w:tcW w:w="8153" w:type="dxa"/>
            <w:gridSpan w:val="5"/>
            <w:tcBorders>
              <w:top w:val="single" w:sz="4" w:space="0" w:color="auto"/>
              <w:left w:val="single" w:sz="4" w:space="0" w:color="auto"/>
              <w:bottom w:val="single" w:sz="4" w:space="0" w:color="auto"/>
              <w:right w:val="single" w:sz="8" w:space="0" w:color="000000"/>
            </w:tcBorders>
            <w:shd w:val="clear" w:color="000000" w:fill="F8CBAD"/>
            <w:noWrap/>
            <w:vAlign w:val="bottom"/>
            <w:hideMark/>
          </w:tcPr>
          <w:p w14:paraId="68221DC0" w14:textId="77777777" w:rsidR="00CB53AB" w:rsidRDefault="00CB53AB" w:rsidP="00AA2187">
            <w:pPr>
              <w:jc w:val="center"/>
              <w:rPr>
                <w:rFonts w:ascii="Calibri" w:hAnsi="Calibri" w:cs="Calibri"/>
                <w:b/>
                <w:bCs/>
                <w:color w:val="000000"/>
              </w:rPr>
            </w:pPr>
            <w:r>
              <w:rPr>
                <w:rFonts w:ascii="Calibri" w:hAnsi="Calibri" w:cs="Calibri"/>
                <w:b/>
                <w:bCs/>
                <w:color w:val="000000"/>
              </w:rPr>
              <w:t>Grand Total for 1 system in USD</w:t>
            </w:r>
          </w:p>
        </w:tc>
        <w:tc>
          <w:tcPr>
            <w:tcW w:w="2647" w:type="dxa"/>
            <w:gridSpan w:val="2"/>
            <w:tcBorders>
              <w:top w:val="single" w:sz="8" w:space="0" w:color="auto"/>
              <w:left w:val="nil"/>
              <w:bottom w:val="single" w:sz="8" w:space="0" w:color="auto"/>
              <w:right w:val="single" w:sz="8" w:space="0" w:color="000000"/>
            </w:tcBorders>
            <w:shd w:val="clear" w:color="000000" w:fill="F8CBAD"/>
            <w:noWrap/>
            <w:vAlign w:val="bottom"/>
            <w:hideMark/>
          </w:tcPr>
          <w:p w14:paraId="7FDC4FA0" w14:textId="77777777" w:rsidR="00CB53AB" w:rsidRDefault="00CB53AB" w:rsidP="00AA2187">
            <w:pPr>
              <w:jc w:val="center"/>
              <w:rPr>
                <w:rFonts w:ascii="Calibri" w:hAnsi="Calibri" w:cs="Calibri"/>
                <w:b/>
                <w:bCs/>
                <w:color w:val="000000"/>
              </w:rPr>
            </w:pPr>
            <w:r>
              <w:rPr>
                <w:rFonts w:ascii="Calibri" w:hAnsi="Calibri" w:cs="Calibri"/>
                <w:b/>
                <w:bCs/>
                <w:color w:val="000000"/>
              </w:rPr>
              <w:t> </w:t>
            </w:r>
          </w:p>
        </w:tc>
        <w:tc>
          <w:tcPr>
            <w:tcW w:w="222" w:type="dxa"/>
            <w:vAlign w:val="center"/>
            <w:hideMark/>
          </w:tcPr>
          <w:p w14:paraId="41E79726" w14:textId="77777777" w:rsidR="00CB53AB" w:rsidRDefault="00CB53AB" w:rsidP="00AA2187">
            <w:pPr>
              <w:rPr>
                <w:sz w:val="20"/>
                <w:szCs w:val="20"/>
              </w:rPr>
            </w:pPr>
          </w:p>
        </w:tc>
      </w:tr>
      <w:tr w:rsidR="00CB53AB" w14:paraId="54296A9D" w14:textId="77777777" w:rsidTr="00AA2187">
        <w:trPr>
          <w:trHeight w:val="320"/>
        </w:trPr>
        <w:tc>
          <w:tcPr>
            <w:tcW w:w="8153" w:type="dxa"/>
            <w:gridSpan w:val="5"/>
            <w:tcBorders>
              <w:top w:val="single" w:sz="4" w:space="0" w:color="auto"/>
              <w:left w:val="single" w:sz="4" w:space="0" w:color="auto"/>
              <w:bottom w:val="single" w:sz="4" w:space="0" w:color="auto"/>
              <w:right w:val="single" w:sz="8" w:space="0" w:color="000000"/>
            </w:tcBorders>
            <w:shd w:val="clear" w:color="000000" w:fill="F8CBAD"/>
            <w:noWrap/>
            <w:vAlign w:val="bottom"/>
            <w:hideMark/>
          </w:tcPr>
          <w:p w14:paraId="13F71810" w14:textId="77777777" w:rsidR="00CB53AB" w:rsidRDefault="00CB53AB" w:rsidP="00AA2187">
            <w:pPr>
              <w:jc w:val="center"/>
              <w:rPr>
                <w:rFonts w:ascii="Calibri" w:hAnsi="Calibri" w:cs="Calibri"/>
                <w:b/>
                <w:bCs/>
                <w:color w:val="000000"/>
              </w:rPr>
            </w:pPr>
            <w:r>
              <w:rPr>
                <w:rFonts w:ascii="Calibri" w:hAnsi="Calibri" w:cs="Calibri"/>
                <w:b/>
                <w:bCs/>
                <w:color w:val="000000"/>
              </w:rPr>
              <w:t>Grand Total for 6 systems in USD</w:t>
            </w:r>
          </w:p>
        </w:tc>
        <w:tc>
          <w:tcPr>
            <w:tcW w:w="2647" w:type="dxa"/>
            <w:gridSpan w:val="2"/>
            <w:tcBorders>
              <w:top w:val="nil"/>
              <w:left w:val="nil"/>
              <w:bottom w:val="single" w:sz="8" w:space="0" w:color="auto"/>
              <w:right w:val="single" w:sz="8" w:space="0" w:color="000000"/>
            </w:tcBorders>
            <w:shd w:val="clear" w:color="000000" w:fill="F8CBAD"/>
            <w:noWrap/>
            <w:vAlign w:val="bottom"/>
            <w:hideMark/>
          </w:tcPr>
          <w:p w14:paraId="0962EC44" w14:textId="77777777" w:rsidR="00CB53AB" w:rsidRDefault="00CB53AB" w:rsidP="00AA2187">
            <w:pPr>
              <w:jc w:val="center"/>
              <w:rPr>
                <w:rFonts w:ascii="Calibri" w:hAnsi="Calibri" w:cs="Calibri"/>
                <w:b/>
                <w:bCs/>
                <w:color w:val="000000"/>
              </w:rPr>
            </w:pPr>
            <w:r>
              <w:rPr>
                <w:rFonts w:ascii="Calibri" w:hAnsi="Calibri" w:cs="Calibri"/>
                <w:b/>
                <w:bCs/>
                <w:color w:val="000000"/>
              </w:rPr>
              <w:t> </w:t>
            </w:r>
          </w:p>
        </w:tc>
        <w:tc>
          <w:tcPr>
            <w:tcW w:w="222" w:type="dxa"/>
            <w:vAlign w:val="center"/>
            <w:hideMark/>
          </w:tcPr>
          <w:p w14:paraId="330EA700" w14:textId="77777777" w:rsidR="00CB53AB" w:rsidRDefault="00CB53AB" w:rsidP="00AA2187">
            <w:pPr>
              <w:rPr>
                <w:sz w:val="20"/>
                <w:szCs w:val="20"/>
              </w:rPr>
            </w:pPr>
          </w:p>
        </w:tc>
      </w:tr>
    </w:tbl>
    <w:p w14:paraId="0D10A435" w14:textId="77777777" w:rsidR="00B32456" w:rsidRDefault="00B32456" w:rsidP="00B32456">
      <w:pPr>
        <w:pStyle w:val="BodyText"/>
        <w:ind w:left="360"/>
        <w:jc w:val="both"/>
        <w:rPr>
          <w:rFonts w:asciiTheme="majorBidi" w:hAnsiTheme="majorBidi" w:cstheme="majorBidi"/>
          <w:b/>
          <w:caps/>
        </w:rPr>
      </w:pPr>
      <w:r w:rsidRPr="008B27C5">
        <w:rPr>
          <w:rFonts w:asciiTheme="majorBidi" w:hAnsiTheme="majorBidi" w:cstheme="majorBidi"/>
          <w:b/>
          <w:caps/>
        </w:rPr>
        <w:t xml:space="preserve">Tenderer can apply for </w:t>
      </w:r>
      <w:r>
        <w:rPr>
          <w:rFonts w:asciiTheme="majorBidi" w:hAnsiTheme="majorBidi" w:cstheme="majorBidi"/>
          <w:b/>
          <w:caps/>
        </w:rPr>
        <w:t>any number of lots. Lot 1 has 4 sites and lot 2 has 2 sites total number of sites are 6.</w:t>
      </w:r>
    </w:p>
    <w:p w14:paraId="166F0BEC" w14:textId="62F84D8D" w:rsidR="006E2F8A" w:rsidRDefault="006E2F8A" w:rsidP="006E2F8A">
      <w:pPr>
        <w:rPr>
          <w:rFonts w:asciiTheme="majorBidi" w:hAnsiTheme="majorBidi" w:cstheme="majorBidi"/>
          <w:lang w:val="en-GB"/>
        </w:rPr>
      </w:pPr>
    </w:p>
    <w:p w14:paraId="6AC40285" w14:textId="7CA1A285" w:rsidR="002E0E30" w:rsidRDefault="002E0E30" w:rsidP="006E2F8A">
      <w:pPr>
        <w:rPr>
          <w:rFonts w:asciiTheme="majorBidi" w:hAnsiTheme="majorBidi" w:cstheme="majorBidi"/>
          <w:lang w:val="en-GB"/>
        </w:rPr>
      </w:pPr>
    </w:p>
    <w:p w14:paraId="5FE4D255" w14:textId="6865F732" w:rsidR="002E0E30" w:rsidRDefault="002E0E30" w:rsidP="006E2F8A">
      <w:pPr>
        <w:rPr>
          <w:rFonts w:asciiTheme="majorBidi" w:hAnsiTheme="majorBidi" w:cstheme="majorBidi"/>
          <w:lang w:val="en-GB"/>
        </w:rPr>
      </w:pPr>
    </w:p>
    <w:p w14:paraId="2AC91DB8" w14:textId="77777777" w:rsidR="002E0E30" w:rsidRDefault="002E0E30" w:rsidP="006E2F8A">
      <w:pPr>
        <w:rPr>
          <w:rFonts w:asciiTheme="majorBidi" w:hAnsiTheme="majorBidi" w:cstheme="majorBidi"/>
          <w:lang w:val="en-GB"/>
        </w:rPr>
      </w:pPr>
    </w:p>
    <w:p w14:paraId="245C6441" w14:textId="47AA1519" w:rsidR="00A90E0C" w:rsidRPr="00CA2ABB" w:rsidRDefault="002E0E30" w:rsidP="006E2F8A">
      <w:pPr>
        <w:rPr>
          <w:rFonts w:asciiTheme="majorBidi" w:hAnsiTheme="majorBidi" w:cstheme="majorBidi"/>
          <w:lang w:val="en-GB"/>
        </w:rPr>
      </w:pPr>
      <w:r>
        <w:rPr>
          <w:rFonts w:asciiTheme="majorBidi" w:hAnsiTheme="majorBidi" w:cstheme="majorBidi"/>
          <w:lang w:val="en-GB"/>
        </w:rPr>
        <w:t>Please tick the empty box below for each lot that you wish to apply for:</w:t>
      </w:r>
    </w:p>
    <w:tbl>
      <w:tblPr>
        <w:tblW w:w="10800" w:type="dxa"/>
        <w:tblInd w:w="-275" w:type="dxa"/>
        <w:tblLook w:val="04A0" w:firstRow="1" w:lastRow="0" w:firstColumn="1" w:lastColumn="0" w:noHBand="0" w:noVBand="1"/>
      </w:tblPr>
      <w:tblGrid>
        <w:gridCol w:w="960"/>
        <w:gridCol w:w="5070"/>
        <w:gridCol w:w="4770"/>
      </w:tblGrid>
      <w:tr w:rsidR="00B138FC" w14:paraId="70329360" w14:textId="77777777" w:rsidTr="00AA2187">
        <w:trPr>
          <w:trHeight w:val="290"/>
        </w:trPr>
        <w:tc>
          <w:tcPr>
            <w:tcW w:w="96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4BE5A873" w14:textId="77777777" w:rsidR="00B138FC" w:rsidRDefault="00B138FC" w:rsidP="00AA2187">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5070" w:type="dxa"/>
            <w:tcBorders>
              <w:top w:val="single" w:sz="4" w:space="0" w:color="auto"/>
              <w:left w:val="nil"/>
              <w:bottom w:val="single" w:sz="4" w:space="0" w:color="auto"/>
              <w:right w:val="single" w:sz="4" w:space="0" w:color="auto"/>
            </w:tcBorders>
            <w:shd w:val="clear" w:color="auto" w:fill="auto"/>
            <w:noWrap/>
            <w:vAlign w:val="center"/>
            <w:hideMark/>
          </w:tcPr>
          <w:p w14:paraId="447C1466" w14:textId="77777777" w:rsidR="00B138FC" w:rsidRDefault="00B138FC" w:rsidP="00AA2187">
            <w:pPr>
              <w:jc w:val="center"/>
              <w:rPr>
                <w:rFonts w:ascii="Calibri" w:hAnsi="Calibri" w:cs="Calibri"/>
                <w:b/>
                <w:bCs/>
                <w:color w:val="000000"/>
                <w:sz w:val="20"/>
                <w:szCs w:val="20"/>
              </w:rPr>
            </w:pPr>
            <w:r>
              <w:rPr>
                <w:rFonts w:ascii="Calibri" w:hAnsi="Calibri" w:cs="Calibri"/>
                <w:b/>
                <w:bCs/>
                <w:color w:val="000000"/>
                <w:sz w:val="20"/>
                <w:szCs w:val="20"/>
              </w:rPr>
              <w:t>LOT-1 Sherzad</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14:paraId="672777FA" w14:textId="77777777" w:rsidR="00B138FC" w:rsidRDefault="00B138FC" w:rsidP="00AA2187">
            <w:pPr>
              <w:jc w:val="center"/>
              <w:rPr>
                <w:rFonts w:ascii="Calibri" w:hAnsi="Calibri" w:cs="Calibri"/>
                <w:b/>
                <w:bCs/>
                <w:color w:val="000000"/>
                <w:sz w:val="20"/>
                <w:szCs w:val="20"/>
              </w:rPr>
            </w:pPr>
            <w:r>
              <w:rPr>
                <w:rFonts w:ascii="Calibri" w:hAnsi="Calibri" w:cs="Calibri"/>
                <w:b/>
                <w:bCs/>
                <w:color w:val="000000"/>
                <w:sz w:val="20"/>
                <w:szCs w:val="20"/>
              </w:rPr>
              <w:t>LOT-2 Hesarak</w:t>
            </w:r>
          </w:p>
        </w:tc>
      </w:tr>
      <w:tr w:rsidR="00B138FC" w14:paraId="124DFD54" w14:textId="77777777" w:rsidTr="00B138FC">
        <w:trPr>
          <w:trHeight w:val="971"/>
        </w:trPr>
        <w:tc>
          <w:tcPr>
            <w:tcW w:w="96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08639F42" w14:textId="3CA4CD98" w:rsidR="00B138FC" w:rsidRDefault="00B138FC" w:rsidP="00AA2187">
            <w:pPr>
              <w:rPr>
                <w:rFonts w:ascii="Calibri" w:hAnsi="Calibri" w:cs="Calibri"/>
                <w:color w:val="000000"/>
                <w:sz w:val="20"/>
                <w:szCs w:val="20"/>
              </w:rPr>
            </w:pPr>
            <w:r>
              <w:rPr>
                <w:rFonts w:ascii="Calibri" w:hAnsi="Calibri" w:cs="Calibri"/>
                <w:color w:val="000000"/>
                <w:sz w:val="20"/>
                <w:szCs w:val="20"/>
              </w:rPr>
              <w:t>Tick applied lot</w:t>
            </w:r>
          </w:p>
        </w:tc>
        <w:tc>
          <w:tcPr>
            <w:tcW w:w="5070" w:type="dxa"/>
            <w:tcBorders>
              <w:top w:val="single" w:sz="4" w:space="0" w:color="auto"/>
              <w:left w:val="nil"/>
              <w:bottom w:val="single" w:sz="4" w:space="0" w:color="auto"/>
              <w:right w:val="single" w:sz="4" w:space="0" w:color="auto"/>
            </w:tcBorders>
            <w:shd w:val="clear" w:color="auto" w:fill="auto"/>
            <w:noWrap/>
            <w:vAlign w:val="center"/>
          </w:tcPr>
          <w:p w14:paraId="123AD017" w14:textId="77777777" w:rsidR="00B138FC" w:rsidRDefault="00B138FC" w:rsidP="00AA2187">
            <w:pPr>
              <w:rPr>
                <w:rFonts w:ascii="Calibri" w:hAnsi="Calibri" w:cs="Calibri"/>
                <w:color w:val="000000"/>
                <w:sz w:val="20"/>
                <w:szCs w:val="20"/>
              </w:rPr>
            </w:pPr>
          </w:p>
        </w:tc>
        <w:tc>
          <w:tcPr>
            <w:tcW w:w="4770" w:type="dxa"/>
            <w:tcBorders>
              <w:top w:val="single" w:sz="4" w:space="0" w:color="auto"/>
              <w:left w:val="nil"/>
              <w:bottom w:val="single" w:sz="4" w:space="0" w:color="auto"/>
              <w:right w:val="single" w:sz="4" w:space="0" w:color="auto"/>
            </w:tcBorders>
            <w:shd w:val="clear" w:color="auto" w:fill="auto"/>
            <w:noWrap/>
            <w:vAlign w:val="center"/>
          </w:tcPr>
          <w:p w14:paraId="40F501AC" w14:textId="77777777" w:rsidR="00B138FC" w:rsidRDefault="00B138FC" w:rsidP="00AA2187">
            <w:pPr>
              <w:rPr>
                <w:rFonts w:ascii="Calibri" w:hAnsi="Calibri" w:cs="Calibri"/>
                <w:color w:val="000000"/>
                <w:sz w:val="20"/>
                <w:szCs w:val="20"/>
              </w:rPr>
            </w:pPr>
          </w:p>
        </w:tc>
      </w:tr>
    </w:tbl>
    <w:p w14:paraId="02AAF20B" w14:textId="77777777" w:rsidR="006E2F8A" w:rsidRPr="0031391C" w:rsidRDefault="006E2F8A" w:rsidP="004E48C1">
      <w:pPr>
        <w:rPr>
          <w:rFonts w:ascii="Arial" w:hAnsi="Arial" w:cs="Arial"/>
          <w:b/>
          <w:caps/>
          <w:lang w:val="en-GB"/>
        </w:rPr>
      </w:pPr>
    </w:p>
    <w:p w14:paraId="472E8F59" w14:textId="77777777" w:rsidR="00AB7397" w:rsidRPr="0031391C" w:rsidRDefault="00AB7397" w:rsidP="00D55D28">
      <w:pPr>
        <w:rPr>
          <w:rFonts w:ascii="Arial" w:hAnsi="Arial" w:cs="Arial"/>
          <w:sz w:val="20"/>
          <w:szCs w:val="20"/>
          <w:lang w:val="en-GB"/>
        </w:rPr>
      </w:pPr>
    </w:p>
    <w:p w14:paraId="5F53336C" w14:textId="77777777" w:rsidR="004E008B" w:rsidRDefault="004E008B" w:rsidP="001B0EBC">
      <w:pPr>
        <w:rPr>
          <w:rFonts w:ascii="Arial" w:hAnsi="Arial" w:cs="Arial"/>
          <w:sz w:val="20"/>
          <w:szCs w:val="20"/>
          <w:lang w:val="en-GB"/>
        </w:rPr>
      </w:pPr>
    </w:p>
    <w:p w14:paraId="15E894B9" w14:textId="77777777" w:rsidR="004E008B" w:rsidRDefault="004E008B" w:rsidP="001B0EBC">
      <w:pPr>
        <w:rPr>
          <w:rFonts w:ascii="Arial" w:hAnsi="Arial" w:cs="Arial"/>
          <w:sz w:val="20"/>
          <w:szCs w:val="20"/>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31391C" w14:paraId="479AF71B" w14:textId="77777777" w:rsidTr="000C0FE7">
        <w:trPr>
          <w:cantSplit/>
        </w:trPr>
        <w:tc>
          <w:tcPr>
            <w:tcW w:w="10630" w:type="dxa"/>
            <w:gridSpan w:val="2"/>
            <w:shd w:val="clear" w:color="auto" w:fill="D9D9D9"/>
          </w:tcPr>
          <w:p w14:paraId="340F3CC4" w14:textId="77777777" w:rsidR="00D55D28" w:rsidRPr="0031391C" w:rsidRDefault="00D55D28" w:rsidP="00D55D28">
            <w:pPr>
              <w:jc w:val="center"/>
              <w:rPr>
                <w:rFonts w:ascii="Arial" w:hAnsi="Arial" w:cs="Arial"/>
                <w:b/>
                <w:bCs/>
                <w:sz w:val="20"/>
                <w:szCs w:val="20"/>
                <w:lang w:val="en-GB"/>
              </w:rPr>
            </w:pPr>
            <w:r w:rsidRPr="0031391C">
              <w:rPr>
                <w:rFonts w:ascii="Arial" w:hAnsi="Arial" w:cs="Arial"/>
                <w:b/>
                <w:bCs/>
                <w:sz w:val="20"/>
                <w:szCs w:val="20"/>
                <w:lang w:val="en-GB"/>
              </w:rPr>
              <w:t>COMPANY INFORMATION</w:t>
            </w:r>
          </w:p>
        </w:tc>
      </w:tr>
      <w:tr w:rsidR="00D55D28" w:rsidRPr="0031391C" w14:paraId="1EC3A71A" w14:textId="77777777" w:rsidTr="000C0FE7">
        <w:tc>
          <w:tcPr>
            <w:tcW w:w="3828" w:type="dxa"/>
          </w:tcPr>
          <w:p w14:paraId="1F06A0B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Company (legal name)</w:t>
            </w:r>
          </w:p>
        </w:tc>
        <w:tc>
          <w:tcPr>
            <w:tcW w:w="6802" w:type="dxa"/>
          </w:tcPr>
          <w:p w14:paraId="5C50B1D9" w14:textId="77777777" w:rsidR="00D55D28" w:rsidRPr="0031391C" w:rsidRDefault="00D55D28" w:rsidP="00D55D28">
            <w:pPr>
              <w:rPr>
                <w:rFonts w:ascii="Arial" w:hAnsi="Arial" w:cs="Arial"/>
                <w:sz w:val="20"/>
                <w:szCs w:val="20"/>
                <w:lang w:val="en-GB"/>
              </w:rPr>
            </w:pPr>
          </w:p>
        </w:tc>
      </w:tr>
      <w:tr w:rsidR="00D55D28" w:rsidRPr="0031391C" w14:paraId="13B2D998" w14:textId="77777777" w:rsidTr="000C0FE7">
        <w:tc>
          <w:tcPr>
            <w:tcW w:w="3828" w:type="dxa"/>
          </w:tcPr>
          <w:p w14:paraId="52EE5F0B"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Street name and no.</w:t>
            </w:r>
          </w:p>
        </w:tc>
        <w:tc>
          <w:tcPr>
            <w:tcW w:w="6802" w:type="dxa"/>
          </w:tcPr>
          <w:p w14:paraId="1DC11798" w14:textId="77777777" w:rsidR="00D55D28" w:rsidRPr="0031391C" w:rsidRDefault="00D55D28" w:rsidP="00D55D28">
            <w:pPr>
              <w:rPr>
                <w:rFonts w:ascii="Arial" w:hAnsi="Arial" w:cs="Arial"/>
                <w:sz w:val="20"/>
                <w:szCs w:val="20"/>
                <w:lang w:val="en-GB"/>
              </w:rPr>
            </w:pPr>
          </w:p>
        </w:tc>
      </w:tr>
      <w:tr w:rsidR="00D55D28" w:rsidRPr="0031391C" w14:paraId="14D4C2A0" w14:textId="77777777" w:rsidTr="000C0FE7">
        <w:tc>
          <w:tcPr>
            <w:tcW w:w="3828" w:type="dxa"/>
          </w:tcPr>
          <w:p w14:paraId="4F52589C"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City </w:t>
            </w:r>
          </w:p>
        </w:tc>
        <w:tc>
          <w:tcPr>
            <w:tcW w:w="6802" w:type="dxa"/>
          </w:tcPr>
          <w:p w14:paraId="251E41F3" w14:textId="77777777" w:rsidR="00D55D28" w:rsidRPr="0031391C" w:rsidRDefault="00D55D28" w:rsidP="00D55D28">
            <w:pPr>
              <w:rPr>
                <w:rFonts w:ascii="Arial" w:hAnsi="Arial" w:cs="Arial"/>
                <w:sz w:val="20"/>
                <w:szCs w:val="20"/>
                <w:lang w:val="en-GB"/>
              </w:rPr>
            </w:pPr>
          </w:p>
        </w:tc>
      </w:tr>
      <w:tr w:rsidR="00D55D28" w:rsidRPr="0031391C" w14:paraId="439B8EA9" w14:textId="77777777" w:rsidTr="000C0FE7">
        <w:tc>
          <w:tcPr>
            <w:tcW w:w="3828" w:type="dxa"/>
          </w:tcPr>
          <w:p w14:paraId="413B2235"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Postal code</w:t>
            </w:r>
          </w:p>
        </w:tc>
        <w:tc>
          <w:tcPr>
            <w:tcW w:w="6802" w:type="dxa"/>
          </w:tcPr>
          <w:p w14:paraId="149C19EE" w14:textId="77777777" w:rsidR="00D55D28" w:rsidRPr="0031391C" w:rsidRDefault="00D55D28" w:rsidP="00D55D28">
            <w:pPr>
              <w:rPr>
                <w:rFonts w:ascii="Arial" w:hAnsi="Arial" w:cs="Arial"/>
                <w:sz w:val="20"/>
                <w:szCs w:val="20"/>
                <w:lang w:val="en-GB"/>
              </w:rPr>
            </w:pPr>
          </w:p>
        </w:tc>
      </w:tr>
      <w:tr w:rsidR="00D55D28" w:rsidRPr="0031391C" w14:paraId="5A1DE54F" w14:textId="77777777" w:rsidTr="000C0FE7">
        <w:tc>
          <w:tcPr>
            <w:tcW w:w="3828" w:type="dxa"/>
          </w:tcPr>
          <w:p w14:paraId="41BCC30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Country </w:t>
            </w:r>
          </w:p>
        </w:tc>
        <w:tc>
          <w:tcPr>
            <w:tcW w:w="6802" w:type="dxa"/>
          </w:tcPr>
          <w:p w14:paraId="019206DC" w14:textId="77777777" w:rsidR="00D55D28" w:rsidRPr="0031391C" w:rsidRDefault="00D55D28" w:rsidP="00D55D28">
            <w:pPr>
              <w:rPr>
                <w:rFonts w:ascii="Arial" w:hAnsi="Arial" w:cs="Arial"/>
                <w:sz w:val="20"/>
                <w:szCs w:val="20"/>
                <w:lang w:val="en-GB"/>
              </w:rPr>
            </w:pPr>
          </w:p>
        </w:tc>
      </w:tr>
      <w:tr w:rsidR="00D55D28" w:rsidRPr="0031391C" w14:paraId="6FC9C70B" w14:textId="77777777" w:rsidTr="000C0FE7">
        <w:tc>
          <w:tcPr>
            <w:tcW w:w="3828" w:type="dxa"/>
          </w:tcPr>
          <w:p w14:paraId="47F2FB2A" w14:textId="77777777" w:rsidR="00D55D28" w:rsidRPr="0031391C" w:rsidRDefault="00D55D28" w:rsidP="00D55D28">
            <w:pPr>
              <w:rPr>
                <w:rFonts w:ascii="Arial" w:hAnsi="Arial" w:cs="Arial"/>
                <w:sz w:val="20"/>
                <w:szCs w:val="20"/>
                <w:lang w:val="en-GB"/>
              </w:rPr>
            </w:pPr>
          </w:p>
        </w:tc>
        <w:tc>
          <w:tcPr>
            <w:tcW w:w="6802" w:type="dxa"/>
          </w:tcPr>
          <w:p w14:paraId="4F9A5C0A" w14:textId="77777777" w:rsidR="00D55D28" w:rsidRPr="0031391C" w:rsidRDefault="00D55D28" w:rsidP="00D55D28">
            <w:pPr>
              <w:rPr>
                <w:rFonts w:ascii="Arial" w:hAnsi="Arial" w:cs="Arial"/>
                <w:sz w:val="20"/>
                <w:szCs w:val="20"/>
                <w:lang w:val="en-GB"/>
              </w:rPr>
            </w:pPr>
          </w:p>
        </w:tc>
      </w:tr>
      <w:tr w:rsidR="00D55D28" w:rsidRPr="0031391C" w14:paraId="5B651317" w14:textId="77777777" w:rsidTr="000C0FE7">
        <w:tc>
          <w:tcPr>
            <w:tcW w:w="3828" w:type="dxa"/>
          </w:tcPr>
          <w:p w14:paraId="2AE5E1E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Phone no.</w:t>
            </w:r>
          </w:p>
        </w:tc>
        <w:tc>
          <w:tcPr>
            <w:tcW w:w="6802" w:type="dxa"/>
          </w:tcPr>
          <w:p w14:paraId="50189DA8" w14:textId="77777777" w:rsidR="00D55D28" w:rsidRPr="0031391C" w:rsidRDefault="00D55D28" w:rsidP="00D55D28">
            <w:pPr>
              <w:rPr>
                <w:rFonts w:ascii="Arial" w:hAnsi="Arial" w:cs="Arial"/>
                <w:sz w:val="20"/>
                <w:szCs w:val="20"/>
                <w:lang w:val="en-GB"/>
              </w:rPr>
            </w:pPr>
          </w:p>
        </w:tc>
      </w:tr>
      <w:tr w:rsidR="00D55D28" w:rsidRPr="0031391C" w14:paraId="2A2B3BAD" w14:textId="77777777" w:rsidTr="000C0FE7">
        <w:tc>
          <w:tcPr>
            <w:tcW w:w="3828" w:type="dxa"/>
          </w:tcPr>
          <w:p w14:paraId="4F9A4A1F" w14:textId="77777777" w:rsidR="00D55D28" w:rsidRPr="0031391C" w:rsidRDefault="00D55D28" w:rsidP="008D57C8">
            <w:pPr>
              <w:rPr>
                <w:rFonts w:ascii="Arial" w:hAnsi="Arial" w:cs="Arial"/>
                <w:sz w:val="20"/>
                <w:szCs w:val="20"/>
                <w:lang w:val="en-GB"/>
              </w:rPr>
            </w:pPr>
            <w:r w:rsidRPr="0031391C">
              <w:rPr>
                <w:rFonts w:ascii="Arial" w:hAnsi="Arial" w:cs="Arial"/>
                <w:sz w:val="20"/>
                <w:szCs w:val="20"/>
                <w:lang w:val="en-GB"/>
              </w:rPr>
              <w:t>E</w:t>
            </w:r>
            <w:r w:rsidR="008D57C8" w:rsidRPr="0031391C">
              <w:rPr>
                <w:rFonts w:ascii="Arial" w:hAnsi="Arial" w:cs="Arial"/>
                <w:sz w:val="20"/>
                <w:szCs w:val="20"/>
                <w:lang w:val="en-GB"/>
              </w:rPr>
              <w:t>m</w:t>
            </w:r>
            <w:r w:rsidRPr="0031391C">
              <w:rPr>
                <w:rFonts w:ascii="Arial" w:hAnsi="Arial" w:cs="Arial"/>
                <w:sz w:val="20"/>
                <w:szCs w:val="20"/>
                <w:lang w:val="en-GB"/>
              </w:rPr>
              <w:t>ail</w:t>
            </w:r>
          </w:p>
        </w:tc>
        <w:tc>
          <w:tcPr>
            <w:tcW w:w="6802" w:type="dxa"/>
          </w:tcPr>
          <w:p w14:paraId="6D1A6F42" w14:textId="77777777" w:rsidR="00D55D28" w:rsidRPr="0031391C" w:rsidRDefault="00D55D28" w:rsidP="00D55D28">
            <w:pPr>
              <w:rPr>
                <w:rFonts w:ascii="Arial" w:hAnsi="Arial" w:cs="Arial"/>
                <w:sz w:val="20"/>
                <w:szCs w:val="20"/>
                <w:lang w:val="en-GB"/>
              </w:rPr>
            </w:pPr>
          </w:p>
        </w:tc>
      </w:tr>
      <w:tr w:rsidR="00D55D28" w:rsidRPr="0031391C" w14:paraId="4334758E" w14:textId="77777777" w:rsidTr="000C0FE7">
        <w:tc>
          <w:tcPr>
            <w:tcW w:w="3828" w:type="dxa"/>
          </w:tcPr>
          <w:p w14:paraId="579D29B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Website</w:t>
            </w:r>
          </w:p>
        </w:tc>
        <w:tc>
          <w:tcPr>
            <w:tcW w:w="6802" w:type="dxa"/>
          </w:tcPr>
          <w:p w14:paraId="4355874D" w14:textId="77777777" w:rsidR="00D55D28" w:rsidRPr="0031391C" w:rsidRDefault="00D55D28" w:rsidP="00D55D28">
            <w:pPr>
              <w:rPr>
                <w:rFonts w:ascii="Arial" w:hAnsi="Arial" w:cs="Arial"/>
                <w:sz w:val="20"/>
                <w:szCs w:val="20"/>
                <w:lang w:val="en-GB"/>
              </w:rPr>
            </w:pPr>
          </w:p>
        </w:tc>
      </w:tr>
      <w:tr w:rsidR="00D55D28" w:rsidRPr="0031391C" w14:paraId="5B0A17E9" w14:textId="77777777" w:rsidTr="000C0FE7">
        <w:tc>
          <w:tcPr>
            <w:tcW w:w="3828" w:type="dxa"/>
          </w:tcPr>
          <w:p w14:paraId="4E8EA798" w14:textId="77777777" w:rsidR="00D55D28" w:rsidRPr="0031391C" w:rsidRDefault="00D55D28" w:rsidP="00D55D28">
            <w:pPr>
              <w:rPr>
                <w:rFonts w:ascii="Arial" w:hAnsi="Arial" w:cs="Arial"/>
                <w:sz w:val="20"/>
                <w:szCs w:val="20"/>
                <w:lang w:val="en-GB"/>
              </w:rPr>
            </w:pPr>
          </w:p>
        </w:tc>
        <w:tc>
          <w:tcPr>
            <w:tcW w:w="6802" w:type="dxa"/>
          </w:tcPr>
          <w:p w14:paraId="51C05858" w14:textId="77777777" w:rsidR="00D55D28" w:rsidRPr="0031391C" w:rsidRDefault="00D55D28" w:rsidP="00D55D28">
            <w:pPr>
              <w:rPr>
                <w:rFonts w:ascii="Arial" w:hAnsi="Arial" w:cs="Arial"/>
                <w:sz w:val="20"/>
                <w:szCs w:val="20"/>
                <w:lang w:val="en-GB"/>
              </w:rPr>
            </w:pPr>
          </w:p>
        </w:tc>
      </w:tr>
      <w:tr w:rsidR="00D55D28" w:rsidRPr="0031391C" w14:paraId="6D566875" w14:textId="77777777" w:rsidTr="000C0FE7">
        <w:tc>
          <w:tcPr>
            <w:tcW w:w="3828" w:type="dxa"/>
          </w:tcPr>
          <w:p w14:paraId="2D442DB9"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Director (name)</w:t>
            </w:r>
          </w:p>
        </w:tc>
        <w:tc>
          <w:tcPr>
            <w:tcW w:w="6802" w:type="dxa"/>
          </w:tcPr>
          <w:p w14:paraId="2B9AD126" w14:textId="77777777" w:rsidR="00D55D28" w:rsidRPr="0031391C" w:rsidRDefault="00D55D28" w:rsidP="00D55D28">
            <w:pPr>
              <w:rPr>
                <w:rFonts w:ascii="Arial" w:hAnsi="Arial" w:cs="Arial"/>
                <w:sz w:val="20"/>
                <w:szCs w:val="20"/>
                <w:lang w:val="en-GB"/>
              </w:rPr>
            </w:pPr>
          </w:p>
        </w:tc>
      </w:tr>
      <w:tr w:rsidR="00AB7397" w:rsidRPr="0031391C" w14:paraId="6ABF92C4" w14:textId="77777777" w:rsidTr="000C0FE7">
        <w:tc>
          <w:tcPr>
            <w:tcW w:w="3828" w:type="dxa"/>
          </w:tcPr>
          <w:p w14:paraId="26F23F8D" w14:textId="77777777" w:rsidR="00AB7397" w:rsidRPr="0031391C" w:rsidRDefault="00AB7397" w:rsidP="00D55D28">
            <w:pPr>
              <w:rPr>
                <w:rFonts w:ascii="Arial" w:hAnsi="Arial" w:cs="Arial"/>
                <w:sz w:val="20"/>
                <w:szCs w:val="20"/>
                <w:lang w:val="en-GB"/>
              </w:rPr>
            </w:pPr>
          </w:p>
        </w:tc>
        <w:tc>
          <w:tcPr>
            <w:tcW w:w="6802" w:type="dxa"/>
          </w:tcPr>
          <w:p w14:paraId="367CBF31" w14:textId="77777777" w:rsidR="00AB7397" w:rsidRPr="0031391C" w:rsidRDefault="00AB7397" w:rsidP="00D55D28">
            <w:pPr>
              <w:rPr>
                <w:rFonts w:ascii="Arial" w:hAnsi="Arial" w:cs="Arial"/>
                <w:sz w:val="20"/>
                <w:szCs w:val="20"/>
                <w:lang w:val="en-GB"/>
              </w:rPr>
            </w:pPr>
          </w:p>
        </w:tc>
      </w:tr>
      <w:tr w:rsidR="00F306BC" w:rsidRPr="0031391C" w14:paraId="6C78FE5F" w14:textId="77777777" w:rsidTr="000C0FE7">
        <w:trPr>
          <w:cantSplit/>
        </w:trPr>
        <w:tc>
          <w:tcPr>
            <w:tcW w:w="10630" w:type="dxa"/>
            <w:gridSpan w:val="2"/>
            <w:shd w:val="clear" w:color="auto" w:fill="D9D9D9"/>
          </w:tcPr>
          <w:p w14:paraId="526E4C7B" w14:textId="32DF9E96" w:rsidR="00F306BC" w:rsidRPr="00341C3B" w:rsidRDefault="00F306BC" w:rsidP="00D55D28">
            <w:pPr>
              <w:jc w:val="center"/>
              <w:rPr>
                <w:rFonts w:ascii="Arial" w:hAnsi="Arial" w:cs="Arial"/>
                <w:b/>
                <w:bCs/>
                <w:sz w:val="20"/>
                <w:szCs w:val="20"/>
                <w:lang w:val="en-GB"/>
              </w:rPr>
            </w:pPr>
            <w:r w:rsidRPr="00341C3B">
              <w:rPr>
                <w:rFonts w:ascii="Arial" w:hAnsi="Arial" w:cs="Arial"/>
                <w:b/>
                <w:bCs/>
                <w:sz w:val="20"/>
                <w:szCs w:val="20"/>
                <w:lang w:val="en-GB"/>
              </w:rPr>
              <w:t>GENERAL COMPANY INFORMATION)</w:t>
            </w:r>
          </w:p>
        </w:tc>
      </w:tr>
      <w:tr w:rsidR="00F306BC" w:rsidRPr="0031391C" w14:paraId="7B5F581D" w14:textId="77777777" w:rsidTr="000C0FE7">
        <w:tc>
          <w:tcPr>
            <w:tcW w:w="3828" w:type="dxa"/>
          </w:tcPr>
          <w:p w14:paraId="78C36DBB" w14:textId="77777777" w:rsidR="00F306BC" w:rsidRPr="00341C3B" w:rsidRDefault="00024636" w:rsidP="000F01CC">
            <w:pPr>
              <w:rPr>
                <w:rFonts w:ascii="Arial" w:hAnsi="Arial" w:cs="Arial"/>
                <w:sz w:val="20"/>
                <w:szCs w:val="20"/>
                <w:lang w:val="en-GB"/>
              </w:rPr>
            </w:pPr>
            <w:r w:rsidRPr="00341C3B">
              <w:rPr>
                <w:rFonts w:ascii="Arial" w:hAnsi="Arial" w:cs="Arial"/>
                <w:sz w:val="20"/>
                <w:szCs w:val="20"/>
                <w:lang w:val="en-GB"/>
              </w:rPr>
              <w:t xml:space="preserve">Type and nature of company </w:t>
            </w:r>
          </w:p>
        </w:tc>
        <w:tc>
          <w:tcPr>
            <w:tcW w:w="6802" w:type="dxa"/>
          </w:tcPr>
          <w:p w14:paraId="7C559C6F" w14:textId="77777777" w:rsidR="00F306BC" w:rsidRPr="0031391C" w:rsidRDefault="00F306BC" w:rsidP="00D55D28">
            <w:pPr>
              <w:rPr>
                <w:rFonts w:ascii="Arial" w:hAnsi="Arial" w:cs="Arial"/>
                <w:sz w:val="20"/>
                <w:szCs w:val="20"/>
                <w:lang w:val="en-GB"/>
              </w:rPr>
            </w:pPr>
          </w:p>
        </w:tc>
      </w:tr>
      <w:tr w:rsidR="00024636" w:rsidRPr="0031391C" w14:paraId="56199FF4" w14:textId="77777777" w:rsidTr="000C0FE7">
        <w:tc>
          <w:tcPr>
            <w:tcW w:w="3828" w:type="dxa"/>
          </w:tcPr>
          <w:p w14:paraId="13C4523D" w14:textId="77777777" w:rsidR="00024636" w:rsidRPr="00341C3B" w:rsidRDefault="00174C14" w:rsidP="004253F1">
            <w:pPr>
              <w:rPr>
                <w:rFonts w:ascii="Arial" w:hAnsi="Arial" w:cs="Arial"/>
                <w:sz w:val="20"/>
                <w:szCs w:val="20"/>
                <w:lang w:val="en-GB"/>
              </w:rPr>
            </w:pPr>
            <w:r w:rsidRPr="00341C3B">
              <w:rPr>
                <w:rFonts w:ascii="Arial" w:hAnsi="Arial" w:cs="Arial"/>
                <w:sz w:val="20"/>
                <w:szCs w:val="20"/>
                <w:lang w:val="en-GB"/>
              </w:rPr>
              <w:t>Year of establishment</w:t>
            </w:r>
          </w:p>
        </w:tc>
        <w:tc>
          <w:tcPr>
            <w:tcW w:w="6802" w:type="dxa"/>
          </w:tcPr>
          <w:p w14:paraId="6D93B1D1" w14:textId="77777777" w:rsidR="00024636" w:rsidRPr="0031391C" w:rsidRDefault="00024636" w:rsidP="00D55D28">
            <w:pPr>
              <w:rPr>
                <w:rFonts w:ascii="Arial" w:hAnsi="Arial" w:cs="Arial"/>
                <w:sz w:val="20"/>
                <w:szCs w:val="20"/>
                <w:lang w:val="en-GB"/>
              </w:rPr>
            </w:pPr>
          </w:p>
        </w:tc>
      </w:tr>
      <w:tr w:rsidR="00024636" w:rsidRPr="0031391C" w14:paraId="3E066542" w14:textId="77777777" w:rsidTr="000C0FE7">
        <w:tc>
          <w:tcPr>
            <w:tcW w:w="3828" w:type="dxa"/>
          </w:tcPr>
          <w:p w14:paraId="301A2564" w14:textId="77777777" w:rsidR="00024636" w:rsidRPr="00341C3B" w:rsidRDefault="00174C14" w:rsidP="004253F1">
            <w:pPr>
              <w:rPr>
                <w:rFonts w:ascii="Arial" w:hAnsi="Arial" w:cs="Arial"/>
                <w:sz w:val="20"/>
                <w:szCs w:val="20"/>
                <w:lang w:val="en-GB"/>
              </w:rPr>
            </w:pPr>
            <w:r w:rsidRPr="00341C3B">
              <w:rPr>
                <w:rFonts w:ascii="Arial" w:hAnsi="Arial" w:cs="Arial"/>
                <w:sz w:val="20"/>
                <w:szCs w:val="20"/>
                <w:lang w:val="en-GB"/>
              </w:rPr>
              <w:t xml:space="preserve">Company’s nationality </w:t>
            </w:r>
          </w:p>
        </w:tc>
        <w:tc>
          <w:tcPr>
            <w:tcW w:w="6802" w:type="dxa"/>
          </w:tcPr>
          <w:p w14:paraId="76192752" w14:textId="77777777" w:rsidR="00024636" w:rsidRPr="0031391C" w:rsidRDefault="00024636" w:rsidP="00D55D28">
            <w:pPr>
              <w:rPr>
                <w:rFonts w:ascii="Arial" w:hAnsi="Arial" w:cs="Arial"/>
                <w:sz w:val="20"/>
                <w:szCs w:val="20"/>
                <w:lang w:val="en-GB"/>
              </w:rPr>
            </w:pPr>
          </w:p>
        </w:tc>
      </w:tr>
      <w:tr w:rsidR="001661B3" w:rsidRPr="0031391C" w14:paraId="26BA93DF" w14:textId="77777777" w:rsidTr="000C0FE7">
        <w:tc>
          <w:tcPr>
            <w:tcW w:w="3828" w:type="dxa"/>
          </w:tcPr>
          <w:p w14:paraId="1667612E" w14:textId="77777777" w:rsidR="001661B3" w:rsidRPr="00341C3B" w:rsidRDefault="00024636" w:rsidP="004253F1">
            <w:pPr>
              <w:rPr>
                <w:rFonts w:ascii="Arial" w:hAnsi="Arial" w:cs="Arial"/>
                <w:sz w:val="20"/>
                <w:szCs w:val="20"/>
                <w:lang w:val="en-GB"/>
              </w:rPr>
            </w:pPr>
            <w:r w:rsidRPr="00341C3B">
              <w:rPr>
                <w:rFonts w:ascii="Arial" w:hAnsi="Arial" w:cs="Arial"/>
                <w:sz w:val="20"/>
                <w:szCs w:val="20"/>
                <w:lang w:val="en-GB"/>
              </w:rPr>
              <w:t xml:space="preserve">Number of </w:t>
            </w:r>
            <w:proofErr w:type="spellStart"/>
            <w:r w:rsidRPr="00341C3B">
              <w:rPr>
                <w:rFonts w:ascii="Arial" w:hAnsi="Arial" w:cs="Arial"/>
                <w:sz w:val="20"/>
                <w:szCs w:val="20"/>
                <w:lang w:val="en-GB"/>
              </w:rPr>
              <w:t>years experience</w:t>
            </w:r>
            <w:proofErr w:type="spellEnd"/>
            <w:r w:rsidR="00174C14" w:rsidRPr="00341C3B">
              <w:rPr>
                <w:rFonts w:ascii="Arial" w:hAnsi="Arial" w:cs="Arial"/>
                <w:sz w:val="20"/>
                <w:szCs w:val="20"/>
                <w:lang w:val="en-GB"/>
              </w:rPr>
              <w:t xml:space="preserve"> as contractor</w:t>
            </w:r>
            <w:r w:rsidR="00174C14" w:rsidRPr="00341C3B">
              <w:rPr>
                <w:rFonts w:ascii="Arial" w:hAnsi="Arial" w:cs="Arial"/>
                <w:sz w:val="20"/>
                <w:szCs w:val="20"/>
                <w:lang w:val="en-GB"/>
              </w:rPr>
              <w:br/>
              <w:t>- in own country</w:t>
            </w:r>
            <w:r w:rsidR="00791D5D" w:rsidRPr="00341C3B">
              <w:rPr>
                <w:rFonts w:ascii="Arial" w:hAnsi="Arial" w:cs="Arial"/>
                <w:sz w:val="20"/>
                <w:szCs w:val="20"/>
                <w:lang w:val="en-GB"/>
              </w:rPr>
              <w:t xml:space="preserve"> </w:t>
            </w:r>
            <w:r w:rsidRPr="00341C3B">
              <w:rPr>
                <w:rFonts w:ascii="Arial" w:hAnsi="Arial" w:cs="Arial"/>
                <w:sz w:val="20"/>
                <w:szCs w:val="20"/>
                <w:lang w:val="en-GB"/>
              </w:rPr>
              <w:br/>
              <w:t>- internationally</w:t>
            </w:r>
          </w:p>
        </w:tc>
        <w:tc>
          <w:tcPr>
            <w:tcW w:w="6802" w:type="dxa"/>
          </w:tcPr>
          <w:p w14:paraId="1707F123" w14:textId="77777777" w:rsidR="001661B3" w:rsidRPr="0031391C" w:rsidRDefault="001661B3" w:rsidP="00D55D28">
            <w:pPr>
              <w:rPr>
                <w:rFonts w:ascii="Arial" w:hAnsi="Arial" w:cs="Arial"/>
                <w:sz w:val="20"/>
                <w:szCs w:val="20"/>
                <w:lang w:val="en-GB"/>
              </w:rPr>
            </w:pPr>
          </w:p>
        </w:tc>
      </w:tr>
      <w:tr w:rsidR="00F306BC" w:rsidRPr="0031391C" w14:paraId="7AD97784" w14:textId="77777777" w:rsidTr="000C0FE7">
        <w:tc>
          <w:tcPr>
            <w:tcW w:w="3828" w:type="dxa"/>
          </w:tcPr>
          <w:p w14:paraId="5EC7A8C7"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Number of full time employees</w:t>
            </w:r>
          </w:p>
        </w:tc>
        <w:tc>
          <w:tcPr>
            <w:tcW w:w="6802" w:type="dxa"/>
          </w:tcPr>
          <w:p w14:paraId="2CA2C12C" w14:textId="77777777" w:rsidR="00F306BC" w:rsidRPr="0031391C" w:rsidRDefault="00F306BC" w:rsidP="00D55D28">
            <w:pPr>
              <w:rPr>
                <w:rFonts w:ascii="Arial" w:hAnsi="Arial" w:cs="Arial"/>
                <w:sz w:val="20"/>
                <w:szCs w:val="20"/>
                <w:lang w:val="en-GB"/>
              </w:rPr>
            </w:pPr>
          </w:p>
        </w:tc>
      </w:tr>
      <w:tr w:rsidR="00F306BC" w:rsidRPr="0031391C" w14:paraId="4E384E88" w14:textId="77777777" w:rsidTr="000C0FE7">
        <w:tc>
          <w:tcPr>
            <w:tcW w:w="3828" w:type="dxa"/>
          </w:tcPr>
          <w:p w14:paraId="03CB0E8C"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Licensing authority</w:t>
            </w:r>
          </w:p>
        </w:tc>
        <w:tc>
          <w:tcPr>
            <w:tcW w:w="6802" w:type="dxa"/>
          </w:tcPr>
          <w:p w14:paraId="1FF9D39F" w14:textId="77777777" w:rsidR="00F306BC" w:rsidRPr="0031391C" w:rsidRDefault="00F306BC" w:rsidP="00D55D28">
            <w:pPr>
              <w:rPr>
                <w:rFonts w:ascii="Arial" w:hAnsi="Arial" w:cs="Arial"/>
                <w:sz w:val="20"/>
                <w:szCs w:val="20"/>
                <w:lang w:val="en-GB"/>
              </w:rPr>
            </w:pPr>
          </w:p>
        </w:tc>
      </w:tr>
      <w:tr w:rsidR="00F306BC" w:rsidRPr="0031391C" w14:paraId="4727D22F" w14:textId="77777777" w:rsidTr="000C0FE7">
        <w:tc>
          <w:tcPr>
            <w:tcW w:w="3828" w:type="dxa"/>
          </w:tcPr>
          <w:p w14:paraId="61299417"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Licence number (VAT no./TAX id)</w:t>
            </w:r>
          </w:p>
        </w:tc>
        <w:tc>
          <w:tcPr>
            <w:tcW w:w="6802" w:type="dxa"/>
          </w:tcPr>
          <w:p w14:paraId="13232AA6" w14:textId="77777777" w:rsidR="00F306BC" w:rsidRPr="0031391C" w:rsidRDefault="00F306BC" w:rsidP="00D55D28">
            <w:pPr>
              <w:rPr>
                <w:rFonts w:ascii="Arial" w:hAnsi="Arial" w:cs="Arial"/>
                <w:sz w:val="20"/>
                <w:szCs w:val="20"/>
                <w:lang w:val="en-GB"/>
              </w:rPr>
            </w:pPr>
          </w:p>
        </w:tc>
      </w:tr>
      <w:tr w:rsidR="00F306BC" w:rsidRPr="0031391C" w14:paraId="4E819EC6" w14:textId="77777777" w:rsidTr="000C0FE7">
        <w:tc>
          <w:tcPr>
            <w:tcW w:w="3828" w:type="dxa"/>
          </w:tcPr>
          <w:p w14:paraId="5DB73189"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Countries with registered office</w:t>
            </w:r>
          </w:p>
        </w:tc>
        <w:tc>
          <w:tcPr>
            <w:tcW w:w="6802" w:type="dxa"/>
          </w:tcPr>
          <w:p w14:paraId="57F43427" w14:textId="77777777" w:rsidR="00F306BC" w:rsidRPr="0031391C" w:rsidRDefault="00F306BC" w:rsidP="00D55D28">
            <w:pPr>
              <w:rPr>
                <w:rFonts w:ascii="Arial" w:hAnsi="Arial" w:cs="Arial"/>
                <w:sz w:val="20"/>
                <w:szCs w:val="20"/>
                <w:lang w:val="en-GB"/>
              </w:rPr>
            </w:pPr>
          </w:p>
        </w:tc>
      </w:tr>
      <w:tr w:rsidR="001661B3" w:rsidRPr="0031391C" w14:paraId="596D615D" w14:textId="77777777" w:rsidTr="000C0FE7">
        <w:tc>
          <w:tcPr>
            <w:tcW w:w="3828" w:type="dxa"/>
          </w:tcPr>
          <w:p w14:paraId="5DB4ED44" w14:textId="77777777" w:rsidR="001661B3" w:rsidRPr="00341C3B" w:rsidRDefault="001661B3" w:rsidP="004253F1">
            <w:pPr>
              <w:rPr>
                <w:rFonts w:ascii="Arial" w:hAnsi="Arial" w:cs="Arial"/>
                <w:sz w:val="20"/>
                <w:szCs w:val="20"/>
                <w:lang w:val="en-GB"/>
              </w:rPr>
            </w:pPr>
            <w:r w:rsidRPr="00341C3B">
              <w:rPr>
                <w:rFonts w:ascii="Arial" w:hAnsi="Arial" w:cs="Arial"/>
                <w:sz w:val="20"/>
                <w:szCs w:val="20"/>
                <w:lang w:val="en-GB"/>
              </w:rPr>
              <w:t>Registration Certificate – please attach</w:t>
            </w:r>
          </w:p>
        </w:tc>
        <w:tc>
          <w:tcPr>
            <w:tcW w:w="6802" w:type="dxa"/>
          </w:tcPr>
          <w:p w14:paraId="00FF33A8" w14:textId="77777777" w:rsidR="001661B3" w:rsidRPr="0031391C" w:rsidRDefault="001661B3" w:rsidP="00D55D28">
            <w:pPr>
              <w:rPr>
                <w:rFonts w:ascii="Arial" w:hAnsi="Arial" w:cs="Arial"/>
                <w:sz w:val="20"/>
                <w:szCs w:val="20"/>
                <w:lang w:val="en-GB"/>
              </w:rPr>
            </w:pPr>
          </w:p>
        </w:tc>
      </w:tr>
      <w:tr w:rsidR="00174C14" w:rsidRPr="0031391C" w14:paraId="6999ECB9" w14:textId="77777777" w:rsidTr="000C0FE7">
        <w:tc>
          <w:tcPr>
            <w:tcW w:w="3828" w:type="dxa"/>
          </w:tcPr>
          <w:p w14:paraId="543D0281"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Local</w:t>
            </w:r>
            <w:r w:rsidR="004253F1" w:rsidRPr="00341C3B">
              <w:rPr>
                <w:rFonts w:ascii="Arial" w:hAnsi="Arial" w:cs="Arial"/>
                <w:sz w:val="20"/>
                <w:lang w:val="en-GB"/>
              </w:rPr>
              <w:t xml:space="preserve"> trade</w:t>
            </w:r>
            <w:r w:rsidRPr="00341C3B">
              <w:rPr>
                <w:rFonts w:ascii="Arial" w:hAnsi="Arial" w:cs="Arial"/>
                <w:sz w:val="20"/>
                <w:lang w:val="en-GB"/>
              </w:rPr>
              <w:t xml:space="preserve">/professional organisations of which </w:t>
            </w:r>
            <w:r w:rsidR="004253F1" w:rsidRPr="00341C3B">
              <w:rPr>
                <w:rFonts w:ascii="Arial" w:hAnsi="Arial" w:cs="Arial"/>
                <w:sz w:val="20"/>
                <w:lang w:val="en-GB"/>
              </w:rPr>
              <w:t xml:space="preserve">your </w:t>
            </w:r>
            <w:r w:rsidRPr="00341C3B">
              <w:rPr>
                <w:rFonts w:ascii="Arial" w:hAnsi="Arial" w:cs="Arial"/>
                <w:sz w:val="20"/>
                <w:lang w:val="en-GB"/>
              </w:rPr>
              <w:t>company is a member</w:t>
            </w:r>
          </w:p>
        </w:tc>
        <w:tc>
          <w:tcPr>
            <w:tcW w:w="6802" w:type="dxa"/>
          </w:tcPr>
          <w:p w14:paraId="4395EC60" w14:textId="77777777" w:rsidR="00174C14" w:rsidRPr="0031391C" w:rsidRDefault="00174C14" w:rsidP="00D55D28">
            <w:pPr>
              <w:rPr>
                <w:rFonts w:ascii="Arial" w:hAnsi="Arial" w:cs="Arial"/>
                <w:sz w:val="20"/>
                <w:szCs w:val="20"/>
                <w:lang w:val="en-GB"/>
              </w:rPr>
            </w:pPr>
          </w:p>
        </w:tc>
      </w:tr>
      <w:tr w:rsidR="00F306BC" w:rsidRPr="0031391C" w14:paraId="33A0EEBC" w14:textId="77777777" w:rsidTr="000C0FE7">
        <w:tc>
          <w:tcPr>
            <w:tcW w:w="3828" w:type="dxa"/>
          </w:tcPr>
          <w:p w14:paraId="511B6AD8"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lastRenderedPageBreak/>
              <w:t xml:space="preserve">Does your company have CSR related policies in place – e.g. </w:t>
            </w:r>
            <w:r w:rsidRPr="00341C3B">
              <w:rPr>
                <w:rFonts w:ascii="Arial" w:hAnsi="Arial" w:cs="Arial"/>
                <w:snapToGrid w:val="0"/>
                <w:sz w:val="20"/>
                <w:szCs w:val="20"/>
                <w:lang w:val="en-GB"/>
              </w:rPr>
              <w:t>Health, Safety, HR, Energy or Climate policy or is a member of Global Compact</w:t>
            </w:r>
            <w:r w:rsidRPr="00341C3B">
              <w:rPr>
                <w:rFonts w:ascii="Arial" w:hAnsi="Arial" w:cs="Arial"/>
                <w:sz w:val="20"/>
                <w:szCs w:val="20"/>
                <w:lang w:val="en-GB"/>
              </w:rPr>
              <w:t>? Please state which policies.</w:t>
            </w:r>
          </w:p>
        </w:tc>
        <w:tc>
          <w:tcPr>
            <w:tcW w:w="6802" w:type="dxa"/>
          </w:tcPr>
          <w:p w14:paraId="23DEC10E" w14:textId="77777777" w:rsidR="00F306BC" w:rsidRPr="0031391C" w:rsidRDefault="00F306BC" w:rsidP="00D55D28">
            <w:pPr>
              <w:rPr>
                <w:rFonts w:ascii="Arial" w:hAnsi="Arial" w:cs="Arial"/>
                <w:sz w:val="20"/>
                <w:szCs w:val="20"/>
                <w:lang w:val="en-GB"/>
              </w:rPr>
            </w:pPr>
          </w:p>
        </w:tc>
      </w:tr>
      <w:tr w:rsidR="00F306BC" w:rsidRPr="0031391C" w14:paraId="340BE968" w14:textId="77777777" w:rsidTr="000C0FE7">
        <w:tc>
          <w:tcPr>
            <w:tcW w:w="3828" w:type="dxa"/>
          </w:tcPr>
          <w:p w14:paraId="3FF36210"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Is your company e.g. ISO 26000/50001/14000 certified or SA8000 certified? Please state which.</w:t>
            </w:r>
          </w:p>
        </w:tc>
        <w:tc>
          <w:tcPr>
            <w:tcW w:w="6802" w:type="dxa"/>
          </w:tcPr>
          <w:p w14:paraId="7705C964" w14:textId="77777777" w:rsidR="00F306BC" w:rsidRPr="0031391C" w:rsidRDefault="00F306BC" w:rsidP="00D55D28">
            <w:pPr>
              <w:rPr>
                <w:rFonts w:ascii="Arial" w:hAnsi="Arial" w:cs="Arial"/>
                <w:sz w:val="20"/>
                <w:szCs w:val="20"/>
                <w:lang w:val="en-GB"/>
              </w:rPr>
            </w:pPr>
          </w:p>
        </w:tc>
      </w:tr>
      <w:tr w:rsidR="00F306BC" w:rsidRPr="0031391C" w14:paraId="26FD0BDC" w14:textId="77777777" w:rsidTr="000C0FE7">
        <w:tc>
          <w:tcPr>
            <w:tcW w:w="3828" w:type="dxa"/>
          </w:tcPr>
          <w:p w14:paraId="4805F9CC"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Does your company have a Code of Conduct?</w:t>
            </w:r>
          </w:p>
        </w:tc>
        <w:tc>
          <w:tcPr>
            <w:tcW w:w="6802" w:type="dxa"/>
          </w:tcPr>
          <w:p w14:paraId="284CD7BC" w14:textId="77777777" w:rsidR="00F306BC" w:rsidRPr="0031391C" w:rsidRDefault="00F306BC" w:rsidP="00D55D28">
            <w:pPr>
              <w:rPr>
                <w:rFonts w:ascii="Arial" w:hAnsi="Arial" w:cs="Arial"/>
                <w:sz w:val="20"/>
                <w:szCs w:val="20"/>
                <w:lang w:val="en-GB"/>
              </w:rPr>
            </w:pPr>
          </w:p>
        </w:tc>
      </w:tr>
      <w:tr w:rsidR="00174C14" w:rsidRPr="0031391C" w14:paraId="6609EF67" w14:textId="77777777" w:rsidTr="000C0FE7">
        <w:tc>
          <w:tcPr>
            <w:tcW w:w="10630" w:type="dxa"/>
            <w:gridSpan w:val="2"/>
          </w:tcPr>
          <w:p w14:paraId="54BCB21D" w14:textId="77777777" w:rsidR="00174C14" w:rsidRPr="00341C3B" w:rsidRDefault="00174C14" w:rsidP="004253F1">
            <w:pPr>
              <w:rPr>
                <w:rFonts w:ascii="Arial" w:hAnsi="Arial" w:cs="Arial"/>
                <w:sz w:val="20"/>
                <w:szCs w:val="20"/>
                <w:lang w:val="en-GB"/>
              </w:rPr>
            </w:pPr>
          </w:p>
        </w:tc>
      </w:tr>
      <w:tr w:rsidR="00174C14" w:rsidRPr="0031391C" w14:paraId="71611CFA" w14:textId="77777777" w:rsidTr="000C0FE7">
        <w:tc>
          <w:tcPr>
            <w:tcW w:w="3828" w:type="dxa"/>
          </w:tcPr>
          <w:p w14:paraId="26323FB3" w14:textId="7B183257" w:rsidR="00174C14" w:rsidRPr="00341C3B" w:rsidRDefault="00174C14" w:rsidP="006D03E8">
            <w:pPr>
              <w:rPr>
                <w:rFonts w:ascii="Arial" w:hAnsi="Arial" w:cs="Arial"/>
                <w:sz w:val="20"/>
                <w:szCs w:val="20"/>
                <w:lang w:val="en-GB"/>
              </w:rPr>
            </w:pPr>
          </w:p>
        </w:tc>
        <w:tc>
          <w:tcPr>
            <w:tcW w:w="6802" w:type="dxa"/>
          </w:tcPr>
          <w:p w14:paraId="70C2847A" w14:textId="77777777" w:rsidR="00174C14" w:rsidRPr="0031391C" w:rsidRDefault="00174C14" w:rsidP="00D55D28">
            <w:pPr>
              <w:rPr>
                <w:rFonts w:ascii="Arial" w:hAnsi="Arial" w:cs="Arial"/>
                <w:sz w:val="20"/>
                <w:szCs w:val="20"/>
                <w:lang w:val="en-GB"/>
              </w:rPr>
            </w:pPr>
          </w:p>
        </w:tc>
      </w:tr>
      <w:tr w:rsidR="00174C14" w:rsidRPr="0031391C" w14:paraId="1EDDE882" w14:textId="77777777" w:rsidTr="000C0FE7">
        <w:tc>
          <w:tcPr>
            <w:tcW w:w="3828" w:type="dxa"/>
          </w:tcPr>
          <w:p w14:paraId="35A188F3" w14:textId="77777777" w:rsidR="00174C14" w:rsidRPr="00341C3B" w:rsidRDefault="000F01CC" w:rsidP="000F01CC">
            <w:pPr>
              <w:rPr>
                <w:rFonts w:ascii="Arial" w:hAnsi="Arial" w:cs="Arial"/>
                <w:sz w:val="20"/>
                <w:szCs w:val="20"/>
                <w:lang w:val="en-GB"/>
              </w:rPr>
            </w:pPr>
            <w:r w:rsidRPr="00341C3B">
              <w:rPr>
                <w:rFonts w:ascii="Arial" w:hAnsi="Arial" w:cs="Arial"/>
                <w:sz w:val="20"/>
                <w:lang w:val="en-GB"/>
              </w:rPr>
              <w:t>Equity in the company (s</w:t>
            </w:r>
            <w:r w:rsidR="00174C14" w:rsidRPr="00341C3B">
              <w:rPr>
                <w:rFonts w:ascii="Arial" w:hAnsi="Arial" w:cs="Arial"/>
                <w:sz w:val="20"/>
                <w:lang w:val="en-GB"/>
              </w:rPr>
              <w:t>hares (%)</w:t>
            </w:r>
            <w:r w:rsidRPr="00341C3B">
              <w:rPr>
                <w:rFonts w:ascii="Arial" w:hAnsi="Arial" w:cs="Arial"/>
                <w:sz w:val="20"/>
                <w:lang w:val="en-GB"/>
              </w:rPr>
              <w:t>)</w:t>
            </w:r>
          </w:p>
        </w:tc>
        <w:tc>
          <w:tcPr>
            <w:tcW w:w="6802" w:type="dxa"/>
          </w:tcPr>
          <w:p w14:paraId="110F9BEF" w14:textId="77777777" w:rsidR="00174C14" w:rsidRPr="0031391C" w:rsidRDefault="00174C14" w:rsidP="00D55D28">
            <w:pPr>
              <w:rPr>
                <w:rFonts w:ascii="Arial" w:hAnsi="Arial" w:cs="Arial"/>
                <w:sz w:val="20"/>
                <w:szCs w:val="20"/>
                <w:lang w:val="en-GB"/>
              </w:rPr>
            </w:pPr>
          </w:p>
        </w:tc>
      </w:tr>
      <w:tr w:rsidR="00174C14" w:rsidRPr="0031391C" w14:paraId="276A2D7D" w14:textId="77777777" w:rsidTr="000C0FE7">
        <w:tc>
          <w:tcPr>
            <w:tcW w:w="3828" w:type="dxa"/>
          </w:tcPr>
          <w:p w14:paraId="422D7E0C"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Name(s) and address(es) of companies involved in the project and whether parent/subsidiary/subcontractor/other</w:t>
            </w:r>
          </w:p>
        </w:tc>
        <w:tc>
          <w:tcPr>
            <w:tcW w:w="6802" w:type="dxa"/>
          </w:tcPr>
          <w:p w14:paraId="66495C63" w14:textId="77777777" w:rsidR="00174C14" w:rsidRPr="0031391C" w:rsidRDefault="00174C14" w:rsidP="00D55D28">
            <w:pPr>
              <w:rPr>
                <w:rFonts w:ascii="Arial" w:hAnsi="Arial" w:cs="Arial"/>
                <w:sz w:val="20"/>
                <w:szCs w:val="20"/>
                <w:lang w:val="en-GB"/>
              </w:rPr>
            </w:pPr>
          </w:p>
        </w:tc>
      </w:tr>
      <w:tr w:rsidR="00174C14" w:rsidRPr="0031391C" w14:paraId="1E1CA67B" w14:textId="77777777" w:rsidTr="000C0FE7">
        <w:tc>
          <w:tcPr>
            <w:tcW w:w="3828" w:type="dxa"/>
          </w:tcPr>
          <w:p w14:paraId="2F5FE0FD"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If the company is a subsidiary, what involvement, if any, will the parent company have in the project?</w:t>
            </w:r>
          </w:p>
        </w:tc>
        <w:tc>
          <w:tcPr>
            <w:tcW w:w="6802" w:type="dxa"/>
          </w:tcPr>
          <w:p w14:paraId="0C4715D1" w14:textId="77777777" w:rsidR="00174C14" w:rsidRPr="0031391C" w:rsidRDefault="00174C14" w:rsidP="00D55D28">
            <w:pPr>
              <w:rPr>
                <w:rFonts w:ascii="Arial" w:hAnsi="Arial" w:cs="Arial"/>
                <w:sz w:val="20"/>
                <w:szCs w:val="20"/>
                <w:lang w:val="en-GB"/>
              </w:rPr>
            </w:pPr>
          </w:p>
        </w:tc>
      </w:tr>
      <w:tr w:rsidR="00174C14" w:rsidRPr="0031391C" w14:paraId="4CEE43D0" w14:textId="77777777" w:rsidTr="000C0FE7">
        <w:tc>
          <w:tcPr>
            <w:tcW w:w="3828" w:type="dxa"/>
          </w:tcPr>
          <w:p w14:paraId="4C2B6EF6" w14:textId="77777777" w:rsidR="00174C14" w:rsidRPr="00341C3B" w:rsidRDefault="00174C14" w:rsidP="004253F1">
            <w:pPr>
              <w:rPr>
                <w:rFonts w:ascii="Arial" w:hAnsi="Arial" w:cs="Arial"/>
                <w:sz w:val="20"/>
                <w:lang w:val="en-GB"/>
              </w:rPr>
            </w:pPr>
            <w:r w:rsidRPr="00341C3B">
              <w:rPr>
                <w:rFonts w:ascii="Arial" w:hAnsi="Arial" w:cs="Arial"/>
                <w:sz w:val="20"/>
                <w:lang w:val="en-GB"/>
              </w:rPr>
              <w:t xml:space="preserve">Foreign companies must state whether they are established in the state of the Contracting Authority in accordance with applicable regulations </w:t>
            </w:r>
          </w:p>
        </w:tc>
        <w:tc>
          <w:tcPr>
            <w:tcW w:w="6802" w:type="dxa"/>
          </w:tcPr>
          <w:p w14:paraId="394CA8A3" w14:textId="77777777" w:rsidR="00174C14" w:rsidRPr="0031391C" w:rsidRDefault="00174C14" w:rsidP="00D55D28">
            <w:pPr>
              <w:rPr>
                <w:rFonts w:ascii="Arial" w:hAnsi="Arial" w:cs="Arial"/>
                <w:sz w:val="20"/>
                <w:szCs w:val="20"/>
                <w:lang w:val="en-GB"/>
              </w:rPr>
            </w:pPr>
          </w:p>
        </w:tc>
      </w:tr>
      <w:tr w:rsidR="00174C14" w:rsidRPr="0031391C" w14:paraId="666AB888" w14:textId="77777777" w:rsidTr="000C0FE7">
        <w:tc>
          <w:tcPr>
            <w:tcW w:w="3828" w:type="dxa"/>
          </w:tcPr>
          <w:p w14:paraId="6BAC7128" w14:textId="77777777" w:rsidR="00174C14" w:rsidRPr="00341C3B" w:rsidRDefault="00174C14" w:rsidP="004253F1">
            <w:pPr>
              <w:pStyle w:val="text-3mezera"/>
              <w:widowControl/>
              <w:jc w:val="left"/>
              <w:rPr>
                <w:rFonts w:cs="Arial"/>
                <w:sz w:val="20"/>
                <w:lang w:val="en-GB"/>
              </w:rPr>
            </w:pPr>
            <w:r w:rsidRPr="00341C3B">
              <w:rPr>
                <w:rFonts w:cs="Arial"/>
                <w:sz w:val="20"/>
                <w:lang w:val="en-GB"/>
              </w:rPr>
              <w:t>Languages in which technical documents are available</w:t>
            </w:r>
          </w:p>
        </w:tc>
        <w:tc>
          <w:tcPr>
            <w:tcW w:w="6802" w:type="dxa"/>
          </w:tcPr>
          <w:p w14:paraId="517DE944" w14:textId="77777777" w:rsidR="00174C14" w:rsidRPr="0031391C" w:rsidRDefault="00174C14" w:rsidP="00D55D28">
            <w:pPr>
              <w:rPr>
                <w:rFonts w:ascii="Arial" w:hAnsi="Arial" w:cs="Arial"/>
                <w:sz w:val="20"/>
                <w:szCs w:val="20"/>
                <w:lang w:val="en-GB"/>
              </w:rPr>
            </w:pPr>
          </w:p>
        </w:tc>
      </w:tr>
      <w:tr w:rsidR="00174C14" w:rsidRPr="0031391C" w14:paraId="6EBDD9A5" w14:textId="77777777" w:rsidTr="000C0FE7">
        <w:tc>
          <w:tcPr>
            <w:tcW w:w="3828" w:type="dxa"/>
          </w:tcPr>
          <w:p w14:paraId="273629A7" w14:textId="77777777" w:rsidR="00174C14" w:rsidRPr="00341C3B" w:rsidRDefault="00174C14" w:rsidP="000F01CC">
            <w:pPr>
              <w:pStyle w:val="text-3mezera"/>
              <w:widowControl/>
              <w:jc w:val="left"/>
              <w:rPr>
                <w:rFonts w:cs="Arial"/>
                <w:sz w:val="20"/>
                <w:lang w:val="en-GB"/>
              </w:rPr>
            </w:pPr>
            <w:r w:rsidRPr="00341C3B">
              <w:rPr>
                <w:rFonts w:cs="Arial"/>
                <w:sz w:val="20"/>
                <w:lang w:val="en-GB"/>
              </w:rPr>
              <w:t xml:space="preserve">List of </w:t>
            </w:r>
            <w:r w:rsidR="000F01CC" w:rsidRPr="00341C3B">
              <w:rPr>
                <w:rFonts w:cs="Arial"/>
                <w:sz w:val="20"/>
                <w:lang w:val="en-GB"/>
              </w:rPr>
              <w:t>i</w:t>
            </w:r>
            <w:r w:rsidRPr="00341C3B">
              <w:rPr>
                <w:rFonts w:cs="Arial"/>
                <w:sz w:val="20"/>
                <w:lang w:val="en-GB"/>
              </w:rPr>
              <w:t>nternational quality assurance certification held by your company</w:t>
            </w:r>
          </w:p>
        </w:tc>
        <w:tc>
          <w:tcPr>
            <w:tcW w:w="6802" w:type="dxa"/>
          </w:tcPr>
          <w:p w14:paraId="63E8A2E3" w14:textId="77777777" w:rsidR="00174C14" w:rsidRPr="0031391C" w:rsidRDefault="00174C14" w:rsidP="00D55D28">
            <w:pPr>
              <w:rPr>
                <w:rFonts w:ascii="Arial" w:hAnsi="Arial" w:cs="Arial"/>
                <w:sz w:val="20"/>
                <w:szCs w:val="20"/>
                <w:lang w:val="en-GB"/>
              </w:rPr>
            </w:pPr>
          </w:p>
        </w:tc>
      </w:tr>
      <w:tr w:rsidR="00174C14" w:rsidRPr="0031391C" w14:paraId="03D30F3B" w14:textId="77777777" w:rsidTr="000C0FE7">
        <w:tc>
          <w:tcPr>
            <w:tcW w:w="3828" w:type="dxa"/>
          </w:tcPr>
          <w:p w14:paraId="04538076" w14:textId="77777777" w:rsidR="00174C14" w:rsidRPr="00341C3B" w:rsidRDefault="00174C14" w:rsidP="004253F1">
            <w:pPr>
              <w:pStyle w:val="text-3mezera"/>
              <w:widowControl/>
              <w:jc w:val="left"/>
              <w:rPr>
                <w:rFonts w:cs="Arial"/>
                <w:sz w:val="20"/>
                <w:lang w:val="en-GB"/>
              </w:rPr>
            </w:pPr>
            <w:r w:rsidRPr="00341C3B">
              <w:rPr>
                <w:rFonts w:cs="Arial"/>
                <w:sz w:val="20"/>
                <w:lang w:val="en-GB"/>
              </w:rPr>
              <w:t>List of local and national quality assurance certification held by your company</w:t>
            </w:r>
          </w:p>
        </w:tc>
        <w:tc>
          <w:tcPr>
            <w:tcW w:w="6802" w:type="dxa"/>
          </w:tcPr>
          <w:p w14:paraId="1273E98A" w14:textId="77777777" w:rsidR="00174C14" w:rsidRPr="0031391C" w:rsidRDefault="00174C14" w:rsidP="00D55D28">
            <w:pPr>
              <w:rPr>
                <w:rFonts w:ascii="Arial" w:hAnsi="Arial" w:cs="Arial"/>
                <w:sz w:val="20"/>
                <w:szCs w:val="20"/>
                <w:lang w:val="en-GB"/>
              </w:rPr>
            </w:pPr>
          </w:p>
        </w:tc>
      </w:tr>
      <w:tr w:rsidR="00174C14" w:rsidRPr="0031391C" w14:paraId="045243F8" w14:textId="77777777" w:rsidTr="000C0FE7">
        <w:tc>
          <w:tcPr>
            <w:tcW w:w="3828" w:type="dxa"/>
          </w:tcPr>
          <w:p w14:paraId="52FBF178" w14:textId="77777777" w:rsidR="00174C14" w:rsidRPr="00341C3B" w:rsidRDefault="004F600F" w:rsidP="004253F1">
            <w:pPr>
              <w:rPr>
                <w:rFonts w:cs="Arial"/>
                <w:sz w:val="20"/>
                <w:lang w:val="en-GB"/>
              </w:rPr>
            </w:pPr>
            <w:r w:rsidRPr="00341C3B">
              <w:rPr>
                <w:rFonts w:ascii="Arial" w:hAnsi="Arial" w:cs="Arial"/>
                <w:sz w:val="20"/>
                <w:lang w:val="en-GB"/>
              </w:rPr>
              <w:t>International trade/</w:t>
            </w:r>
            <w:r w:rsidR="00174C14" w:rsidRPr="00341C3B">
              <w:rPr>
                <w:rFonts w:ascii="Arial" w:hAnsi="Arial" w:cs="Arial"/>
                <w:sz w:val="20"/>
                <w:lang w:val="en-GB"/>
              </w:rPr>
              <w:t>professional organisations of which your company is a member</w:t>
            </w:r>
          </w:p>
        </w:tc>
        <w:tc>
          <w:tcPr>
            <w:tcW w:w="6802" w:type="dxa"/>
          </w:tcPr>
          <w:p w14:paraId="266B7AC9" w14:textId="77777777" w:rsidR="00174C14" w:rsidRPr="0031391C" w:rsidRDefault="00174C14" w:rsidP="00D55D28">
            <w:pPr>
              <w:rPr>
                <w:rFonts w:ascii="Arial" w:hAnsi="Arial" w:cs="Arial"/>
                <w:sz w:val="20"/>
                <w:szCs w:val="20"/>
                <w:lang w:val="en-GB"/>
              </w:rPr>
            </w:pPr>
          </w:p>
        </w:tc>
      </w:tr>
    </w:tbl>
    <w:p w14:paraId="008BB1AC" w14:textId="77777777" w:rsidR="00D55D28" w:rsidRPr="0031391C" w:rsidRDefault="00D55D28" w:rsidP="00D55D28">
      <w:pPr>
        <w:pStyle w:val="text-3mezera"/>
        <w:widowControl/>
        <w:jc w:val="left"/>
        <w:rPr>
          <w:rFonts w:cs="Arial"/>
          <w:sz w:val="20"/>
          <w:highlight w:val="lightGray"/>
          <w:lang w:val="en-GB"/>
        </w:rPr>
      </w:pPr>
    </w:p>
    <w:p w14:paraId="62692EB6" w14:textId="77777777" w:rsidR="00830DEB" w:rsidRPr="00CA2ABB" w:rsidRDefault="00830DEB" w:rsidP="00830DEB">
      <w:pPr>
        <w:pStyle w:val="BodyTextIndent3"/>
        <w:jc w:val="left"/>
        <w:rPr>
          <w:rFonts w:asciiTheme="majorBidi" w:hAnsiTheme="majorBidi" w:cstheme="majorBidi"/>
          <w:sz w:val="20"/>
        </w:rPr>
      </w:pPr>
      <w:r w:rsidRPr="00CA2ABB">
        <w:rPr>
          <w:rFonts w:asciiTheme="majorBidi" w:hAnsiTheme="majorBidi" w:cstheme="majorBidi"/>
          <w:sz w:val="20"/>
        </w:rPr>
        <w:tab/>
        <w:t>Please give at least 3 references of your previous experience in the same field</w:t>
      </w:r>
    </w:p>
    <w:p w14:paraId="0A2BBF3F" w14:textId="77777777" w:rsidR="006A3B37" w:rsidRPr="0031391C" w:rsidRDefault="006A3B37" w:rsidP="00D55D28">
      <w:pPr>
        <w:pStyle w:val="text-3mezera"/>
        <w:widowControl/>
        <w:jc w:val="left"/>
        <w:rPr>
          <w:rFonts w:cs="Arial"/>
          <w:sz w:val="20"/>
          <w:highlight w:val="lightGray"/>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D55D28" w:rsidRPr="0031391C" w14:paraId="054CD2CA" w14:textId="77777777" w:rsidTr="000C0FE7">
        <w:tc>
          <w:tcPr>
            <w:tcW w:w="10490" w:type="dxa"/>
            <w:gridSpan w:val="5"/>
            <w:shd w:val="clear" w:color="auto" w:fill="D9D9D9"/>
          </w:tcPr>
          <w:p w14:paraId="4B548A5C" w14:textId="77777777" w:rsidR="00D55D28" w:rsidRPr="0031391C" w:rsidRDefault="00AF5C2D"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D55D28" w:rsidRPr="0031391C" w14:paraId="17A271E2" w14:textId="77777777" w:rsidTr="000C0FE7">
        <w:tc>
          <w:tcPr>
            <w:tcW w:w="2127" w:type="dxa"/>
            <w:shd w:val="pct10" w:color="auto" w:fill="FFFFFF"/>
          </w:tcPr>
          <w:p w14:paraId="6F3F45A1"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Name and country of </w:t>
            </w:r>
            <w:r w:rsidR="000B6BA9" w:rsidRPr="0031391C">
              <w:rPr>
                <w:rFonts w:ascii="Arial" w:hAnsi="Arial" w:cs="Arial"/>
                <w:b/>
                <w:sz w:val="20"/>
                <w:szCs w:val="20"/>
                <w:lang w:val="en-GB"/>
              </w:rPr>
              <w:t>Contracting Authority</w:t>
            </w:r>
          </w:p>
        </w:tc>
        <w:tc>
          <w:tcPr>
            <w:tcW w:w="1984" w:type="dxa"/>
            <w:shd w:val="pct10" w:color="auto" w:fill="FFFFFF"/>
          </w:tcPr>
          <w:p w14:paraId="695F1ECE" w14:textId="77777777" w:rsidR="00D55D28" w:rsidRPr="0031391C" w:rsidRDefault="00D55D28"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Type of </w:t>
            </w:r>
            <w:r w:rsidR="000B6BA9" w:rsidRPr="0031391C">
              <w:rPr>
                <w:rFonts w:ascii="Arial" w:hAnsi="Arial" w:cs="Arial"/>
                <w:b/>
                <w:sz w:val="20"/>
                <w:szCs w:val="20"/>
                <w:lang w:val="en-GB"/>
              </w:rPr>
              <w:t>works</w:t>
            </w:r>
          </w:p>
        </w:tc>
        <w:tc>
          <w:tcPr>
            <w:tcW w:w="1985" w:type="dxa"/>
            <w:shd w:val="pct10" w:color="auto" w:fill="FFFFFF"/>
          </w:tcPr>
          <w:p w14:paraId="012DC5A4" w14:textId="77777777" w:rsidR="00D55D28" w:rsidRPr="0031391C" w:rsidRDefault="000B6BA9"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Total v</w:t>
            </w:r>
            <w:r w:rsidR="00D55D28" w:rsidRPr="0031391C">
              <w:rPr>
                <w:rFonts w:ascii="Arial" w:hAnsi="Arial" w:cs="Arial"/>
                <w:b/>
                <w:sz w:val="20"/>
                <w:szCs w:val="20"/>
                <w:lang w:val="en-GB"/>
              </w:rPr>
              <w:t>alue</w:t>
            </w:r>
          </w:p>
        </w:tc>
        <w:tc>
          <w:tcPr>
            <w:tcW w:w="2126" w:type="dxa"/>
            <w:shd w:val="pct10" w:color="auto" w:fill="FFFFFF"/>
          </w:tcPr>
          <w:p w14:paraId="5403E145"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Contact name</w:t>
            </w:r>
          </w:p>
        </w:tc>
        <w:tc>
          <w:tcPr>
            <w:tcW w:w="2268" w:type="dxa"/>
            <w:shd w:val="pct10" w:color="auto" w:fill="FFFFFF"/>
          </w:tcPr>
          <w:p w14:paraId="33E5F2DA"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Phone/fax and email</w:t>
            </w:r>
          </w:p>
        </w:tc>
      </w:tr>
      <w:tr w:rsidR="00D55D28" w:rsidRPr="0031391C" w14:paraId="15A8B600" w14:textId="77777777" w:rsidTr="000C0FE7">
        <w:tc>
          <w:tcPr>
            <w:tcW w:w="2127" w:type="dxa"/>
          </w:tcPr>
          <w:p w14:paraId="4DF7B907"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338217C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20D7567C"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001D8C12"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08934AC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78075C54" w14:textId="77777777" w:rsidTr="000C0FE7">
        <w:tc>
          <w:tcPr>
            <w:tcW w:w="2127" w:type="dxa"/>
          </w:tcPr>
          <w:p w14:paraId="045AC99A"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29F4D89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312637E4"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223B00E8"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C9E82A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F5C33EA" w14:textId="77777777" w:rsidTr="000C0FE7">
        <w:tc>
          <w:tcPr>
            <w:tcW w:w="2127" w:type="dxa"/>
          </w:tcPr>
          <w:p w14:paraId="4D6DFD3F"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F99481C"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06701512"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14E4FE2D"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2FF7C563"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0191A1CD" w14:textId="77777777" w:rsidTr="000C0FE7">
        <w:tc>
          <w:tcPr>
            <w:tcW w:w="2127" w:type="dxa"/>
          </w:tcPr>
          <w:p w14:paraId="1F4086C1"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97E5F6D"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501F8CBF"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65676569"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AAA47CF" w14:textId="77777777" w:rsidR="00D55D28" w:rsidRPr="0031391C" w:rsidRDefault="00D55D28" w:rsidP="00D55D28">
            <w:pPr>
              <w:autoSpaceDE w:val="0"/>
              <w:autoSpaceDN w:val="0"/>
              <w:adjustRightInd w:val="0"/>
              <w:rPr>
                <w:rFonts w:ascii="Arial" w:hAnsi="Arial" w:cs="Arial"/>
                <w:sz w:val="20"/>
                <w:szCs w:val="20"/>
                <w:lang w:val="en-GB"/>
              </w:rPr>
            </w:pPr>
          </w:p>
        </w:tc>
      </w:tr>
    </w:tbl>
    <w:p w14:paraId="4AF8E188" w14:textId="77777777" w:rsidR="00D55D28" w:rsidRPr="0031391C" w:rsidRDefault="00D55D28" w:rsidP="00D55D28">
      <w:pPr>
        <w:rPr>
          <w:rFonts w:ascii="Arial" w:hAnsi="Arial" w:cs="Arial"/>
          <w:sz w:val="20"/>
          <w:szCs w:val="20"/>
          <w:lang w:val="en-GB"/>
        </w:rPr>
      </w:pPr>
    </w:p>
    <w:p w14:paraId="5E50F2F4" w14:textId="658440B3" w:rsidR="001661B3" w:rsidRPr="00830DEB" w:rsidRDefault="00830DEB" w:rsidP="00830DEB">
      <w:pPr>
        <w:rPr>
          <w:rFonts w:asciiTheme="majorBidi" w:hAnsiTheme="majorBidi" w:cstheme="majorBidi"/>
          <w:sz w:val="20"/>
          <w:szCs w:val="20"/>
          <w:lang w:val="en-GB"/>
        </w:rPr>
      </w:pPr>
      <w:r w:rsidRPr="00CA2ABB">
        <w:rPr>
          <w:rFonts w:asciiTheme="majorBidi" w:hAnsiTheme="majorBidi" w:cstheme="majorBidi"/>
          <w:sz w:val="20"/>
          <w:szCs w:val="20"/>
          <w:lang w:val="en-GB"/>
        </w:rPr>
        <w:t>Include details of the experience and past performance on contracts of a similar nature within the past</w:t>
      </w:r>
      <w:r>
        <w:rPr>
          <w:rFonts w:asciiTheme="majorBidi" w:hAnsiTheme="majorBidi" w:cstheme="majorBidi"/>
          <w:sz w:val="20"/>
          <w:szCs w:val="20"/>
          <w:lang w:val="en-GB"/>
        </w:rPr>
        <w:t xml:space="preserve"> 3-</w:t>
      </w:r>
      <w:r w:rsidRPr="00CA2ABB">
        <w:rPr>
          <w:rFonts w:asciiTheme="majorBidi" w:hAnsiTheme="majorBidi" w:cstheme="majorBidi"/>
          <w:sz w:val="20"/>
          <w:szCs w:val="20"/>
          <w:lang w:val="en-GB"/>
        </w:rPr>
        <w:t xml:space="preserve"> 5 years and information on other contracts in hand and contractually committed. Please attach available references and/or certificates of completion from the relevant contracting authorities.</w:t>
      </w:r>
    </w:p>
    <w:p w14:paraId="6285687C" w14:textId="77777777" w:rsidR="009D428F" w:rsidRPr="0031391C" w:rsidRDefault="009D428F" w:rsidP="001661B3">
      <w:pPr>
        <w:pStyle w:val="text-3mezera"/>
        <w:widowControl/>
        <w:jc w:val="center"/>
        <w:rPr>
          <w:rFonts w:cs="Arial"/>
          <w:b/>
          <w:sz w:val="28"/>
          <w:szCs w:val="28"/>
          <w:lang w:val="en-G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661B3" w:rsidRPr="0031391C" w14:paraId="12182142" w14:textId="77777777" w:rsidTr="000C0FE7">
        <w:trPr>
          <w:cantSplit/>
        </w:trPr>
        <w:tc>
          <w:tcPr>
            <w:tcW w:w="10490" w:type="dxa"/>
            <w:gridSpan w:val="2"/>
            <w:shd w:val="clear" w:color="auto" w:fill="D9D9D9"/>
          </w:tcPr>
          <w:p w14:paraId="330641D4" w14:textId="77777777" w:rsidR="001661B3" w:rsidRPr="0031391C" w:rsidRDefault="001661B3" w:rsidP="001661B3">
            <w:pPr>
              <w:jc w:val="center"/>
              <w:rPr>
                <w:rFonts w:ascii="Arial" w:hAnsi="Arial" w:cs="Arial"/>
                <w:b/>
                <w:bCs/>
                <w:sz w:val="20"/>
                <w:szCs w:val="20"/>
                <w:lang w:val="en-GB"/>
              </w:rPr>
            </w:pPr>
            <w:r w:rsidRPr="0031391C">
              <w:rPr>
                <w:rFonts w:ascii="Arial" w:hAnsi="Arial" w:cs="Arial"/>
                <w:b/>
                <w:bCs/>
                <w:sz w:val="20"/>
                <w:szCs w:val="20"/>
                <w:lang w:val="en-GB"/>
              </w:rPr>
              <w:t>TECHNICAL QUALIFICATIONS</w:t>
            </w:r>
          </w:p>
        </w:tc>
      </w:tr>
      <w:tr w:rsidR="001661B3" w:rsidRPr="0031391C" w14:paraId="261746E6" w14:textId="77777777" w:rsidTr="00F6698E">
        <w:trPr>
          <w:trHeight w:val="1727"/>
        </w:trPr>
        <w:tc>
          <w:tcPr>
            <w:tcW w:w="2835" w:type="dxa"/>
            <w:tcBorders>
              <w:bottom w:val="single" w:sz="4" w:space="0" w:color="auto"/>
            </w:tcBorders>
          </w:tcPr>
          <w:p w14:paraId="42C0A024" w14:textId="77777777" w:rsidR="001661B3" w:rsidRPr="0031391C" w:rsidRDefault="001661B3" w:rsidP="000F01CC">
            <w:pPr>
              <w:rPr>
                <w:rFonts w:ascii="Arial" w:hAnsi="Arial" w:cs="Arial"/>
                <w:sz w:val="20"/>
                <w:szCs w:val="20"/>
                <w:lang w:val="en-GB"/>
              </w:rPr>
            </w:pPr>
            <w:r w:rsidRPr="0031391C">
              <w:rPr>
                <w:rFonts w:ascii="Arial" w:hAnsi="Arial" w:cs="Arial"/>
                <w:sz w:val="20"/>
                <w:szCs w:val="20"/>
                <w:lang w:val="en-GB"/>
              </w:rPr>
              <w:lastRenderedPageBreak/>
              <w:t>Comments on technical specif</w:t>
            </w:r>
            <w:r w:rsidR="006D0009" w:rsidRPr="0031391C">
              <w:rPr>
                <w:rFonts w:ascii="Arial" w:hAnsi="Arial" w:cs="Arial"/>
                <w:sz w:val="20"/>
                <w:szCs w:val="20"/>
                <w:lang w:val="en-GB"/>
              </w:rPr>
              <w:t>ications and drawings</w:t>
            </w:r>
          </w:p>
        </w:tc>
        <w:tc>
          <w:tcPr>
            <w:tcW w:w="7655" w:type="dxa"/>
            <w:tcBorders>
              <w:bottom w:val="single" w:sz="4" w:space="0" w:color="auto"/>
            </w:tcBorders>
          </w:tcPr>
          <w:p w14:paraId="72CC63A3" w14:textId="77777777" w:rsidR="001661B3" w:rsidRPr="0031391C" w:rsidRDefault="001661B3" w:rsidP="001661B3">
            <w:pPr>
              <w:rPr>
                <w:rFonts w:ascii="Arial" w:hAnsi="Arial" w:cs="Arial"/>
                <w:sz w:val="20"/>
                <w:szCs w:val="20"/>
                <w:lang w:val="en-GB"/>
              </w:rPr>
            </w:pPr>
          </w:p>
        </w:tc>
      </w:tr>
      <w:tr w:rsidR="00563BFA" w:rsidRPr="0031391C" w14:paraId="7E19C3B0" w14:textId="77777777" w:rsidTr="000F01CC">
        <w:tc>
          <w:tcPr>
            <w:tcW w:w="2835" w:type="dxa"/>
            <w:tcBorders>
              <w:left w:val="nil"/>
              <w:bottom w:val="single" w:sz="4" w:space="0" w:color="auto"/>
              <w:right w:val="nil"/>
            </w:tcBorders>
          </w:tcPr>
          <w:p w14:paraId="6607A192" w14:textId="77777777" w:rsidR="00563BFA" w:rsidRPr="0031391C" w:rsidRDefault="00563BFA" w:rsidP="001661B3">
            <w:pPr>
              <w:rPr>
                <w:rFonts w:ascii="Arial" w:hAnsi="Arial" w:cs="Arial"/>
                <w:b/>
                <w:sz w:val="20"/>
                <w:szCs w:val="20"/>
                <w:lang w:val="en-GB"/>
              </w:rPr>
            </w:pPr>
          </w:p>
        </w:tc>
        <w:tc>
          <w:tcPr>
            <w:tcW w:w="7655" w:type="dxa"/>
            <w:tcBorders>
              <w:left w:val="nil"/>
              <w:bottom w:val="single" w:sz="4" w:space="0" w:color="auto"/>
              <w:right w:val="nil"/>
            </w:tcBorders>
          </w:tcPr>
          <w:p w14:paraId="4DCE4AD6" w14:textId="77777777" w:rsidR="00563BFA" w:rsidRPr="0031391C" w:rsidRDefault="00563BFA" w:rsidP="001661B3">
            <w:pPr>
              <w:rPr>
                <w:rFonts w:ascii="Arial" w:hAnsi="Arial" w:cs="Arial"/>
                <w:sz w:val="20"/>
                <w:szCs w:val="20"/>
                <w:lang w:val="en-GB"/>
              </w:rPr>
            </w:pPr>
          </w:p>
        </w:tc>
      </w:tr>
      <w:tr w:rsidR="006413A9" w:rsidRPr="0031391C" w14:paraId="2FC60C7D" w14:textId="77777777" w:rsidTr="000F01CC">
        <w:tc>
          <w:tcPr>
            <w:tcW w:w="2835" w:type="dxa"/>
            <w:tcBorders>
              <w:bottom w:val="single" w:sz="4" w:space="0" w:color="auto"/>
              <w:right w:val="single" w:sz="4" w:space="0" w:color="auto"/>
            </w:tcBorders>
            <w:shd w:val="clear" w:color="auto" w:fill="F2F2F2"/>
          </w:tcPr>
          <w:p w14:paraId="3D752FDF"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lang w:val="en-GB"/>
              </w:rPr>
              <w:t>Candidate</w:t>
            </w:r>
            <w:r w:rsidR="000F01CC" w:rsidRPr="0031391C">
              <w:rPr>
                <w:rFonts w:ascii="Arial" w:hAnsi="Arial" w:cs="Arial"/>
                <w:sz w:val="20"/>
                <w:szCs w:val="20"/>
                <w:lang w:val="en-GB"/>
              </w:rPr>
              <w:t>’</w:t>
            </w:r>
            <w:r w:rsidRPr="0031391C">
              <w:rPr>
                <w:rFonts w:ascii="Arial" w:hAnsi="Arial" w:cs="Arial"/>
                <w:sz w:val="20"/>
                <w:szCs w:val="20"/>
                <w:lang w:val="en-GB"/>
              </w:rPr>
              <w:t xml:space="preserve">s </w:t>
            </w:r>
            <w:r w:rsidR="006D03E8" w:rsidRPr="0031391C">
              <w:rPr>
                <w:rFonts w:ascii="Arial" w:hAnsi="Arial" w:cs="Arial"/>
                <w:sz w:val="20"/>
                <w:szCs w:val="20"/>
                <w:lang w:val="en-GB"/>
              </w:rPr>
              <w:t>personnel</w:t>
            </w:r>
            <w:r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53BA5E72" w14:textId="77777777" w:rsidR="006413A9" w:rsidRPr="0031391C" w:rsidRDefault="006413A9" w:rsidP="001661B3">
            <w:pPr>
              <w:rPr>
                <w:rFonts w:ascii="Arial" w:hAnsi="Arial" w:cs="Arial"/>
                <w:sz w:val="20"/>
                <w:szCs w:val="20"/>
                <w:lang w:val="en-GB"/>
              </w:rPr>
            </w:pPr>
          </w:p>
        </w:tc>
      </w:tr>
      <w:tr w:rsidR="006413A9" w:rsidRPr="0031391C" w14:paraId="1458C626" w14:textId="77777777" w:rsidTr="000C0FE7">
        <w:tc>
          <w:tcPr>
            <w:tcW w:w="2835" w:type="dxa"/>
            <w:tcBorders>
              <w:bottom w:val="nil"/>
              <w:right w:val="single" w:sz="4" w:space="0" w:color="auto"/>
            </w:tcBorders>
          </w:tcPr>
          <w:p w14:paraId="5BD9DF6A" w14:textId="72EBE1F1" w:rsidR="006413A9" w:rsidRPr="00341C3B" w:rsidDel="008841FC" w:rsidRDefault="006413A9" w:rsidP="006D03E8">
            <w:pPr>
              <w:rPr>
                <w:rFonts w:ascii="Arial" w:hAnsi="Arial" w:cs="Arial"/>
                <w:sz w:val="20"/>
                <w:szCs w:val="20"/>
                <w:lang w:val="en-GB"/>
              </w:rPr>
            </w:pPr>
            <w:r w:rsidRPr="00341C3B">
              <w:rPr>
                <w:rFonts w:ascii="Arial" w:hAnsi="Arial" w:cs="Arial"/>
                <w:sz w:val="20"/>
                <w:szCs w:val="20"/>
                <w:lang w:val="en-GB"/>
              </w:rPr>
              <w:t xml:space="preserve">a. </w:t>
            </w:r>
            <w:r w:rsidR="006C0449" w:rsidRPr="00341C3B">
              <w:rPr>
                <w:rFonts w:ascii="Arial" w:hAnsi="Arial" w:cs="Arial"/>
                <w:sz w:val="20"/>
                <w:szCs w:val="20"/>
                <w:lang w:val="en-GB"/>
              </w:rPr>
              <w:t xml:space="preserve"> </w:t>
            </w:r>
            <w:r w:rsidR="006D03E8" w:rsidRPr="00341C3B">
              <w:rPr>
                <w:rFonts w:ascii="Arial" w:hAnsi="Arial" w:cs="Arial"/>
                <w:sz w:val="20"/>
                <w:szCs w:val="20"/>
                <w:lang w:val="en-GB"/>
              </w:rPr>
              <w:t>Directors and Management</w:t>
            </w:r>
          </w:p>
        </w:tc>
        <w:tc>
          <w:tcPr>
            <w:tcW w:w="7655" w:type="dxa"/>
            <w:tcBorders>
              <w:left w:val="single" w:sz="4" w:space="0" w:color="auto"/>
              <w:bottom w:val="single" w:sz="4" w:space="0" w:color="auto"/>
            </w:tcBorders>
          </w:tcPr>
          <w:p w14:paraId="505CD4B3" w14:textId="77777777" w:rsidR="006413A9" w:rsidRPr="0031391C" w:rsidRDefault="006413A9" w:rsidP="001661B3">
            <w:pPr>
              <w:rPr>
                <w:rFonts w:ascii="Arial" w:hAnsi="Arial" w:cs="Arial"/>
                <w:sz w:val="20"/>
                <w:szCs w:val="20"/>
                <w:lang w:val="en-GB"/>
              </w:rPr>
            </w:pPr>
          </w:p>
        </w:tc>
      </w:tr>
      <w:tr w:rsidR="006413A9" w:rsidRPr="0031391C" w14:paraId="5DB91985" w14:textId="77777777" w:rsidTr="000C0FE7">
        <w:tc>
          <w:tcPr>
            <w:tcW w:w="2835" w:type="dxa"/>
            <w:tcBorders>
              <w:top w:val="nil"/>
              <w:bottom w:val="nil"/>
              <w:right w:val="single" w:sz="4" w:space="0" w:color="auto"/>
            </w:tcBorders>
          </w:tcPr>
          <w:p w14:paraId="2CB66198"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b. Administrative staff</w:t>
            </w:r>
          </w:p>
        </w:tc>
        <w:tc>
          <w:tcPr>
            <w:tcW w:w="7655" w:type="dxa"/>
            <w:tcBorders>
              <w:left w:val="single" w:sz="4" w:space="0" w:color="auto"/>
              <w:bottom w:val="single" w:sz="4" w:space="0" w:color="auto"/>
            </w:tcBorders>
          </w:tcPr>
          <w:p w14:paraId="6BCACA20" w14:textId="77777777" w:rsidR="006413A9" w:rsidRPr="0031391C" w:rsidRDefault="006413A9" w:rsidP="001661B3">
            <w:pPr>
              <w:rPr>
                <w:rFonts w:ascii="Arial" w:hAnsi="Arial" w:cs="Arial"/>
                <w:sz w:val="20"/>
                <w:szCs w:val="20"/>
                <w:lang w:val="en-GB"/>
              </w:rPr>
            </w:pPr>
          </w:p>
        </w:tc>
      </w:tr>
      <w:tr w:rsidR="006413A9" w:rsidRPr="0031391C" w14:paraId="262F07C8" w14:textId="77777777" w:rsidTr="000C0FE7">
        <w:tc>
          <w:tcPr>
            <w:tcW w:w="2835" w:type="dxa"/>
            <w:tcBorders>
              <w:top w:val="nil"/>
              <w:bottom w:val="nil"/>
              <w:right w:val="single" w:sz="4" w:space="0" w:color="auto"/>
            </w:tcBorders>
          </w:tcPr>
          <w:p w14:paraId="2114F2BD" w14:textId="77777777" w:rsidR="006413A9" w:rsidRPr="00341C3B" w:rsidRDefault="006413A9" w:rsidP="006D03E8">
            <w:pPr>
              <w:rPr>
                <w:rFonts w:ascii="Arial" w:hAnsi="Arial" w:cs="Arial"/>
                <w:sz w:val="20"/>
                <w:szCs w:val="20"/>
                <w:lang w:val="en-GB"/>
              </w:rPr>
            </w:pPr>
            <w:r w:rsidRPr="00341C3B">
              <w:rPr>
                <w:rFonts w:ascii="Arial" w:hAnsi="Arial" w:cs="Arial"/>
                <w:sz w:val="20"/>
                <w:szCs w:val="20"/>
                <w:lang w:val="en-GB"/>
              </w:rPr>
              <w:t>c. Technical staff</w:t>
            </w:r>
            <w:r w:rsidR="006D03E8" w:rsidRPr="00341C3B">
              <w:rPr>
                <w:rFonts w:ascii="Arial" w:hAnsi="Arial" w:cs="Arial"/>
                <w:sz w:val="20"/>
                <w:szCs w:val="20"/>
                <w:lang w:val="en-GB"/>
              </w:rPr>
              <w:t>:</w:t>
            </w:r>
          </w:p>
          <w:p w14:paraId="3BB0F3F5"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Engineers</w:t>
            </w:r>
          </w:p>
        </w:tc>
        <w:tc>
          <w:tcPr>
            <w:tcW w:w="7655" w:type="dxa"/>
            <w:tcBorders>
              <w:left w:val="single" w:sz="4" w:space="0" w:color="auto"/>
              <w:bottom w:val="single" w:sz="4" w:space="0" w:color="auto"/>
            </w:tcBorders>
          </w:tcPr>
          <w:p w14:paraId="0E8BD9CB" w14:textId="77777777" w:rsidR="006413A9" w:rsidRPr="0031391C" w:rsidRDefault="006413A9" w:rsidP="001661B3">
            <w:pPr>
              <w:rPr>
                <w:rFonts w:ascii="Arial" w:hAnsi="Arial" w:cs="Arial"/>
                <w:sz w:val="20"/>
                <w:szCs w:val="20"/>
                <w:lang w:val="en-GB"/>
              </w:rPr>
            </w:pPr>
          </w:p>
        </w:tc>
      </w:tr>
      <w:tr w:rsidR="006413A9" w:rsidRPr="0031391C" w14:paraId="17AD4DCA" w14:textId="77777777" w:rsidTr="000C0FE7">
        <w:tc>
          <w:tcPr>
            <w:tcW w:w="2835" w:type="dxa"/>
            <w:tcBorders>
              <w:top w:val="nil"/>
              <w:bottom w:val="nil"/>
              <w:right w:val="single" w:sz="4" w:space="0" w:color="auto"/>
            </w:tcBorders>
          </w:tcPr>
          <w:p w14:paraId="754A3E9F"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Surveyors</w:t>
            </w:r>
          </w:p>
        </w:tc>
        <w:tc>
          <w:tcPr>
            <w:tcW w:w="7655" w:type="dxa"/>
            <w:tcBorders>
              <w:left w:val="single" w:sz="4" w:space="0" w:color="auto"/>
              <w:bottom w:val="single" w:sz="4" w:space="0" w:color="auto"/>
            </w:tcBorders>
          </w:tcPr>
          <w:p w14:paraId="3C515817" w14:textId="77777777" w:rsidR="006413A9" w:rsidRPr="0031391C" w:rsidRDefault="006413A9" w:rsidP="001661B3">
            <w:pPr>
              <w:rPr>
                <w:rFonts w:ascii="Arial" w:hAnsi="Arial" w:cs="Arial"/>
                <w:sz w:val="20"/>
                <w:szCs w:val="20"/>
                <w:lang w:val="en-GB"/>
              </w:rPr>
            </w:pPr>
          </w:p>
        </w:tc>
      </w:tr>
      <w:tr w:rsidR="006413A9" w:rsidRPr="0031391C" w14:paraId="5D34BA9B" w14:textId="77777777" w:rsidTr="000C0FE7">
        <w:tc>
          <w:tcPr>
            <w:tcW w:w="2835" w:type="dxa"/>
            <w:tcBorders>
              <w:top w:val="nil"/>
              <w:bottom w:val="nil"/>
              <w:right w:val="single" w:sz="4" w:space="0" w:color="auto"/>
            </w:tcBorders>
          </w:tcPr>
          <w:p w14:paraId="6E8DF348"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Foremen</w:t>
            </w:r>
          </w:p>
        </w:tc>
        <w:tc>
          <w:tcPr>
            <w:tcW w:w="7655" w:type="dxa"/>
            <w:tcBorders>
              <w:left w:val="single" w:sz="4" w:space="0" w:color="auto"/>
              <w:bottom w:val="single" w:sz="4" w:space="0" w:color="auto"/>
            </w:tcBorders>
          </w:tcPr>
          <w:p w14:paraId="56BAF423" w14:textId="77777777" w:rsidR="006413A9" w:rsidRPr="0031391C" w:rsidRDefault="006413A9" w:rsidP="001661B3">
            <w:pPr>
              <w:rPr>
                <w:rFonts w:ascii="Arial" w:hAnsi="Arial" w:cs="Arial"/>
                <w:sz w:val="20"/>
                <w:szCs w:val="20"/>
                <w:lang w:val="en-GB"/>
              </w:rPr>
            </w:pPr>
          </w:p>
        </w:tc>
      </w:tr>
      <w:tr w:rsidR="006413A9" w:rsidRPr="0031391C" w14:paraId="16CDB51B" w14:textId="77777777" w:rsidTr="000C0FE7">
        <w:tc>
          <w:tcPr>
            <w:tcW w:w="2835" w:type="dxa"/>
            <w:tcBorders>
              <w:top w:val="nil"/>
              <w:bottom w:val="nil"/>
              <w:right w:val="single" w:sz="4" w:space="0" w:color="auto"/>
            </w:tcBorders>
          </w:tcPr>
          <w:p w14:paraId="4AE7A89F"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Mechanics</w:t>
            </w:r>
          </w:p>
        </w:tc>
        <w:tc>
          <w:tcPr>
            <w:tcW w:w="7655" w:type="dxa"/>
            <w:tcBorders>
              <w:left w:val="single" w:sz="4" w:space="0" w:color="auto"/>
              <w:bottom w:val="single" w:sz="4" w:space="0" w:color="auto"/>
            </w:tcBorders>
          </w:tcPr>
          <w:p w14:paraId="343CAD36" w14:textId="77777777" w:rsidR="006413A9" w:rsidRPr="0031391C" w:rsidRDefault="006413A9" w:rsidP="001661B3">
            <w:pPr>
              <w:rPr>
                <w:rFonts w:ascii="Arial" w:hAnsi="Arial" w:cs="Arial"/>
                <w:sz w:val="20"/>
                <w:szCs w:val="20"/>
                <w:lang w:val="en-GB"/>
              </w:rPr>
            </w:pPr>
          </w:p>
        </w:tc>
      </w:tr>
      <w:tr w:rsidR="006413A9" w:rsidRPr="0031391C" w14:paraId="3CD74E19" w14:textId="77777777" w:rsidTr="000C0FE7">
        <w:tc>
          <w:tcPr>
            <w:tcW w:w="2835" w:type="dxa"/>
            <w:tcBorders>
              <w:top w:val="nil"/>
              <w:bottom w:val="nil"/>
              <w:right w:val="single" w:sz="4" w:space="0" w:color="auto"/>
            </w:tcBorders>
          </w:tcPr>
          <w:p w14:paraId="6CA98108"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Technicians</w:t>
            </w:r>
          </w:p>
        </w:tc>
        <w:tc>
          <w:tcPr>
            <w:tcW w:w="7655" w:type="dxa"/>
            <w:tcBorders>
              <w:left w:val="single" w:sz="4" w:space="0" w:color="auto"/>
              <w:bottom w:val="single" w:sz="4" w:space="0" w:color="auto"/>
            </w:tcBorders>
          </w:tcPr>
          <w:p w14:paraId="3DC800E6" w14:textId="77777777" w:rsidR="006413A9" w:rsidRPr="0031391C" w:rsidRDefault="006413A9" w:rsidP="001661B3">
            <w:pPr>
              <w:rPr>
                <w:rFonts w:ascii="Arial" w:hAnsi="Arial" w:cs="Arial"/>
                <w:sz w:val="20"/>
                <w:szCs w:val="20"/>
                <w:lang w:val="en-GB"/>
              </w:rPr>
            </w:pPr>
          </w:p>
        </w:tc>
      </w:tr>
      <w:tr w:rsidR="006413A9" w:rsidRPr="0031391C" w14:paraId="7F19F1A6" w14:textId="77777777" w:rsidTr="000C0FE7">
        <w:tc>
          <w:tcPr>
            <w:tcW w:w="2835" w:type="dxa"/>
            <w:tcBorders>
              <w:top w:val="nil"/>
              <w:bottom w:val="nil"/>
              <w:right w:val="single" w:sz="4" w:space="0" w:color="auto"/>
            </w:tcBorders>
          </w:tcPr>
          <w:p w14:paraId="2ADBE70E"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Machine operators</w:t>
            </w:r>
          </w:p>
        </w:tc>
        <w:tc>
          <w:tcPr>
            <w:tcW w:w="7655" w:type="dxa"/>
            <w:tcBorders>
              <w:left w:val="single" w:sz="4" w:space="0" w:color="auto"/>
              <w:bottom w:val="single" w:sz="4" w:space="0" w:color="auto"/>
            </w:tcBorders>
          </w:tcPr>
          <w:p w14:paraId="513BD2FC" w14:textId="77777777" w:rsidR="006413A9" w:rsidRPr="0031391C" w:rsidRDefault="006413A9" w:rsidP="001661B3">
            <w:pPr>
              <w:rPr>
                <w:rFonts w:ascii="Arial" w:hAnsi="Arial" w:cs="Arial"/>
                <w:sz w:val="20"/>
                <w:szCs w:val="20"/>
                <w:lang w:val="en-GB"/>
              </w:rPr>
            </w:pPr>
          </w:p>
        </w:tc>
      </w:tr>
      <w:tr w:rsidR="006413A9" w:rsidRPr="0031391C" w14:paraId="2CE6E42F" w14:textId="77777777" w:rsidTr="000C0FE7">
        <w:tc>
          <w:tcPr>
            <w:tcW w:w="2835" w:type="dxa"/>
            <w:tcBorders>
              <w:top w:val="nil"/>
              <w:bottom w:val="nil"/>
              <w:right w:val="single" w:sz="4" w:space="0" w:color="auto"/>
            </w:tcBorders>
          </w:tcPr>
          <w:p w14:paraId="215860EC"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Drivers</w:t>
            </w:r>
          </w:p>
        </w:tc>
        <w:tc>
          <w:tcPr>
            <w:tcW w:w="7655" w:type="dxa"/>
            <w:tcBorders>
              <w:left w:val="single" w:sz="4" w:space="0" w:color="auto"/>
              <w:bottom w:val="single" w:sz="4" w:space="0" w:color="auto"/>
            </w:tcBorders>
          </w:tcPr>
          <w:p w14:paraId="568AFBB3" w14:textId="77777777" w:rsidR="006413A9" w:rsidRPr="0031391C" w:rsidRDefault="006413A9" w:rsidP="001661B3">
            <w:pPr>
              <w:rPr>
                <w:rFonts w:ascii="Arial" w:hAnsi="Arial" w:cs="Arial"/>
                <w:sz w:val="20"/>
                <w:szCs w:val="20"/>
                <w:lang w:val="en-GB"/>
              </w:rPr>
            </w:pPr>
          </w:p>
        </w:tc>
      </w:tr>
      <w:tr w:rsidR="006413A9" w:rsidRPr="0031391C" w14:paraId="45C182E6" w14:textId="77777777" w:rsidTr="006C0449">
        <w:tc>
          <w:tcPr>
            <w:tcW w:w="2835" w:type="dxa"/>
            <w:tcBorders>
              <w:top w:val="nil"/>
              <w:bottom w:val="single" w:sz="4" w:space="0" w:color="auto"/>
              <w:right w:val="single" w:sz="4" w:space="0" w:color="auto"/>
            </w:tcBorders>
          </w:tcPr>
          <w:p w14:paraId="30CCB6F7" w14:textId="77777777" w:rsidR="006413A9" w:rsidRPr="00341C3B" w:rsidRDefault="006413A9" w:rsidP="006D03E8">
            <w:pPr>
              <w:rPr>
                <w:rFonts w:ascii="Arial" w:hAnsi="Arial" w:cs="Arial"/>
                <w:sz w:val="20"/>
                <w:szCs w:val="20"/>
                <w:lang w:val="en-GB"/>
              </w:rPr>
            </w:pPr>
            <w:r w:rsidRPr="00341C3B">
              <w:rPr>
                <w:rFonts w:ascii="Arial" w:hAnsi="Arial" w:cs="Arial"/>
                <w:sz w:val="20"/>
                <w:szCs w:val="20"/>
                <w:lang w:val="en-GB"/>
              </w:rPr>
              <w:t xml:space="preserve">     Labourers and  </w:t>
            </w:r>
          </w:p>
          <w:p w14:paraId="3893FE0B"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unskilled staff</w:t>
            </w:r>
            <w:r w:rsidR="006C0449" w:rsidRPr="00341C3B">
              <w:rPr>
                <w:rFonts w:ascii="Arial" w:hAnsi="Arial" w:cs="Arial"/>
                <w:sz w:val="20"/>
                <w:szCs w:val="20"/>
                <w:lang w:val="en-GB"/>
              </w:rPr>
              <w:t>)</w:t>
            </w:r>
          </w:p>
        </w:tc>
        <w:tc>
          <w:tcPr>
            <w:tcW w:w="7655" w:type="dxa"/>
            <w:tcBorders>
              <w:left w:val="single" w:sz="4" w:space="0" w:color="auto"/>
              <w:bottom w:val="single" w:sz="4" w:space="0" w:color="auto"/>
            </w:tcBorders>
          </w:tcPr>
          <w:p w14:paraId="2085BD72" w14:textId="77777777" w:rsidR="006413A9" w:rsidRPr="0031391C" w:rsidRDefault="006413A9" w:rsidP="001661B3">
            <w:pPr>
              <w:rPr>
                <w:rFonts w:ascii="Arial" w:hAnsi="Arial" w:cs="Arial"/>
                <w:sz w:val="20"/>
                <w:szCs w:val="20"/>
                <w:lang w:val="en-GB"/>
              </w:rPr>
            </w:pPr>
          </w:p>
        </w:tc>
      </w:tr>
      <w:tr w:rsidR="006413A9" w:rsidRPr="0031391C" w14:paraId="4F85B315" w14:textId="77777777" w:rsidTr="006C0449">
        <w:tc>
          <w:tcPr>
            <w:tcW w:w="2835" w:type="dxa"/>
            <w:tcBorders>
              <w:top w:val="single" w:sz="4" w:space="0" w:color="auto"/>
              <w:bottom w:val="single" w:sz="4" w:space="0" w:color="auto"/>
              <w:right w:val="nil"/>
            </w:tcBorders>
          </w:tcPr>
          <w:p w14:paraId="2BC78C25" w14:textId="77777777" w:rsidR="006413A9" w:rsidRPr="00341C3B"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21583212" w14:textId="77777777" w:rsidR="006413A9" w:rsidRPr="0031391C" w:rsidRDefault="006413A9" w:rsidP="001661B3">
            <w:pPr>
              <w:rPr>
                <w:rFonts w:ascii="Arial" w:hAnsi="Arial" w:cs="Arial"/>
                <w:sz w:val="20"/>
                <w:szCs w:val="20"/>
                <w:lang w:val="en-GB"/>
              </w:rPr>
            </w:pPr>
          </w:p>
        </w:tc>
      </w:tr>
      <w:tr w:rsidR="000F01CC" w:rsidRPr="0031391C" w14:paraId="271ACA93" w14:textId="77777777" w:rsidTr="006C0449">
        <w:tc>
          <w:tcPr>
            <w:tcW w:w="2835" w:type="dxa"/>
            <w:tcBorders>
              <w:top w:val="single" w:sz="4" w:space="0" w:color="auto"/>
              <w:bottom w:val="nil"/>
              <w:right w:val="single" w:sz="4" w:space="0" w:color="auto"/>
            </w:tcBorders>
            <w:shd w:val="clear" w:color="auto" w:fill="F2F2F2"/>
          </w:tcPr>
          <w:p w14:paraId="5733FE99" w14:textId="77777777" w:rsidR="000F01CC" w:rsidRPr="00341C3B" w:rsidRDefault="006C0449" w:rsidP="006C0449">
            <w:pPr>
              <w:rPr>
                <w:rFonts w:ascii="Arial" w:hAnsi="Arial" w:cs="Arial"/>
                <w:sz w:val="20"/>
                <w:szCs w:val="20"/>
                <w:lang w:val="en-GB"/>
              </w:rPr>
            </w:pPr>
            <w:r w:rsidRPr="00341C3B">
              <w:rPr>
                <w:rFonts w:ascii="Arial" w:hAnsi="Arial" w:cs="Arial"/>
                <w:sz w:val="20"/>
                <w:szCs w:val="20"/>
                <w:lang w:val="en-GB"/>
              </w:rPr>
              <w:t xml:space="preserve">(Option: </w:t>
            </w:r>
            <w:r w:rsidR="000F01CC" w:rsidRPr="00341C3B">
              <w:rPr>
                <w:rFonts w:ascii="Arial" w:hAnsi="Arial" w:cs="Arial"/>
                <w:sz w:val="20"/>
                <w:szCs w:val="20"/>
                <w:lang w:val="en-GB"/>
              </w:rPr>
              <w:t>Site person</w:t>
            </w:r>
            <w:r w:rsidRPr="00341C3B">
              <w:rPr>
                <w:rFonts w:ascii="Arial" w:hAnsi="Arial" w:cs="Arial"/>
                <w:sz w:val="20"/>
                <w:szCs w:val="20"/>
                <w:lang w:val="en-GB"/>
              </w:rPr>
              <w:t>n</w:t>
            </w:r>
            <w:r w:rsidR="000F01CC" w:rsidRPr="00341C3B">
              <w:rPr>
                <w:rFonts w:ascii="Arial" w:hAnsi="Arial" w:cs="Arial"/>
                <w:sz w:val="20"/>
                <w:szCs w:val="20"/>
                <w:lang w:val="en-GB"/>
              </w:rPr>
              <w:t>el:</w:t>
            </w:r>
          </w:p>
        </w:tc>
        <w:tc>
          <w:tcPr>
            <w:tcW w:w="7655" w:type="dxa"/>
            <w:tcBorders>
              <w:top w:val="single" w:sz="4" w:space="0" w:color="auto"/>
              <w:left w:val="single" w:sz="4" w:space="0" w:color="auto"/>
              <w:bottom w:val="single" w:sz="4" w:space="0" w:color="auto"/>
            </w:tcBorders>
            <w:shd w:val="clear" w:color="auto" w:fill="F2F2F2"/>
          </w:tcPr>
          <w:p w14:paraId="00BB28D9" w14:textId="77777777" w:rsidR="000F01CC" w:rsidRPr="0031391C" w:rsidRDefault="000F01CC" w:rsidP="001661B3">
            <w:pPr>
              <w:rPr>
                <w:rFonts w:ascii="Arial" w:hAnsi="Arial" w:cs="Arial"/>
                <w:sz w:val="20"/>
                <w:szCs w:val="20"/>
                <w:lang w:val="en-GB"/>
              </w:rPr>
            </w:pPr>
          </w:p>
        </w:tc>
      </w:tr>
      <w:tr w:rsidR="001661B3" w:rsidRPr="0031391C" w14:paraId="7A9DDD08" w14:textId="77777777" w:rsidTr="000C0FE7">
        <w:tc>
          <w:tcPr>
            <w:tcW w:w="2835" w:type="dxa"/>
            <w:tcBorders>
              <w:top w:val="single" w:sz="4" w:space="0" w:color="auto"/>
              <w:bottom w:val="nil"/>
              <w:right w:val="single" w:sz="4" w:space="0" w:color="auto"/>
            </w:tcBorders>
          </w:tcPr>
          <w:p w14:paraId="49DA36A8" w14:textId="77777777" w:rsidR="001661B3" w:rsidRPr="00341C3B" w:rsidRDefault="006D0009" w:rsidP="008D7C5B">
            <w:pPr>
              <w:rPr>
                <w:rFonts w:ascii="Arial" w:hAnsi="Arial" w:cs="Arial"/>
                <w:sz w:val="20"/>
                <w:szCs w:val="20"/>
                <w:lang w:val="en-GB"/>
              </w:rPr>
            </w:pPr>
            <w:r w:rsidRPr="00341C3B">
              <w:rPr>
                <w:rFonts w:ascii="Arial" w:hAnsi="Arial" w:cs="Arial"/>
                <w:sz w:val="20"/>
                <w:szCs w:val="20"/>
                <w:lang w:val="en-GB"/>
              </w:rPr>
              <w:t>a. Site management</w:t>
            </w:r>
          </w:p>
        </w:tc>
        <w:tc>
          <w:tcPr>
            <w:tcW w:w="7655" w:type="dxa"/>
            <w:tcBorders>
              <w:top w:val="single" w:sz="4" w:space="0" w:color="auto"/>
              <w:left w:val="single" w:sz="4" w:space="0" w:color="auto"/>
              <w:bottom w:val="single" w:sz="4" w:space="0" w:color="auto"/>
            </w:tcBorders>
          </w:tcPr>
          <w:p w14:paraId="536F946C" w14:textId="77777777" w:rsidR="001661B3" w:rsidRPr="0031391C" w:rsidRDefault="001661B3" w:rsidP="001661B3">
            <w:pPr>
              <w:rPr>
                <w:rFonts w:ascii="Arial" w:hAnsi="Arial" w:cs="Arial"/>
                <w:sz w:val="20"/>
                <w:szCs w:val="20"/>
                <w:lang w:val="en-GB"/>
              </w:rPr>
            </w:pPr>
          </w:p>
        </w:tc>
      </w:tr>
      <w:tr w:rsidR="001661B3" w:rsidRPr="0031391C" w14:paraId="2CA3B008" w14:textId="77777777" w:rsidTr="000C0FE7">
        <w:tc>
          <w:tcPr>
            <w:tcW w:w="2835" w:type="dxa"/>
            <w:tcBorders>
              <w:top w:val="nil"/>
              <w:bottom w:val="nil"/>
              <w:right w:val="single" w:sz="4" w:space="0" w:color="auto"/>
            </w:tcBorders>
          </w:tcPr>
          <w:p w14:paraId="15356808" w14:textId="77777777" w:rsidR="001661B3" w:rsidRPr="00341C3B" w:rsidRDefault="006D0009" w:rsidP="001661B3">
            <w:pPr>
              <w:rPr>
                <w:rFonts w:ascii="Arial" w:hAnsi="Arial" w:cs="Arial"/>
                <w:sz w:val="20"/>
                <w:szCs w:val="20"/>
                <w:lang w:val="en-GB"/>
              </w:rPr>
            </w:pPr>
            <w:r w:rsidRPr="00341C3B">
              <w:rPr>
                <w:rFonts w:ascii="Arial" w:hAnsi="Arial" w:cs="Arial"/>
                <w:sz w:val="20"/>
                <w:szCs w:val="20"/>
                <w:lang w:val="en-GB"/>
              </w:rPr>
              <w:t>b. Administrative staff</w:t>
            </w:r>
          </w:p>
        </w:tc>
        <w:tc>
          <w:tcPr>
            <w:tcW w:w="7655" w:type="dxa"/>
            <w:tcBorders>
              <w:top w:val="single" w:sz="4" w:space="0" w:color="auto"/>
              <w:left w:val="single" w:sz="4" w:space="0" w:color="auto"/>
              <w:bottom w:val="single" w:sz="4" w:space="0" w:color="auto"/>
            </w:tcBorders>
          </w:tcPr>
          <w:p w14:paraId="3CE4B294" w14:textId="77777777" w:rsidR="001661B3" w:rsidRPr="0031391C" w:rsidRDefault="001661B3" w:rsidP="001661B3">
            <w:pPr>
              <w:rPr>
                <w:rFonts w:ascii="Arial" w:hAnsi="Arial" w:cs="Arial"/>
                <w:sz w:val="20"/>
                <w:szCs w:val="20"/>
                <w:lang w:val="en-GB"/>
              </w:rPr>
            </w:pPr>
          </w:p>
        </w:tc>
      </w:tr>
      <w:tr w:rsidR="001661B3" w:rsidRPr="0031391C" w14:paraId="6C1C007D" w14:textId="77777777" w:rsidTr="000C0FE7">
        <w:tc>
          <w:tcPr>
            <w:tcW w:w="2835" w:type="dxa"/>
            <w:tcBorders>
              <w:top w:val="nil"/>
              <w:bottom w:val="nil"/>
              <w:right w:val="single" w:sz="4" w:space="0" w:color="auto"/>
            </w:tcBorders>
          </w:tcPr>
          <w:p w14:paraId="1EA4FBB3"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c. Technical staff</w:t>
            </w:r>
          </w:p>
          <w:p w14:paraId="3A58BEDF" w14:textId="77777777" w:rsidR="00E25B6C" w:rsidRPr="00341C3B" w:rsidRDefault="00E25B6C" w:rsidP="008D7C5B">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Engineers</w:t>
            </w:r>
          </w:p>
        </w:tc>
        <w:tc>
          <w:tcPr>
            <w:tcW w:w="7655" w:type="dxa"/>
            <w:tcBorders>
              <w:top w:val="single" w:sz="4" w:space="0" w:color="auto"/>
              <w:left w:val="single" w:sz="4" w:space="0" w:color="auto"/>
              <w:bottom w:val="single" w:sz="4" w:space="0" w:color="auto"/>
            </w:tcBorders>
          </w:tcPr>
          <w:p w14:paraId="799F375E" w14:textId="77777777" w:rsidR="001661B3" w:rsidRPr="0031391C" w:rsidRDefault="001661B3" w:rsidP="001661B3">
            <w:pPr>
              <w:rPr>
                <w:rFonts w:ascii="Arial" w:hAnsi="Arial" w:cs="Arial"/>
                <w:sz w:val="20"/>
                <w:szCs w:val="20"/>
                <w:lang w:val="en-GB"/>
              </w:rPr>
            </w:pPr>
          </w:p>
        </w:tc>
      </w:tr>
      <w:tr w:rsidR="001661B3" w:rsidRPr="0031391C" w14:paraId="5BF31863" w14:textId="77777777" w:rsidTr="000C0FE7">
        <w:tc>
          <w:tcPr>
            <w:tcW w:w="2835" w:type="dxa"/>
            <w:tcBorders>
              <w:top w:val="nil"/>
              <w:bottom w:val="nil"/>
              <w:right w:val="single" w:sz="4" w:space="0" w:color="auto"/>
            </w:tcBorders>
          </w:tcPr>
          <w:p w14:paraId="094BB89E"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 Surveyors</w:t>
            </w:r>
          </w:p>
        </w:tc>
        <w:tc>
          <w:tcPr>
            <w:tcW w:w="7655" w:type="dxa"/>
            <w:tcBorders>
              <w:top w:val="single" w:sz="4" w:space="0" w:color="auto"/>
              <w:left w:val="single" w:sz="4" w:space="0" w:color="auto"/>
              <w:bottom w:val="single" w:sz="4" w:space="0" w:color="auto"/>
            </w:tcBorders>
          </w:tcPr>
          <w:p w14:paraId="38F64CF5" w14:textId="77777777" w:rsidR="001661B3" w:rsidRPr="0031391C" w:rsidRDefault="001661B3" w:rsidP="001661B3">
            <w:pPr>
              <w:rPr>
                <w:rFonts w:ascii="Arial" w:hAnsi="Arial" w:cs="Arial"/>
                <w:sz w:val="20"/>
                <w:szCs w:val="20"/>
                <w:lang w:val="en-GB"/>
              </w:rPr>
            </w:pPr>
          </w:p>
        </w:tc>
      </w:tr>
      <w:tr w:rsidR="001661B3" w:rsidRPr="0031391C" w14:paraId="2E9C5477" w14:textId="77777777" w:rsidTr="000C0FE7">
        <w:tc>
          <w:tcPr>
            <w:tcW w:w="2835" w:type="dxa"/>
            <w:tcBorders>
              <w:top w:val="nil"/>
              <w:bottom w:val="nil"/>
              <w:right w:val="single" w:sz="4" w:space="0" w:color="auto"/>
            </w:tcBorders>
          </w:tcPr>
          <w:p w14:paraId="17FB6F73"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Foremen</w:t>
            </w:r>
          </w:p>
        </w:tc>
        <w:tc>
          <w:tcPr>
            <w:tcW w:w="7655" w:type="dxa"/>
            <w:tcBorders>
              <w:top w:val="single" w:sz="4" w:space="0" w:color="auto"/>
              <w:left w:val="single" w:sz="4" w:space="0" w:color="auto"/>
              <w:bottom w:val="single" w:sz="4" w:space="0" w:color="auto"/>
            </w:tcBorders>
          </w:tcPr>
          <w:p w14:paraId="23EF4E52" w14:textId="77777777" w:rsidR="001661B3" w:rsidRPr="0031391C" w:rsidRDefault="001661B3" w:rsidP="001661B3">
            <w:pPr>
              <w:rPr>
                <w:rFonts w:ascii="Arial" w:hAnsi="Arial" w:cs="Arial"/>
                <w:sz w:val="20"/>
                <w:szCs w:val="20"/>
                <w:lang w:val="en-GB"/>
              </w:rPr>
            </w:pPr>
          </w:p>
        </w:tc>
      </w:tr>
      <w:tr w:rsidR="001661B3" w:rsidRPr="0031391C" w14:paraId="6618FF2C" w14:textId="77777777" w:rsidTr="000C0FE7">
        <w:tc>
          <w:tcPr>
            <w:tcW w:w="2835" w:type="dxa"/>
            <w:tcBorders>
              <w:top w:val="nil"/>
              <w:bottom w:val="nil"/>
              <w:right w:val="single" w:sz="4" w:space="0" w:color="auto"/>
            </w:tcBorders>
          </w:tcPr>
          <w:p w14:paraId="3E61274E" w14:textId="77777777" w:rsidR="001661B3" w:rsidRPr="00341C3B" w:rsidRDefault="00E25B6C" w:rsidP="00563BFA">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Mechanics</w:t>
            </w:r>
          </w:p>
        </w:tc>
        <w:tc>
          <w:tcPr>
            <w:tcW w:w="7655" w:type="dxa"/>
            <w:tcBorders>
              <w:top w:val="single" w:sz="4" w:space="0" w:color="auto"/>
              <w:left w:val="single" w:sz="4" w:space="0" w:color="auto"/>
              <w:bottom w:val="single" w:sz="4" w:space="0" w:color="auto"/>
            </w:tcBorders>
          </w:tcPr>
          <w:p w14:paraId="302DBF84" w14:textId="77777777" w:rsidR="001661B3" w:rsidRPr="0031391C" w:rsidRDefault="001661B3" w:rsidP="001661B3">
            <w:pPr>
              <w:rPr>
                <w:rFonts w:ascii="Arial" w:hAnsi="Arial" w:cs="Arial"/>
                <w:sz w:val="20"/>
                <w:szCs w:val="20"/>
                <w:lang w:val="en-GB"/>
              </w:rPr>
            </w:pPr>
          </w:p>
        </w:tc>
      </w:tr>
      <w:tr w:rsidR="001661B3" w:rsidRPr="0031391C" w14:paraId="605E6C5B" w14:textId="77777777" w:rsidTr="000C0FE7">
        <w:tc>
          <w:tcPr>
            <w:tcW w:w="2835" w:type="dxa"/>
            <w:tcBorders>
              <w:top w:val="nil"/>
              <w:bottom w:val="nil"/>
              <w:right w:val="single" w:sz="4" w:space="0" w:color="auto"/>
            </w:tcBorders>
          </w:tcPr>
          <w:p w14:paraId="68021B1E"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Technicians</w:t>
            </w:r>
          </w:p>
        </w:tc>
        <w:tc>
          <w:tcPr>
            <w:tcW w:w="7655" w:type="dxa"/>
            <w:tcBorders>
              <w:top w:val="single" w:sz="4" w:space="0" w:color="auto"/>
              <w:left w:val="single" w:sz="4" w:space="0" w:color="auto"/>
              <w:bottom w:val="single" w:sz="4" w:space="0" w:color="auto"/>
            </w:tcBorders>
          </w:tcPr>
          <w:p w14:paraId="33D72976" w14:textId="77777777" w:rsidR="001661B3" w:rsidRPr="0031391C" w:rsidRDefault="001661B3" w:rsidP="001661B3">
            <w:pPr>
              <w:rPr>
                <w:rFonts w:ascii="Arial" w:hAnsi="Arial" w:cs="Arial"/>
                <w:sz w:val="20"/>
                <w:szCs w:val="20"/>
                <w:lang w:val="en-GB"/>
              </w:rPr>
            </w:pPr>
          </w:p>
        </w:tc>
      </w:tr>
      <w:tr w:rsidR="001661B3" w:rsidRPr="0031391C" w14:paraId="2A8C247D" w14:textId="77777777" w:rsidTr="000C0FE7">
        <w:tc>
          <w:tcPr>
            <w:tcW w:w="2835" w:type="dxa"/>
            <w:tcBorders>
              <w:top w:val="nil"/>
              <w:bottom w:val="nil"/>
              <w:right w:val="single" w:sz="4" w:space="0" w:color="auto"/>
            </w:tcBorders>
          </w:tcPr>
          <w:p w14:paraId="216FCCC1"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Machine o</w:t>
            </w:r>
            <w:r w:rsidR="00563BFA" w:rsidRPr="00341C3B">
              <w:rPr>
                <w:rFonts w:ascii="Arial" w:hAnsi="Arial" w:cs="Arial"/>
                <w:sz w:val="20"/>
                <w:szCs w:val="20"/>
                <w:lang w:val="en-GB"/>
              </w:rPr>
              <w:t>p</w:t>
            </w:r>
            <w:r w:rsidRPr="00341C3B">
              <w:rPr>
                <w:rFonts w:ascii="Arial" w:hAnsi="Arial" w:cs="Arial"/>
                <w:sz w:val="20"/>
                <w:szCs w:val="20"/>
                <w:lang w:val="en-GB"/>
              </w:rPr>
              <w:t>erators</w:t>
            </w:r>
          </w:p>
        </w:tc>
        <w:tc>
          <w:tcPr>
            <w:tcW w:w="7655" w:type="dxa"/>
            <w:tcBorders>
              <w:top w:val="single" w:sz="4" w:space="0" w:color="auto"/>
              <w:left w:val="single" w:sz="4" w:space="0" w:color="auto"/>
              <w:bottom w:val="single" w:sz="4" w:space="0" w:color="auto"/>
            </w:tcBorders>
          </w:tcPr>
          <w:p w14:paraId="590EDEF4" w14:textId="77777777" w:rsidR="001661B3" w:rsidRPr="0031391C" w:rsidRDefault="001661B3" w:rsidP="001661B3">
            <w:pPr>
              <w:rPr>
                <w:rFonts w:ascii="Arial" w:hAnsi="Arial" w:cs="Arial"/>
                <w:sz w:val="20"/>
                <w:szCs w:val="20"/>
                <w:lang w:val="en-GB"/>
              </w:rPr>
            </w:pPr>
          </w:p>
        </w:tc>
      </w:tr>
      <w:tr w:rsidR="001661B3" w:rsidRPr="0031391C" w14:paraId="61C24C24" w14:textId="77777777" w:rsidTr="000C0FE7">
        <w:tc>
          <w:tcPr>
            <w:tcW w:w="2835" w:type="dxa"/>
            <w:tcBorders>
              <w:top w:val="nil"/>
              <w:bottom w:val="nil"/>
              <w:right w:val="single" w:sz="4" w:space="0" w:color="auto"/>
            </w:tcBorders>
          </w:tcPr>
          <w:p w14:paraId="5D608DD3"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 Drivers</w:t>
            </w:r>
          </w:p>
        </w:tc>
        <w:tc>
          <w:tcPr>
            <w:tcW w:w="7655" w:type="dxa"/>
            <w:tcBorders>
              <w:top w:val="single" w:sz="4" w:space="0" w:color="auto"/>
              <w:left w:val="single" w:sz="4" w:space="0" w:color="auto"/>
              <w:bottom w:val="single" w:sz="4" w:space="0" w:color="auto"/>
            </w:tcBorders>
          </w:tcPr>
          <w:p w14:paraId="5C2DBD41" w14:textId="77777777" w:rsidR="001661B3" w:rsidRPr="0031391C" w:rsidRDefault="001661B3" w:rsidP="001661B3">
            <w:pPr>
              <w:rPr>
                <w:rFonts w:ascii="Arial" w:hAnsi="Arial" w:cs="Arial"/>
                <w:sz w:val="20"/>
                <w:szCs w:val="20"/>
                <w:lang w:val="en-GB"/>
              </w:rPr>
            </w:pPr>
          </w:p>
        </w:tc>
      </w:tr>
      <w:tr w:rsidR="001661B3" w:rsidRPr="0031391C" w14:paraId="4A5FB6D6" w14:textId="77777777" w:rsidTr="006C0449">
        <w:trPr>
          <w:trHeight w:val="415"/>
        </w:trPr>
        <w:tc>
          <w:tcPr>
            <w:tcW w:w="2835" w:type="dxa"/>
            <w:tcBorders>
              <w:top w:val="nil"/>
              <w:bottom w:val="nil"/>
              <w:right w:val="single" w:sz="4" w:space="0" w:color="auto"/>
            </w:tcBorders>
          </w:tcPr>
          <w:p w14:paraId="75EFDFA2" w14:textId="77777777" w:rsidR="001661B3" w:rsidRPr="00341C3B" w:rsidRDefault="00E25B6C" w:rsidP="00E25B6C">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Labourers and  </w:t>
            </w:r>
          </w:p>
          <w:p w14:paraId="0E6352E6" w14:textId="77777777" w:rsidR="00E25B6C" w:rsidRPr="00341C3B" w:rsidRDefault="00E25B6C" w:rsidP="00E25B6C">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008D7C5B" w:rsidRPr="00341C3B">
              <w:rPr>
                <w:rFonts w:ascii="Arial" w:hAnsi="Arial" w:cs="Arial"/>
                <w:sz w:val="20"/>
                <w:szCs w:val="20"/>
                <w:lang w:val="en-GB"/>
              </w:rPr>
              <w:t>unskilled staff</w:t>
            </w:r>
          </w:p>
        </w:tc>
        <w:tc>
          <w:tcPr>
            <w:tcW w:w="7655" w:type="dxa"/>
            <w:tcBorders>
              <w:top w:val="single" w:sz="4" w:space="0" w:color="auto"/>
              <w:left w:val="single" w:sz="4" w:space="0" w:color="auto"/>
              <w:bottom w:val="single" w:sz="4" w:space="0" w:color="auto"/>
            </w:tcBorders>
          </w:tcPr>
          <w:p w14:paraId="136FFD93" w14:textId="77777777" w:rsidR="001661B3" w:rsidRPr="0031391C" w:rsidRDefault="001661B3" w:rsidP="001661B3">
            <w:pPr>
              <w:rPr>
                <w:rFonts w:ascii="Arial" w:hAnsi="Arial" w:cs="Arial"/>
                <w:sz w:val="20"/>
                <w:szCs w:val="20"/>
                <w:lang w:val="en-GB"/>
              </w:rPr>
            </w:pPr>
          </w:p>
        </w:tc>
      </w:tr>
      <w:tr w:rsidR="001661B3" w:rsidRPr="0031391C" w14:paraId="62F17A4B" w14:textId="77777777" w:rsidTr="000C0FE7">
        <w:tc>
          <w:tcPr>
            <w:tcW w:w="2835" w:type="dxa"/>
            <w:tcBorders>
              <w:top w:val="nil"/>
              <w:right w:val="single" w:sz="4" w:space="0" w:color="auto"/>
            </w:tcBorders>
          </w:tcPr>
          <w:p w14:paraId="54F5FFB1" w14:textId="77777777" w:rsidR="001661B3" w:rsidRPr="00341C3B" w:rsidRDefault="00E25B6C" w:rsidP="008D7C5B">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Other </w:t>
            </w:r>
            <w:r w:rsidR="00563BFA" w:rsidRPr="00341C3B">
              <w:rPr>
                <w:rFonts w:ascii="Arial" w:hAnsi="Arial" w:cs="Arial"/>
                <w:sz w:val="20"/>
                <w:szCs w:val="20"/>
                <w:lang w:val="en-GB"/>
              </w:rPr>
              <w:t>s</w:t>
            </w:r>
            <w:r w:rsidRPr="00341C3B">
              <w:rPr>
                <w:rFonts w:ascii="Arial" w:hAnsi="Arial" w:cs="Arial"/>
                <w:sz w:val="20"/>
                <w:szCs w:val="20"/>
                <w:lang w:val="en-GB"/>
              </w:rPr>
              <w:t>taff</w:t>
            </w:r>
            <w:r w:rsidR="006C0449" w:rsidRPr="00341C3B">
              <w:rPr>
                <w:rFonts w:ascii="Arial" w:hAnsi="Arial" w:cs="Arial"/>
                <w:sz w:val="20"/>
                <w:szCs w:val="20"/>
                <w:lang w:val="en-GB"/>
              </w:rPr>
              <w:t>)</w:t>
            </w:r>
          </w:p>
        </w:tc>
        <w:tc>
          <w:tcPr>
            <w:tcW w:w="7655" w:type="dxa"/>
            <w:tcBorders>
              <w:top w:val="single" w:sz="4" w:space="0" w:color="auto"/>
              <w:left w:val="single" w:sz="4" w:space="0" w:color="auto"/>
            </w:tcBorders>
          </w:tcPr>
          <w:p w14:paraId="7C5EFBDE" w14:textId="77777777" w:rsidR="001661B3" w:rsidRPr="0031391C" w:rsidRDefault="001661B3" w:rsidP="001661B3">
            <w:pPr>
              <w:rPr>
                <w:rFonts w:ascii="Arial" w:hAnsi="Arial" w:cs="Arial"/>
                <w:sz w:val="20"/>
                <w:szCs w:val="20"/>
                <w:lang w:val="en-GB"/>
              </w:rPr>
            </w:pPr>
          </w:p>
        </w:tc>
      </w:tr>
    </w:tbl>
    <w:p w14:paraId="0540E782" w14:textId="77777777" w:rsidR="00FA2A85" w:rsidRPr="0031391C" w:rsidRDefault="00FA2A85" w:rsidP="00FA2A85">
      <w:pPr>
        <w:pStyle w:val="bullet-3"/>
        <w:widowControl/>
        <w:spacing w:before="0"/>
        <w:ind w:left="0" w:firstLine="0"/>
        <w:rPr>
          <w:rFonts w:cs="Arial"/>
          <w:b/>
          <w:sz w:val="20"/>
          <w:lang w:val="en-GB"/>
        </w:rPr>
      </w:pPr>
    </w:p>
    <w:p w14:paraId="25FE2A30" w14:textId="77777777" w:rsidR="0050483C" w:rsidRPr="0031391C" w:rsidRDefault="0050483C" w:rsidP="00FA2A85">
      <w:pPr>
        <w:pStyle w:val="bullet-3"/>
        <w:widowControl/>
        <w:spacing w:before="0"/>
        <w:ind w:left="0" w:firstLine="0"/>
        <w:rPr>
          <w:rFonts w:cs="Arial"/>
          <w:b/>
          <w:sz w:val="20"/>
          <w:lang w:val="en-GB"/>
        </w:rPr>
      </w:pPr>
    </w:p>
    <w:p w14:paraId="22A5439D" w14:textId="77777777" w:rsidR="00716DEC" w:rsidRPr="0031391C" w:rsidRDefault="00716DEC" w:rsidP="00FA2A85">
      <w:pPr>
        <w:pStyle w:val="text"/>
        <w:widowControl/>
        <w:spacing w:before="0"/>
        <w:rPr>
          <w:rFonts w:cs="Arial"/>
          <w:sz w:val="20"/>
          <w:lang w:val="en-GB"/>
        </w:rPr>
      </w:pPr>
      <w:r w:rsidRPr="0031391C">
        <w:rPr>
          <w:rFonts w:cs="Arial"/>
          <w:sz w:val="20"/>
          <w:lang w:val="en-GB"/>
        </w:rPr>
        <w:t>Include details about plant proposed and available for the implementation of the</w:t>
      </w:r>
      <w:r w:rsidR="00855767" w:rsidRPr="0031391C">
        <w:rPr>
          <w:rFonts w:cs="Arial"/>
          <w:sz w:val="20"/>
          <w:lang w:val="en-GB"/>
        </w:rPr>
        <w:t xml:space="preserve"> Works </w:t>
      </w:r>
      <w:r w:rsidRPr="0031391C">
        <w:rPr>
          <w:rFonts w:cs="Arial"/>
          <w:sz w:val="20"/>
          <w:lang w:val="en-GB"/>
        </w:rPr>
        <w:t>Contract.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716DEC" w:rsidRPr="0031391C" w14:paraId="0D2948BA" w14:textId="77777777" w:rsidTr="000C0FE7">
        <w:trPr>
          <w:cantSplit/>
          <w:trHeight w:val="155"/>
        </w:trPr>
        <w:tc>
          <w:tcPr>
            <w:tcW w:w="10490" w:type="dxa"/>
            <w:gridSpan w:val="2"/>
            <w:shd w:val="clear" w:color="auto" w:fill="D9D9D9"/>
          </w:tcPr>
          <w:p w14:paraId="391F9F26" w14:textId="77777777" w:rsidR="00716DEC" w:rsidRPr="0031391C" w:rsidRDefault="00716DEC" w:rsidP="00855767">
            <w:pPr>
              <w:jc w:val="center"/>
              <w:rPr>
                <w:rFonts w:ascii="Arial" w:hAnsi="Arial" w:cs="Arial"/>
                <w:b/>
                <w:bCs/>
                <w:sz w:val="20"/>
                <w:szCs w:val="20"/>
                <w:lang w:val="en-GB"/>
              </w:rPr>
            </w:pPr>
            <w:r w:rsidRPr="0031391C">
              <w:rPr>
                <w:rFonts w:ascii="Arial" w:hAnsi="Arial" w:cs="Arial"/>
                <w:b/>
                <w:bCs/>
                <w:sz w:val="20"/>
                <w:szCs w:val="20"/>
                <w:lang w:val="en-GB"/>
              </w:rPr>
              <w:t>COMPANY’S CON</w:t>
            </w:r>
            <w:r w:rsidR="008D7C5B" w:rsidRPr="0031391C">
              <w:rPr>
                <w:rFonts w:ascii="Arial" w:hAnsi="Arial" w:cs="Arial"/>
                <w:b/>
                <w:bCs/>
                <w:sz w:val="20"/>
                <w:szCs w:val="20"/>
                <w:lang w:val="en-GB"/>
              </w:rPr>
              <w:t>S</w:t>
            </w:r>
            <w:r w:rsidRPr="0031391C">
              <w:rPr>
                <w:rFonts w:ascii="Arial" w:hAnsi="Arial" w:cs="Arial"/>
                <w:b/>
                <w:bCs/>
                <w:sz w:val="20"/>
                <w:szCs w:val="20"/>
                <w:lang w:val="en-GB"/>
              </w:rPr>
              <w:t xml:space="preserve">TRUCTION PLANT  </w:t>
            </w:r>
          </w:p>
        </w:tc>
      </w:tr>
      <w:tr w:rsidR="00716DEC" w:rsidRPr="0031391C" w14:paraId="66DEECCD" w14:textId="77777777" w:rsidTr="000C0FE7">
        <w:tc>
          <w:tcPr>
            <w:tcW w:w="1985" w:type="dxa"/>
          </w:tcPr>
          <w:p w14:paraId="03D7CBD6"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construction plants </w:t>
            </w:r>
            <w:r w:rsidRPr="0031391C">
              <w:rPr>
                <w:rFonts w:ascii="Arial" w:hAnsi="Arial" w:cs="Arial"/>
                <w:sz w:val="18"/>
                <w:szCs w:val="18"/>
                <w:lang w:val="en-GB"/>
              </w:rPr>
              <w:t>(e.g. trenching machines, cranes and lifting equipment etc</w:t>
            </w:r>
            <w:r w:rsidR="006C0449" w:rsidRPr="0031391C">
              <w:rPr>
                <w:rFonts w:ascii="Arial" w:hAnsi="Arial" w:cs="Arial"/>
                <w:sz w:val="18"/>
                <w:szCs w:val="18"/>
                <w:lang w:val="en-GB"/>
              </w:rPr>
              <w:t>.</w:t>
            </w:r>
            <w:r w:rsidRPr="0031391C">
              <w:rPr>
                <w:rFonts w:ascii="Arial" w:hAnsi="Arial" w:cs="Arial"/>
                <w:sz w:val="18"/>
                <w:szCs w:val="18"/>
                <w:lang w:val="en-GB"/>
              </w:rPr>
              <w:t>)</w:t>
            </w:r>
          </w:p>
        </w:tc>
        <w:tc>
          <w:tcPr>
            <w:tcW w:w="8505" w:type="dxa"/>
          </w:tcPr>
          <w:p w14:paraId="08B37011" w14:textId="77777777" w:rsidR="00716DEC" w:rsidRPr="0031391C" w:rsidRDefault="00716DEC" w:rsidP="00716DEC">
            <w:pPr>
              <w:rPr>
                <w:rFonts w:ascii="Arial" w:hAnsi="Arial" w:cs="Arial"/>
                <w:sz w:val="20"/>
                <w:szCs w:val="20"/>
                <w:lang w:val="en-GB"/>
              </w:rPr>
            </w:pPr>
          </w:p>
        </w:tc>
      </w:tr>
      <w:tr w:rsidR="00716DEC" w:rsidRPr="0031391C" w14:paraId="61137A28" w14:textId="77777777" w:rsidTr="000C0FE7">
        <w:tc>
          <w:tcPr>
            <w:tcW w:w="1985" w:type="dxa"/>
          </w:tcPr>
          <w:p w14:paraId="112F7042"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vehicles and trucks</w:t>
            </w:r>
          </w:p>
        </w:tc>
        <w:tc>
          <w:tcPr>
            <w:tcW w:w="8505" w:type="dxa"/>
          </w:tcPr>
          <w:p w14:paraId="63F24A26" w14:textId="77777777" w:rsidR="00716DEC" w:rsidRPr="0031391C" w:rsidRDefault="00716DEC" w:rsidP="00716DEC">
            <w:pPr>
              <w:rPr>
                <w:rFonts w:ascii="Arial" w:hAnsi="Arial" w:cs="Arial"/>
                <w:sz w:val="20"/>
                <w:szCs w:val="20"/>
                <w:lang w:val="en-GB"/>
              </w:rPr>
            </w:pPr>
          </w:p>
        </w:tc>
      </w:tr>
      <w:tr w:rsidR="00716DEC" w:rsidRPr="0031391C" w14:paraId="2AFE99B0" w14:textId="77777777" w:rsidTr="000C0FE7">
        <w:tc>
          <w:tcPr>
            <w:tcW w:w="1985" w:type="dxa"/>
          </w:tcPr>
          <w:p w14:paraId="43422F04"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other plants</w:t>
            </w:r>
          </w:p>
        </w:tc>
        <w:tc>
          <w:tcPr>
            <w:tcW w:w="8505" w:type="dxa"/>
          </w:tcPr>
          <w:p w14:paraId="5D12882A" w14:textId="77777777" w:rsidR="00716DEC" w:rsidRPr="0031391C" w:rsidRDefault="00716DEC" w:rsidP="00716DEC">
            <w:pPr>
              <w:rPr>
                <w:rFonts w:ascii="Arial" w:hAnsi="Arial" w:cs="Arial"/>
                <w:sz w:val="20"/>
                <w:szCs w:val="20"/>
                <w:lang w:val="en-GB"/>
              </w:rPr>
            </w:pPr>
          </w:p>
        </w:tc>
      </w:tr>
    </w:tbl>
    <w:p w14:paraId="045AB408" w14:textId="4F99F37C" w:rsidR="00D55D28" w:rsidRPr="0031391C" w:rsidRDefault="006A3B37" w:rsidP="006A3B37">
      <w:pPr>
        <w:pStyle w:val="text-3mezera"/>
        <w:widowControl/>
        <w:spacing w:before="0" w:line="240" w:lineRule="auto"/>
        <w:rPr>
          <w:rFonts w:cs="Arial"/>
          <w:sz w:val="20"/>
          <w:lang w:val="en-GB"/>
        </w:rPr>
      </w:pPr>
      <w:r w:rsidRPr="0031391C">
        <w:rPr>
          <w:rFonts w:cs="Arial"/>
          <w:sz w:val="20"/>
          <w:lang w:val="en-GB"/>
        </w:rPr>
        <w:t>*The specifications must entail information on: no</w:t>
      </w:r>
      <w:r w:rsidR="006C0449" w:rsidRPr="0031391C">
        <w:rPr>
          <w:rFonts w:cs="Arial"/>
          <w:sz w:val="20"/>
          <w:lang w:val="en-GB"/>
        </w:rPr>
        <w:t>.</w:t>
      </w:r>
      <w:r w:rsidRPr="0031391C">
        <w:rPr>
          <w:rFonts w:cs="Arial"/>
          <w:sz w:val="20"/>
          <w:lang w:val="en-GB"/>
        </w:rPr>
        <w:t xml:space="preserve"> of units, </w:t>
      </w:r>
      <w:r w:rsidR="006245A1" w:rsidRPr="0031391C">
        <w:rPr>
          <w:rFonts w:cs="Arial"/>
          <w:sz w:val="20"/>
          <w:lang w:val="en-GB"/>
        </w:rPr>
        <w:t>operation time</w:t>
      </w:r>
      <w:r w:rsidRPr="0031391C">
        <w:rPr>
          <w:rFonts w:cs="Arial"/>
          <w:sz w:val="20"/>
          <w:lang w:val="en-GB"/>
        </w:rPr>
        <w:t xml:space="preserve">, ownership/hire and approximate value in </w:t>
      </w:r>
      <w:r w:rsidR="00341C3B">
        <w:rPr>
          <w:rFonts w:cs="Arial"/>
          <w:sz w:val="20"/>
          <w:lang w:val="en-GB"/>
        </w:rPr>
        <w:t>USD.</w:t>
      </w:r>
    </w:p>
    <w:p w14:paraId="26B94823" w14:textId="77777777" w:rsidR="006A3B37" w:rsidRPr="0031391C" w:rsidRDefault="006A3B37" w:rsidP="00D55D28">
      <w:pPr>
        <w:pStyle w:val="text-3mezera"/>
        <w:widowControl/>
        <w:spacing w:before="0" w:line="240" w:lineRule="auto"/>
        <w:rPr>
          <w:rFonts w:cs="Arial"/>
          <w:sz w:val="20"/>
          <w:lang w:val="en-GB"/>
        </w:rPr>
      </w:pPr>
    </w:p>
    <w:p w14:paraId="2D112728" w14:textId="77777777" w:rsidR="006A3B37" w:rsidRPr="0031391C" w:rsidRDefault="006A3B37" w:rsidP="00D55D28">
      <w:pPr>
        <w:pStyle w:val="text-3mezera"/>
        <w:widowControl/>
        <w:spacing w:before="0" w:line="240" w:lineRule="auto"/>
        <w:rPr>
          <w:rFonts w:cs="Arial"/>
          <w:sz w:val="20"/>
          <w:lang w:val="en-GB"/>
        </w:rPr>
      </w:pPr>
    </w:p>
    <w:p w14:paraId="21CC11CB" w14:textId="77777777" w:rsidR="00B91CF8" w:rsidRPr="0031391C" w:rsidRDefault="00B91CF8" w:rsidP="00D55D28">
      <w:pPr>
        <w:autoSpaceDE w:val="0"/>
        <w:autoSpaceDN w:val="0"/>
        <w:adjustRightInd w:val="0"/>
        <w:rPr>
          <w:rFonts w:ascii="Arial" w:hAnsi="Arial" w:cs="Arial"/>
          <w:sz w:val="20"/>
          <w:szCs w:val="20"/>
          <w:lang w:val="en-GB"/>
        </w:rPr>
      </w:pPr>
    </w:p>
    <w:p w14:paraId="2CD364F3" w14:textId="77777777" w:rsidR="008A35AD" w:rsidRPr="0031391C" w:rsidRDefault="008A35AD" w:rsidP="00D55D28">
      <w:pPr>
        <w:autoSpaceDE w:val="0"/>
        <w:autoSpaceDN w:val="0"/>
        <w:adjustRightInd w:val="0"/>
        <w:rPr>
          <w:rFonts w:ascii="Arial" w:hAnsi="Arial" w:cs="Arial"/>
          <w:sz w:val="20"/>
          <w:szCs w:val="20"/>
          <w:lang w:val="en-GB"/>
        </w:rPr>
      </w:pPr>
    </w:p>
    <w:p w14:paraId="44D48DB4" w14:textId="77777777" w:rsidR="006C0449" w:rsidRPr="0031391C" w:rsidRDefault="006C0449" w:rsidP="006C0449">
      <w:pPr>
        <w:pStyle w:val="Heading1"/>
        <w:ind w:left="1136" w:firstLine="284"/>
      </w:pPr>
      <w:r w:rsidRPr="0031391C">
        <w:lastRenderedPageBreak/>
        <w:t xml:space="preserve">                                           </w:t>
      </w:r>
      <w:bookmarkStart w:id="4" w:name="_Toc41823853"/>
      <w:r w:rsidRPr="0031391C">
        <w:t xml:space="preserve">WORKPLAN </w:t>
      </w:r>
      <w:bookmarkEnd w:id="4"/>
    </w:p>
    <w:p w14:paraId="74B20346"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Please attach a work plan with brief descriptions of major activities, showing the sequence and proposed timetable for the execution of the works. In particular, the proposal shall detail the relevant activities, dates, allocation of labour and plant resources, temporary and permanent works to be constructed. The Candidate shall take account of the prevailing weather conditions and the requirement to prepare designs and obtain building permits prior to the execution of construction works. </w:t>
      </w:r>
    </w:p>
    <w:p w14:paraId="6C348113"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35489E6E"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p>
    <w:p w14:paraId="3DF2A46C"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209AA17F"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67324BF1"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The proposal is valid for a period of 45 days after the closing date in accordance with the article A.10. Validity. </w:t>
      </w:r>
    </w:p>
    <w:p w14:paraId="0F984F58"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p>
    <w:p w14:paraId="6128A0EF" w14:textId="0E531731"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After having read this Request for Proposal no. </w:t>
      </w:r>
      <w:r w:rsidRPr="00C05580">
        <w:rPr>
          <w:rFonts w:ascii="Arial" w:hAnsi="Arial"/>
          <w:snapToGrid w:val="0"/>
          <w:sz w:val="20"/>
          <w:szCs w:val="20"/>
          <w:highlight w:val="yellow"/>
          <w:lang w:val="en-GB" w:eastAsia="en-US"/>
        </w:rPr>
        <w:t>PR-KBL-22</w:t>
      </w:r>
      <w:r w:rsidR="00B32456">
        <w:rPr>
          <w:rFonts w:ascii="Arial" w:hAnsi="Arial"/>
          <w:snapToGrid w:val="0"/>
          <w:sz w:val="20"/>
          <w:szCs w:val="20"/>
          <w:lang w:val="en-GB" w:eastAsia="en-US"/>
        </w:rPr>
        <w:t>-378</w:t>
      </w:r>
      <w:r w:rsidRPr="00A26E4A">
        <w:rPr>
          <w:rFonts w:ascii="Arial" w:hAnsi="Arial"/>
          <w:snapToGrid w:val="0"/>
          <w:sz w:val="20"/>
          <w:szCs w:val="20"/>
          <w:lang w:val="en-GB" w:eastAsia="en-US"/>
        </w:rPr>
        <w:t xml:space="preserve"> for </w:t>
      </w:r>
      <w:r w:rsidR="002D5F6A" w:rsidRPr="002D5F6A">
        <w:rPr>
          <w:rFonts w:ascii="Arial" w:hAnsi="Arial"/>
          <w:snapToGrid w:val="0"/>
          <w:sz w:val="20"/>
          <w:szCs w:val="20"/>
          <w:lang w:val="en-GB" w:eastAsia="en-US"/>
        </w:rPr>
        <w:t xml:space="preserve">Provision of solar powered water pipe scheme to </w:t>
      </w:r>
      <w:proofErr w:type="gramStart"/>
      <w:r w:rsidR="002D5F6A" w:rsidRPr="002D5F6A">
        <w:rPr>
          <w:rFonts w:ascii="Arial" w:hAnsi="Arial"/>
          <w:snapToGrid w:val="0"/>
          <w:sz w:val="20"/>
          <w:szCs w:val="20"/>
          <w:lang w:val="en-GB" w:eastAsia="en-US"/>
        </w:rPr>
        <w:t>high</w:t>
      </w:r>
      <w:proofErr w:type="gramEnd"/>
      <w:r w:rsidR="002D5F6A" w:rsidRPr="002D5F6A">
        <w:rPr>
          <w:rFonts w:ascii="Arial" w:hAnsi="Arial"/>
          <w:snapToGrid w:val="0"/>
          <w:sz w:val="20"/>
          <w:szCs w:val="20"/>
          <w:lang w:val="en-GB" w:eastAsia="en-US"/>
        </w:rPr>
        <w:t xml:space="preserve"> vulnerable hard to reach communities – North and South dated</w:t>
      </w:r>
      <w:r w:rsidRPr="00A26E4A">
        <w:rPr>
          <w:rFonts w:ascii="Arial" w:hAnsi="Arial"/>
          <w:snapToGrid w:val="0"/>
          <w:sz w:val="20"/>
          <w:szCs w:val="20"/>
          <w:lang w:val="en-GB" w:eastAsia="en-US"/>
        </w:rPr>
        <w:t xml:space="preserve"> </w:t>
      </w:r>
      <w:r w:rsidR="002D5F6A" w:rsidRPr="00C05580">
        <w:rPr>
          <w:rFonts w:ascii="Arial" w:hAnsi="Arial"/>
          <w:snapToGrid w:val="0"/>
          <w:sz w:val="20"/>
          <w:szCs w:val="20"/>
          <w:highlight w:val="yellow"/>
          <w:lang w:val="en-GB" w:eastAsia="en-US"/>
        </w:rPr>
        <w:t>XXXX</w:t>
      </w:r>
      <w:r w:rsidRPr="00C05580">
        <w:rPr>
          <w:rFonts w:ascii="Arial" w:hAnsi="Arial"/>
          <w:snapToGrid w:val="0"/>
          <w:sz w:val="20"/>
          <w:szCs w:val="20"/>
          <w:highlight w:val="yellow"/>
          <w:lang w:val="en-GB" w:eastAsia="en-US"/>
        </w:rPr>
        <w:t>, 2022</w:t>
      </w:r>
      <w:r w:rsidRPr="00A26E4A">
        <w:rPr>
          <w:rFonts w:ascii="Arial" w:hAnsi="Arial"/>
          <w:snapToGrid w:val="0"/>
          <w:sz w:val="20"/>
          <w:szCs w:val="20"/>
          <w:lang w:val="en-GB" w:eastAsia="en-US"/>
        </w:rPr>
        <w:t>, and after having examined the Request for Proposal, I/we hereby offer to execute all Works described in the Technical Specifications and Requirements within the time frame described in the Technical Specifications and Requirements.</w:t>
      </w:r>
    </w:p>
    <w:p w14:paraId="6EB2D2FA"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5D54BF13"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Further, I/we hereby:</w:t>
      </w:r>
    </w:p>
    <w:p w14:paraId="1733184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1E37A74D"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Accept, without restrictions, all the provisions in the Request for Proposal including the General Terms and Conditions for Works Contracts.</w:t>
      </w:r>
    </w:p>
    <w:p w14:paraId="5819F556"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76E5BF34"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Certify and attest compliance with eligibility criteria of article 59 of the General Terms and Conditions for Works. </w:t>
      </w:r>
    </w:p>
    <w:p w14:paraId="66E51B5C"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7E5780C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Certify and attest compliance with the Code of Conduct for Contractors.</w:t>
      </w:r>
    </w:p>
    <w:p w14:paraId="7DF4ECE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3831F945"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If our proposal is accepted, we undertake to provide a performance guarantee/prepayment guarantee of 10 % of the total Contract value.</w:t>
      </w:r>
    </w:p>
    <w:p w14:paraId="70349651"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2C77A1D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This declaration will be confirmed in the Contract and misrepresentation will be regarded as grounds for termination.</w:t>
      </w:r>
    </w:p>
    <w:p w14:paraId="04890EED"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Note: Remember to initial every page of the contract.</w:t>
      </w:r>
    </w:p>
    <w:p w14:paraId="7CFA5B00" w14:textId="77777777" w:rsidR="00B04833" w:rsidRPr="0031391C" w:rsidRDefault="00B04833" w:rsidP="00D55D28">
      <w:pPr>
        <w:autoSpaceDE w:val="0"/>
        <w:autoSpaceDN w:val="0"/>
        <w:adjustRightInd w:val="0"/>
        <w:ind w:left="360"/>
        <w:rPr>
          <w:rFonts w:ascii="Arial" w:hAnsi="Arial" w:cs="Arial"/>
          <w:sz w:val="20"/>
          <w:szCs w:val="20"/>
          <w:lang w:val="en-GB"/>
        </w:rPr>
      </w:pPr>
    </w:p>
    <w:p w14:paraId="2B821CFE"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399EF7D8"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296DC75" w14:textId="77777777" w:rsidR="00D55D28" w:rsidRPr="0031391C" w:rsidRDefault="00D55D28" w:rsidP="00D55D28">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109436D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2107C040" w14:textId="77777777" w:rsidR="00D55D28" w:rsidRPr="0031391C" w:rsidRDefault="00D55D28" w:rsidP="00D55D28">
      <w:pPr>
        <w:autoSpaceDE w:val="0"/>
        <w:autoSpaceDN w:val="0"/>
        <w:adjustRightInd w:val="0"/>
        <w:rPr>
          <w:rFonts w:ascii="Arial" w:hAnsi="Arial" w:cs="Arial"/>
          <w:sz w:val="20"/>
          <w:szCs w:val="20"/>
          <w:lang w:val="en-GB"/>
        </w:rPr>
      </w:pPr>
    </w:p>
    <w:p w14:paraId="4167264D" w14:textId="77777777" w:rsidR="00D55D28" w:rsidRPr="0031391C"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55D28" w:rsidRPr="0031391C" w14:paraId="6A930BD9" w14:textId="77777777" w:rsidTr="00D55D28">
        <w:tc>
          <w:tcPr>
            <w:tcW w:w="2451" w:type="dxa"/>
          </w:tcPr>
          <w:p w14:paraId="2D3523A7" w14:textId="77777777" w:rsidR="00D55D28" w:rsidRPr="0031391C" w:rsidRDefault="00D55D28" w:rsidP="00D55D28">
            <w:pPr>
              <w:autoSpaceDE w:val="0"/>
              <w:autoSpaceDN w:val="0"/>
              <w:adjustRightInd w:val="0"/>
              <w:rPr>
                <w:rFonts w:ascii="Arial" w:hAnsi="Arial" w:cs="Arial"/>
                <w:b/>
                <w:sz w:val="20"/>
                <w:szCs w:val="20"/>
                <w:lang w:val="en-GB"/>
              </w:rPr>
            </w:pPr>
            <w:r w:rsidRPr="0031391C">
              <w:rPr>
                <w:rFonts w:ascii="Arial" w:hAnsi="Arial" w:cs="Arial"/>
                <w:b/>
                <w:sz w:val="20"/>
                <w:szCs w:val="20"/>
                <w:lang w:val="en-GB"/>
              </w:rPr>
              <w:t>The Candidate</w:t>
            </w:r>
          </w:p>
        </w:tc>
        <w:tc>
          <w:tcPr>
            <w:tcW w:w="5397" w:type="dxa"/>
          </w:tcPr>
          <w:p w14:paraId="6AA582AD"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00106D41" w14:textId="77777777" w:rsidTr="00D55D28">
        <w:tc>
          <w:tcPr>
            <w:tcW w:w="2451" w:type="dxa"/>
          </w:tcPr>
          <w:p w14:paraId="263A7E57"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2D0DA8C6"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340FE1A" w14:textId="77777777" w:rsidTr="00D55D28">
        <w:tc>
          <w:tcPr>
            <w:tcW w:w="2451" w:type="dxa"/>
          </w:tcPr>
          <w:p w14:paraId="113C085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719C901"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784EABEE" w14:textId="77777777" w:rsidTr="00D55D28">
        <w:tc>
          <w:tcPr>
            <w:tcW w:w="2451" w:type="dxa"/>
          </w:tcPr>
          <w:p w14:paraId="2F6111CC"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9F49D98"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5565FAE8" w14:textId="77777777" w:rsidTr="00D55D28">
        <w:tc>
          <w:tcPr>
            <w:tcW w:w="2451" w:type="dxa"/>
          </w:tcPr>
          <w:p w14:paraId="7D26AFE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50367CFE"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326CBF25" w14:textId="77777777" w:rsidTr="00D55D28">
        <w:tc>
          <w:tcPr>
            <w:tcW w:w="2451" w:type="dxa"/>
          </w:tcPr>
          <w:p w14:paraId="44577FE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BD3ABA5" w14:textId="77777777" w:rsidR="00D55D28" w:rsidRPr="0031391C" w:rsidRDefault="00D55D28" w:rsidP="00D55D28">
            <w:pPr>
              <w:autoSpaceDE w:val="0"/>
              <w:autoSpaceDN w:val="0"/>
              <w:adjustRightInd w:val="0"/>
              <w:rPr>
                <w:rFonts w:ascii="Arial" w:hAnsi="Arial" w:cs="Arial"/>
                <w:b/>
                <w:sz w:val="20"/>
                <w:szCs w:val="20"/>
                <w:lang w:val="en-GB"/>
              </w:rPr>
            </w:pPr>
          </w:p>
        </w:tc>
      </w:tr>
    </w:tbl>
    <w:p w14:paraId="10EDBEFE" w14:textId="77777777" w:rsidR="00036158" w:rsidRPr="0031391C" w:rsidRDefault="00036158">
      <w:pPr>
        <w:jc w:val="both"/>
        <w:rPr>
          <w:rFonts w:ascii="Arial" w:hAnsi="Arial"/>
          <w:b/>
          <w:sz w:val="20"/>
          <w:szCs w:val="20"/>
          <w:highlight w:val="cyan"/>
          <w:lang w:val="en-GB"/>
        </w:rPr>
      </w:pPr>
      <w:bookmarkStart w:id="5" w:name="_Ref28418659"/>
      <w:bookmarkStart w:id="6" w:name="_Toc110316558"/>
    </w:p>
    <w:p w14:paraId="0BC4D3DE" w14:textId="77777777" w:rsidR="00036158" w:rsidRPr="0031391C" w:rsidRDefault="00036158">
      <w:pPr>
        <w:jc w:val="both"/>
        <w:rPr>
          <w:rFonts w:ascii="Arial" w:hAnsi="Arial"/>
          <w:b/>
          <w:sz w:val="20"/>
          <w:szCs w:val="20"/>
          <w:highlight w:val="cyan"/>
          <w:lang w:val="en-GB"/>
        </w:rPr>
      </w:pPr>
    </w:p>
    <w:p w14:paraId="1900AAF7" w14:textId="77777777" w:rsidR="00AB52E8" w:rsidRPr="0031391C" w:rsidRDefault="00AB52E8">
      <w:pPr>
        <w:jc w:val="both"/>
        <w:rPr>
          <w:rFonts w:ascii="Arial" w:hAnsi="Arial"/>
          <w:b/>
          <w:sz w:val="20"/>
          <w:szCs w:val="20"/>
          <w:highlight w:val="cyan"/>
          <w:lang w:val="en-GB"/>
        </w:rPr>
      </w:pPr>
    </w:p>
    <w:p w14:paraId="49AB8BDD" w14:textId="3C980F66" w:rsidR="00C7300B" w:rsidRPr="0031391C" w:rsidRDefault="00036158">
      <w:pPr>
        <w:jc w:val="both"/>
        <w:rPr>
          <w:rFonts w:ascii="Arial" w:hAnsi="Arial"/>
          <w:b/>
          <w:caps/>
          <w:sz w:val="20"/>
          <w:szCs w:val="20"/>
          <w:lang w:val="en-GB"/>
        </w:rPr>
      </w:pPr>
      <w:r w:rsidRPr="0031391C">
        <w:rPr>
          <w:rFonts w:ascii="Arial" w:hAnsi="Arial"/>
          <w:b/>
          <w:sz w:val="20"/>
          <w:szCs w:val="20"/>
          <w:lang w:val="en-GB"/>
        </w:rPr>
        <w:t>Signature of m</w:t>
      </w:r>
      <w:r w:rsidR="009652D1" w:rsidRPr="0031391C">
        <w:rPr>
          <w:rFonts w:ascii="Arial" w:hAnsi="Arial"/>
          <w:b/>
          <w:sz w:val="20"/>
          <w:szCs w:val="20"/>
          <w:lang w:val="en-GB"/>
        </w:rPr>
        <w:t>embers of the joint venture</w:t>
      </w:r>
      <w:r w:rsidR="00EB61A4" w:rsidRPr="0031391C">
        <w:rPr>
          <w:rFonts w:ascii="Arial" w:hAnsi="Arial"/>
          <w:b/>
          <w:sz w:val="20"/>
          <w:szCs w:val="20"/>
          <w:lang w:val="en-GB"/>
        </w:rPr>
        <w:t xml:space="preserve"> or consortium:</w:t>
      </w:r>
    </w:p>
    <w:p w14:paraId="552177B9" w14:textId="77777777" w:rsidR="009916E4" w:rsidRPr="0031391C" w:rsidRDefault="009916E4" w:rsidP="007128C1">
      <w:pPr>
        <w:pStyle w:val="Heading6"/>
        <w:jc w:val="left"/>
      </w:pPr>
    </w:p>
    <w:p w14:paraId="7FFAD742"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55210420"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6EA810EB"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6C73FBCE" w14:textId="77777777" w:rsidTr="009652D1">
        <w:tc>
          <w:tcPr>
            <w:tcW w:w="2451" w:type="dxa"/>
          </w:tcPr>
          <w:p w14:paraId="409E0AA5"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0A0B3EC7"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E868321" w14:textId="77777777" w:rsidTr="009652D1">
        <w:tc>
          <w:tcPr>
            <w:tcW w:w="2451" w:type="dxa"/>
          </w:tcPr>
          <w:p w14:paraId="389011C9"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0A0720EB"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46E34F4" w14:textId="77777777" w:rsidTr="009652D1">
        <w:tc>
          <w:tcPr>
            <w:tcW w:w="2451" w:type="dxa"/>
          </w:tcPr>
          <w:p w14:paraId="196165D4"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lastRenderedPageBreak/>
              <w:t xml:space="preserve">Address </w:t>
            </w:r>
          </w:p>
        </w:tc>
        <w:tc>
          <w:tcPr>
            <w:tcW w:w="5397" w:type="dxa"/>
          </w:tcPr>
          <w:p w14:paraId="488C2B84"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312A9787" w14:textId="77777777" w:rsidTr="009652D1">
        <w:tc>
          <w:tcPr>
            <w:tcW w:w="2451" w:type="dxa"/>
          </w:tcPr>
          <w:p w14:paraId="52F251DA"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53AF08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65E4B3AA" w14:textId="77777777" w:rsidTr="009652D1">
        <w:tc>
          <w:tcPr>
            <w:tcW w:w="2451" w:type="dxa"/>
          </w:tcPr>
          <w:p w14:paraId="4A03F52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14DFB9B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0BD4CB0" w14:textId="77777777" w:rsidTr="009652D1">
        <w:tc>
          <w:tcPr>
            <w:tcW w:w="2451" w:type="dxa"/>
          </w:tcPr>
          <w:p w14:paraId="11CD693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1049F80A" w14:textId="77777777" w:rsidR="009652D1" w:rsidRPr="0031391C" w:rsidRDefault="009652D1" w:rsidP="009652D1">
            <w:pPr>
              <w:autoSpaceDE w:val="0"/>
              <w:autoSpaceDN w:val="0"/>
              <w:adjustRightInd w:val="0"/>
              <w:rPr>
                <w:rFonts w:ascii="Arial" w:hAnsi="Arial" w:cs="Arial"/>
                <w:b/>
                <w:sz w:val="20"/>
                <w:szCs w:val="20"/>
                <w:lang w:val="en-GB"/>
              </w:rPr>
            </w:pPr>
          </w:p>
        </w:tc>
      </w:tr>
    </w:tbl>
    <w:p w14:paraId="7933A020" w14:textId="77777777" w:rsidR="009652D1" w:rsidRPr="0031391C" w:rsidRDefault="009652D1" w:rsidP="007128C1">
      <w:pPr>
        <w:pStyle w:val="Heading6"/>
        <w:jc w:val="left"/>
      </w:pPr>
    </w:p>
    <w:p w14:paraId="4C92E190" w14:textId="77777777" w:rsidR="00EB61A4" w:rsidRPr="0031391C" w:rsidRDefault="00EB61A4" w:rsidP="00EB61A4">
      <w:pPr>
        <w:rPr>
          <w:lang w:val="en-GB"/>
        </w:rPr>
      </w:pPr>
    </w:p>
    <w:p w14:paraId="39E432F2"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02833B65"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7F8A3E1F"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2DCB12A0" w14:textId="77777777" w:rsidTr="009652D1">
        <w:tc>
          <w:tcPr>
            <w:tcW w:w="2451" w:type="dxa"/>
          </w:tcPr>
          <w:p w14:paraId="757E2073"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02AFCFFF"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7A811113" w14:textId="77777777" w:rsidTr="009652D1">
        <w:tc>
          <w:tcPr>
            <w:tcW w:w="2451" w:type="dxa"/>
          </w:tcPr>
          <w:p w14:paraId="6296455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39EDFFF4"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BF0607B" w14:textId="77777777" w:rsidTr="009652D1">
        <w:tc>
          <w:tcPr>
            <w:tcW w:w="2451" w:type="dxa"/>
          </w:tcPr>
          <w:p w14:paraId="4478F32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6F14CC5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7FFAD330" w14:textId="77777777" w:rsidTr="009652D1">
        <w:tc>
          <w:tcPr>
            <w:tcW w:w="2451" w:type="dxa"/>
          </w:tcPr>
          <w:p w14:paraId="1FB202C3"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0B20AF8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12CE2837" w14:textId="77777777" w:rsidTr="009652D1">
        <w:tc>
          <w:tcPr>
            <w:tcW w:w="2451" w:type="dxa"/>
          </w:tcPr>
          <w:p w14:paraId="5484D00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62D4C20"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8F8E699" w14:textId="77777777" w:rsidTr="009652D1">
        <w:tc>
          <w:tcPr>
            <w:tcW w:w="2451" w:type="dxa"/>
          </w:tcPr>
          <w:p w14:paraId="09E98F7D"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0326927" w14:textId="77777777" w:rsidR="009652D1" w:rsidRPr="0031391C" w:rsidRDefault="009652D1" w:rsidP="009652D1">
            <w:pPr>
              <w:autoSpaceDE w:val="0"/>
              <w:autoSpaceDN w:val="0"/>
              <w:adjustRightInd w:val="0"/>
              <w:rPr>
                <w:rFonts w:ascii="Arial" w:hAnsi="Arial" w:cs="Arial"/>
                <w:b/>
                <w:sz w:val="20"/>
                <w:szCs w:val="20"/>
                <w:lang w:val="en-GB"/>
              </w:rPr>
            </w:pPr>
          </w:p>
        </w:tc>
      </w:tr>
    </w:tbl>
    <w:p w14:paraId="4FB31E7F" w14:textId="77777777" w:rsidR="00EB61A4" w:rsidRPr="0031391C" w:rsidRDefault="00EB61A4" w:rsidP="007128C1">
      <w:pPr>
        <w:pStyle w:val="Heading6"/>
        <w:jc w:val="left"/>
      </w:pPr>
    </w:p>
    <w:p w14:paraId="67AA28D0" w14:textId="77777777" w:rsidR="00B04833" w:rsidRPr="0031391C" w:rsidRDefault="00B04833" w:rsidP="00EB61A4">
      <w:pPr>
        <w:autoSpaceDE w:val="0"/>
        <w:autoSpaceDN w:val="0"/>
        <w:adjustRightInd w:val="0"/>
        <w:rPr>
          <w:rFonts w:ascii="Arial" w:hAnsi="Arial" w:cs="Arial"/>
          <w:b/>
          <w:sz w:val="20"/>
          <w:szCs w:val="20"/>
          <w:lang w:val="en-GB"/>
        </w:rPr>
      </w:pPr>
    </w:p>
    <w:p w14:paraId="05ECA216" w14:textId="16EC5974" w:rsidR="009916E4" w:rsidRDefault="009916E4" w:rsidP="007128C1">
      <w:pPr>
        <w:pStyle w:val="Heading6"/>
        <w:jc w:val="left"/>
      </w:pPr>
      <w:r w:rsidRPr="0031391C">
        <w:br w:type="page"/>
      </w:r>
    </w:p>
    <w:p w14:paraId="53CF9A88" w14:textId="69E57B3F" w:rsidR="00905A88" w:rsidRDefault="00905A88" w:rsidP="00905A88">
      <w:pPr>
        <w:jc w:val="center"/>
        <w:rPr>
          <w:rFonts w:ascii="Arial" w:hAnsi="Arial" w:cs="Arial"/>
          <w:b/>
          <w:sz w:val="28"/>
          <w:szCs w:val="28"/>
          <w:lang w:val="en-GB"/>
        </w:rPr>
      </w:pPr>
      <w:r w:rsidRPr="009C4C33">
        <w:rPr>
          <w:rFonts w:ascii="Arial" w:hAnsi="Arial" w:cs="Arial"/>
          <w:b/>
          <w:sz w:val="28"/>
          <w:szCs w:val="28"/>
          <w:lang w:val="en-GB"/>
        </w:rPr>
        <w:lastRenderedPageBreak/>
        <w:t xml:space="preserve">ANNEX </w:t>
      </w:r>
      <w:r w:rsidR="00F6698E">
        <w:rPr>
          <w:rFonts w:ascii="Arial" w:hAnsi="Arial" w:cs="Arial"/>
          <w:b/>
          <w:sz w:val="28"/>
          <w:szCs w:val="28"/>
          <w:lang w:val="en-GB"/>
        </w:rPr>
        <w:t>6</w:t>
      </w:r>
    </w:p>
    <w:p w14:paraId="5E682C58" w14:textId="77777777" w:rsidR="00905A88" w:rsidRPr="009C4C33" w:rsidRDefault="00905A88" w:rsidP="00905A88">
      <w:pPr>
        <w:jc w:val="center"/>
        <w:rPr>
          <w:rFonts w:ascii="Arial" w:hAnsi="Arial" w:cs="Arial"/>
          <w:b/>
          <w:sz w:val="28"/>
          <w:szCs w:val="28"/>
          <w:lang w:val="en-GB"/>
        </w:rPr>
      </w:pPr>
      <w:r w:rsidRPr="009C4C33">
        <w:rPr>
          <w:rFonts w:ascii="Arial" w:hAnsi="Arial" w:cs="Arial"/>
          <w:b/>
          <w:sz w:val="28"/>
          <w:szCs w:val="28"/>
          <w:lang w:val="en-GB"/>
        </w:rPr>
        <w:t>Template for Tender Guarantee</w:t>
      </w:r>
    </w:p>
    <w:p w14:paraId="5D7A1D1C" w14:textId="77777777" w:rsidR="00905A88" w:rsidRPr="009C4C33" w:rsidRDefault="00905A88" w:rsidP="00905A88">
      <w:pPr>
        <w:rPr>
          <w:rFonts w:ascii="Arial" w:hAnsi="Arial" w:cs="Arial"/>
          <w:sz w:val="22"/>
          <w:szCs w:val="22"/>
          <w:lang w:val="en-GB"/>
        </w:rPr>
      </w:pPr>
    </w:p>
    <w:p w14:paraId="30BB9FA7" w14:textId="77777777" w:rsidR="00905A88" w:rsidRPr="009C4C33" w:rsidRDefault="00905A88" w:rsidP="00905A88">
      <w:pPr>
        <w:rPr>
          <w:rFonts w:ascii="Arial" w:hAnsi="Arial" w:cs="Arial"/>
          <w:sz w:val="22"/>
          <w:szCs w:val="22"/>
          <w:lang w:val="en-GB"/>
        </w:rPr>
      </w:pPr>
    </w:p>
    <w:p w14:paraId="28E89366" w14:textId="77777777" w:rsidR="00905A88" w:rsidRPr="009C4C33" w:rsidRDefault="00905A88" w:rsidP="00905A88">
      <w:pPr>
        <w:jc w:val="center"/>
        <w:rPr>
          <w:rFonts w:ascii="Arial" w:hAnsi="Arial" w:cs="Arial"/>
          <w:b/>
          <w:caps/>
          <w:sz w:val="22"/>
          <w:szCs w:val="22"/>
          <w:lang w:val="en-GB"/>
        </w:rPr>
      </w:pPr>
      <w:r w:rsidRPr="009C4C33">
        <w:rPr>
          <w:rFonts w:ascii="Arial" w:hAnsi="Arial" w:cs="Arial"/>
          <w:b/>
          <w:caps/>
          <w:sz w:val="22"/>
          <w:szCs w:val="22"/>
          <w:lang w:val="en-GB"/>
        </w:rPr>
        <w:t>Tender guarantee</w:t>
      </w:r>
    </w:p>
    <w:p w14:paraId="7D6B7FB3" w14:textId="77777777" w:rsidR="00905A88" w:rsidRPr="009C4C33" w:rsidRDefault="00905A88" w:rsidP="00905A88">
      <w:pPr>
        <w:rPr>
          <w:rFonts w:ascii="Arial" w:hAnsi="Arial" w:cs="Arial"/>
          <w:sz w:val="20"/>
          <w:szCs w:val="22"/>
          <w:lang w:val="en-GB"/>
        </w:rPr>
      </w:pPr>
    </w:p>
    <w:p w14:paraId="200EF974"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To be completed by the financial institution on paper bearing its letterhead.</w:t>
      </w:r>
    </w:p>
    <w:p w14:paraId="7984A1B1" w14:textId="77777777" w:rsidR="00905A88" w:rsidRPr="00913FBB" w:rsidRDefault="00905A88" w:rsidP="00905A88">
      <w:pPr>
        <w:rPr>
          <w:rFonts w:ascii="Arial" w:hAnsi="Arial" w:cs="Arial"/>
          <w:sz w:val="20"/>
          <w:szCs w:val="22"/>
          <w:lang w:val="en-GB"/>
        </w:rPr>
      </w:pPr>
    </w:p>
    <w:p w14:paraId="703BF93C"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Contract title: [insert]</w:t>
      </w:r>
    </w:p>
    <w:p w14:paraId="47D56F67"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Tender no: [insert]</w:t>
      </w:r>
    </w:p>
    <w:p w14:paraId="621F9EF4"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Beneficiary: [name and address of Contracting Authority]</w:t>
      </w:r>
    </w:p>
    <w:p w14:paraId="7221DCFD"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Date: [insert]</w:t>
      </w:r>
    </w:p>
    <w:p w14:paraId="1827DAC3" w14:textId="77777777" w:rsidR="00905A88" w:rsidRPr="00913FBB" w:rsidRDefault="00905A88" w:rsidP="00905A88">
      <w:pPr>
        <w:rPr>
          <w:rFonts w:ascii="Arial" w:hAnsi="Arial" w:cs="Arial"/>
          <w:sz w:val="20"/>
          <w:szCs w:val="22"/>
          <w:lang w:val="en-GB"/>
        </w:rPr>
      </w:pPr>
    </w:p>
    <w:p w14:paraId="4C002043" w14:textId="77777777" w:rsidR="00905A88" w:rsidRPr="00913FBB" w:rsidRDefault="00905A88" w:rsidP="00905A88">
      <w:pPr>
        <w:rPr>
          <w:rFonts w:ascii="Arial" w:hAnsi="Arial" w:cs="Arial"/>
          <w:sz w:val="20"/>
          <w:szCs w:val="22"/>
          <w:lang w:val="en-GB"/>
        </w:rPr>
      </w:pPr>
    </w:p>
    <w:p w14:paraId="3BE297BC"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 xml:space="preserve">DEAR SIR/MADAM, </w:t>
      </w:r>
    </w:p>
    <w:p w14:paraId="7EE3E8A0" w14:textId="77777777" w:rsidR="00905A88" w:rsidRPr="00913FBB" w:rsidRDefault="00905A88" w:rsidP="00905A88">
      <w:pPr>
        <w:rPr>
          <w:rFonts w:ascii="Arial" w:hAnsi="Arial" w:cs="Arial"/>
          <w:sz w:val="20"/>
          <w:szCs w:val="20"/>
          <w:lang w:val="en-GB"/>
        </w:rPr>
      </w:pPr>
    </w:p>
    <w:p w14:paraId="08604075"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OUR GUARANTEE REFERENCE NUMBER: [insert]</w:t>
      </w:r>
    </w:p>
    <w:p w14:paraId="6F958591" w14:textId="77777777" w:rsidR="00905A88" w:rsidRPr="00913FBB" w:rsidRDefault="00905A88" w:rsidP="00905A88">
      <w:pPr>
        <w:rPr>
          <w:rFonts w:ascii="Arial" w:hAnsi="Arial" w:cs="Arial"/>
          <w:sz w:val="20"/>
          <w:szCs w:val="20"/>
          <w:lang w:val="en-GB"/>
        </w:rPr>
      </w:pPr>
    </w:p>
    <w:p w14:paraId="56320D4D"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We have been informed that [name and address of the Tenderer] (hereinafter “the Tenderer”) is submitting to you a tender under your invitation to tender referred to above for the provision of [insert contract title]. We understand that, according to your tender conditions, a tender guarantee is required for &lt;1 %&gt; of the amount of the tender.</w:t>
      </w:r>
    </w:p>
    <w:p w14:paraId="5935261A" w14:textId="77777777" w:rsidR="00905A88" w:rsidRPr="00913FBB" w:rsidRDefault="00905A88" w:rsidP="00905A88">
      <w:pPr>
        <w:rPr>
          <w:rFonts w:ascii="Arial" w:hAnsi="Arial" w:cs="Arial"/>
          <w:sz w:val="20"/>
          <w:szCs w:val="20"/>
          <w:lang w:val="en-GB"/>
        </w:rPr>
      </w:pPr>
    </w:p>
    <w:p w14:paraId="67039932"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We, the undersigned, [name and address of financial institution], hereby irrevocably undertake to pay you any sum(s) not exceeding a total amount of [amount in figures corresponding to &lt;1%&gt; of the Tenderer´s tender amount, in the currency of the contract] ([amount in words]) upon receipt by us of your first written demand accompanied by your written statement that the Tenderer is in breach of its obligations under the tender conditions, because the Tenderer:</w:t>
      </w:r>
    </w:p>
    <w:p w14:paraId="101906A2" w14:textId="77777777" w:rsidR="00905A88" w:rsidRPr="00913FBB" w:rsidRDefault="00905A88" w:rsidP="00905A88">
      <w:pPr>
        <w:rPr>
          <w:rFonts w:ascii="Arial" w:hAnsi="Arial" w:cs="Arial"/>
          <w:sz w:val="20"/>
          <w:szCs w:val="20"/>
          <w:lang w:val="en-GB"/>
        </w:rPr>
      </w:pPr>
    </w:p>
    <w:p w14:paraId="2B2024CF" w14:textId="77777777" w:rsidR="00905A88" w:rsidRPr="00913FBB" w:rsidRDefault="00905A88">
      <w:pPr>
        <w:numPr>
          <w:ilvl w:val="0"/>
          <w:numId w:val="31"/>
        </w:numPr>
        <w:rPr>
          <w:rFonts w:ascii="Arial" w:hAnsi="Arial" w:cs="Arial"/>
          <w:sz w:val="20"/>
          <w:szCs w:val="20"/>
          <w:lang w:val="en-GB"/>
        </w:rPr>
      </w:pPr>
      <w:r w:rsidRPr="00913FBB">
        <w:rPr>
          <w:rFonts w:ascii="Arial" w:hAnsi="Arial" w:cs="Arial"/>
          <w:sz w:val="20"/>
          <w:szCs w:val="20"/>
          <w:lang w:val="en-GB"/>
        </w:rPr>
        <w:t>Has withdrawn its tender before expiry of the tender validity period, or</w:t>
      </w:r>
    </w:p>
    <w:p w14:paraId="0B30D645" w14:textId="77777777" w:rsidR="00905A88" w:rsidRPr="00913FBB" w:rsidRDefault="00905A88">
      <w:pPr>
        <w:numPr>
          <w:ilvl w:val="0"/>
          <w:numId w:val="31"/>
        </w:numPr>
        <w:rPr>
          <w:rFonts w:ascii="Arial" w:hAnsi="Arial" w:cs="Arial"/>
          <w:sz w:val="20"/>
          <w:szCs w:val="20"/>
          <w:lang w:val="en-GB"/>
        </w:rPr>
      </w:pPr>
      <w:r w:rsidRPr="00913FBB">
        <w:rPr>
          <w:rFonts w:ascii="Arial" w:hAnsi="Arial" w:cs="Arial"/>
          <w:sz w:val="20"/>
          <w:szCs w:val="20"/>
          <w:lang w:val="en-GB"/>
        </w:rPr>
        <w:t>Having been notified by you of the acceptance of its tender, has failed to execute the contract; or  has failed to provide you with the performance guarantee, if required, in accordance with the Instructions to Tenderer.</w:t>
      </w:r>
    </w:p>
    <w:p w14:paraId="6B98C9F7" w14:textId="77777777" w:rsidR="00905A88" w:rsidRPr="00913FBB" w:rsidRDefault="00905A88" w:rsidP="00905A88">
      <w:pPr>
        <w:rPr>
          <w:rFonts w:ascii="Arial" w:hAnsi="Arial" w:cs="Arial"/>
          <w:sz w:val="20"/>
          <w:szCs w:val="20"/>
          <w:lang w:val="en-GB"/>
        </w:rPr>
      </w:pPr>
    </w:p>
    <w:p w14:paraId="5F88EBB6"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Such demand and statement shall be accepted as conclusive evidence of our guarantee obligation and we shall not delay the payment, nor shall we oppose it for any reason whatsoever.</w:t>
      </w:r>
    </w:p>
    <w:p w14:paraId="22C77D03" w14:textId="77777777" w:rsidR="00905A88" w:rsidRPr="00913FBB" w:rsidRDefault="00905A88" w:rsidP="00905A88">
      <w:pPr>
        <w:rPr>
          <w:rFonts w:ascii="Arial" w:hAnsi="Arial" w:cs="Arial"/>
          <w:sz w:val="20"/>
          <w:szCs w:val="20"/>
          <w:lang w:val="en-GB"/>
        </w:rPr>
      </w:pPr>
    </w:p>
    <w:p w14:paraId="5A139209" w14:textId="77777777" w:rsidR="00905A88" w:rsidRPr="00913FBB" w:rsidRDefault="00905A88" w:rsidP="00905A88">
      <w:pPr>
        <w:rPr>
          <w:rFonts w:ascii="Arial" w:hAnsi="Arial" w:cs="Arial"/>
          <w:color w:val="FF0000"/>
          <w:sz w:val="20"/>
          <w:szCs w:val="20"/>
          <w:lang w:val="en-GB"/>
        </w:rPr>
      </w:pPr>
      <w:r w:rsidRPr="00913FBB">
        <w:rPr>
          <w:rFonts w:ascii="Arial" w:hAnsi="Arial" w:cs="Arial"/>
          <w:sz w:val="20"/>
          <w:szCs w:val="20"/>
          <w:lang w:val="en-GB"/>
        </w:rPr>
        <w:t xml:space="preserve">We shall make the payment to your account no. &lt;insert account no., SWIFT no. and full banking details of the Contracting Authority&gt;  </w:t>
      </w:r>
      <w:r w:rsidRPr="00913FBB">
        <w:rPr>
          <w:rFonts w:ascii="Arial" w:hAnsi="Arial" w:cs="Arial"/>
          <w:color w:val="FF0000"/>
          <w:sz w:val="20"/>
          <w:szCs w:val="20"/>
          <w:lang w:val="en-GB"/>
        </w:rPr>
        <w:t xml:space="preserve"> </w:t>
      </w:r>
    </w:p>
    <w:p w14:paraId="3BD65B15" w14:textId="77777777" w:rsidR="00905A88" w:rsidRPr="00913FBB" w:rsidRDefault="00905A88" w:rsidP="00905A88">
      <w:pPr>
        <w:rPr>
          <w:rFonts w:ascii="Arial" w:hAnsi="Arial" w:cs="Arial"/>
          <w:sz w:val="20"/>
          <w:szCs w:val="20"/>
          <w:lang w:val="en-GB"/>
        </w:rPr>
      </w:pPr>
    </w:p>
    <w:p w14:paraId="2970F91D"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This guarantee will enter into force and take effect from the date for submission of tenders and will expire, whether returned to us for cancellation or not, at the latest within 45 days of the expiry of the tender validity period.</w:t>
      </w:r>
    </w:p>
    <w:p w14:paraId="6E11A81F" w14:textId="77777777" w:rsidR="00905A88" w:rsidRPr="00913FBB" w:rsidRDefault="00905A88" w:rsidP="00905A88">
      <w:pPr>
        <w:rPr>
          <w:rFonts w:ascii="Arial" w:hAnsi="Arial" w:cs="Arial"/>
          <w:sz w:val="20"/>
          <w:szCs w:val="20"/>
          <w:lang w:val="en-GB"/>
        </w:rPr>
      </w:pPr>
    </w:p>
    <w:p w14:paraId="366B9E41" w14:textId="77777777" w:rsidR="00905A88" w:rsidRPr="00913FBB" w:rsidRDefault="00905A88" w:rsidP="00905A88">
      <w:pPr>
        <w:rPr>
          <w:rFonts w:ascii="Arial" w:hAnsi="Arial" w:cs="Arial"/>
          <w:sz w:val="20"/>
          <w:szCs w:val="20"/>
          <w:lang w:val="en-GB"/>
        </w:rPr>
      </w:pPr>
    </w:p>
    <w:p w14:paraId="59A2FA27"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This guarantee is not transferable or assignable.</w:t>
      </w:r>
    </w:p>
    <w:p w14:paraId="5C63A280" w14:textId="77777777" w:rsidR="00905A88" w:rsidRPr="00913FBB" w:rsidRDefault="00905A88" w:rsidP="00905A88">
      <w:pPr>
        <w:rPr>
          <w:rFonts w:ascii="Arial" w:hAnsi="Arial" w:cs="Arial"/>
          <w:sz w:val="20"/>
          <w:szCs w:val="20"/>
          <w:lang w:val="en-GB"/>
        </w:rPr>
      </w:pPr>
    </w:p>
    <w:p w14:paraId="755DFDC3" w14:textId="77777777" w:rsidR="00905A88" w:rsidRPr="00913FBB" w:rsidRDefault="00905A88" w:rsidP="00905A88">
      <w:pPr>
        <w:ind w:left="567" w:hanging="567"/>
        <w:rPr>
          <w:rFonts w:ascii="Arial" w:hAnsi="Arial" w:cs="Arial"/>
          <w:sz w:val="20"/>
          <w:szCs w:val="20"/>
          <w:lang w:val="en-GB"/>
        </w:rPr>
      </w:pPr>
    </w:p>
    <w:p w14:paraId="31DD05F2" w14:textId="77777777" w:rsidR="00905A88" w:rsidRPr="00913FBB" w:rsidRDefault="00905A88" w:rsidP="00905A88">
      <w:pPr>
        <w:ind w:left="567" w:hanging="567"/>
        <w:rPr>
          <w:rFonts w:ascii="Arial" w:hAnsi="Arial" w:cs="Arial"/>
          <w:sz w:val="20"/>
          <w:szCs w:val="20"/>
          <w:lang w:val="en-GB"/>
        </w:rPr>
      </w:pPr>
      <w:r w:rsidRPr="00913FBB">
        <w:rPr>
          <w:rFonts w:ascii="Arial" w:hAnsi="Arial" w:cs="Arial"/>
          <w:sz w:val="20"/>
          <w:szCs w:val="20"/>
          <w:lang w:val="en-GB"/>
        </w:rPr>
        <w:t>Name: ……………………………....................</w:t>
      </w:r>
      <w:r w:rsidRPr="00913FBB">
        <w:rPr>
          <w:rFonts w:ascii="Arial" w:hAnsi="Arial" w:cs="Arial"/>
          <w:sz w:val="20"/>
          <w:szCs w:val="20"/>
          <w:lang w:val="en-GB"/>
        </w:rPr>
        <w:tab/>
        <w:t>Position: …………………............................</w:t>
      </w:r>
    </w:p>
    <w:p w14:paraId="0739E22B" w14:textId="77777777" w:rsidR="00905A88" w:rsidRPr="00913FBB" w:rsidRDefault="00905A88" w:rsidP="00905A88">
      <w:pPr>
        <w:ind w:left="567" w:hanging="567"/>
        <w:rPr>
          <w:rFonts w:ascii="Arial" w:hAnsi="Arial" w:cs="Arial"/>
          <w:sz w:val="20"/>
          <w:szCs w:val="20"/>
          <w:lang w:val="en-GB"/>
        </w:rPr>
      </w:pPr>
    </w:p>
    <w:p w14:paraId="52A64983" w14:textId="77777777" w:rsidR="00905A88" w:rsidRPr="009C4C33" w:rsidRDefault="00905A88" w:rsidP="00905A88">
      <w:pPr>
        <w:pStyle w:val="Heading1"/>
        <w:spacing w:after="120"/>
        <w:rPr>
          <w:b w:val="0"/>
        </w:rPr>
      </w:pPr>
      <w:r w:rsidRPr="00913FBB">
        <w:rPr>
          <w:b w:val="0"/>
        </w:rPr>
        <w:t>Signature</w:t>
      </w:r>
      <w:r w:rsidRPr="00913FBB">
        <w:rPr>
          <w:rStyle w:val="FootnoteReference"/>
          <w:b w:val="0"/>
        </w:rPr>
        <w:footnoteRef/>
      </w:r>
      <w:r w:rsidRPr="00913FBB">
        <w:rPr>
          <w:b w:val="0"/>
        </w:rPr>
        <w:t>: ……………...................................</w:t>
      </w:r>
      <w:r w:rsidRPr="00913FBB">
        <w:rPr>
          <w:b w:val="0"/>
        </w:rPr>
        <w:tab/>
        <w:t>Date: ..........................................................</w:t>
      </w:r>
    </w:p>
    <w:p w14:paraId="043080F3" w14:textId="56FE5985" w:rsidR="00905A88" w:rsidRDefault="00905A88" w:rsidP="00905A88">
      <w:pPr>
        <w:rPr>
          <w:lang w:val="en-GB"/>
        </w:rPr>
      </w:pPr>
    </w:p>
    <w:p w14:paraId="76BD1E20" w14:textId="5039B785" w:rsidR="00905A88" w:rsidRDefault="00905A88" w:rsidP="00905A88">
      <w:pPr>
        <w:rPr>
          <w:lang w:val="en-GB"/>
        </w:rPr>
      </w:pPr>
    </w:p>
    <w:p w14:paraId="514259EF" w14:textId="77777777" w:rsidR="00905A88" w:rsidRPr="00905A88" w:rsidRDefault="00905A88" w:rsidP="00905A88">
      <w:pPr>
        <w:rPr>
          <w:lang w:val="en-GB"/>
        </w:rPr>
      </w:pPr>
    </w:p>
    <w:p w14:paraId="2E68E4A6" w14:textId="77777777" w:rsidR="002B79B9" w:rsidRPr="0031391C" w:rsidRDefault="00E354FC" w:rsidP="00A05912">
      <w:pPr>
        <w:ind w:left="1440"/>
        <w:rPr>
          <w:lang w:val="en-GB"/>
        </w:rPr>
        <w:sectPr w:rsidR="002B79B9" w:rsidRPr="0031391C" w:rsidSect="005B7D3F">
          <w:headerReference w:type="even" r:id="rId15"/>
          <w:headerReference w:type="default" r:id="rId16"/>
          <w:footerReference w:type="default" r:id="rId17"/>
          <w:pgSz w:w="12240" w:h="15840"/>
          <w:pgMar w:top="1701" w:right="851" w:bottom="1080" w:left="810" w:header="709" w:footer="709" w:gutter="0"/>
          <w:cols w:space="708"/>
          <w:titlePg/>
          <w:docGrid w:linePitch="360"/>
        </w:sectPr>
      </w:pPr>
      <w:r w:rsidRPr="0031391C">
        <w:rPr>
          <w:b/>
          <w:caps/>
          <w:noProof/>
          <w:sz w:val="14"/>
          <w:szCs w:val="14"/>
          <w:lang w:val="nb-NO" w:eastAsia="nb-NO"/>
        </w:rPr>
        <w:lastRenderedPageBreak/>
        <mc:AlternateContent>
          <mc:Choice Requires="wps">
            <w:drawing>
              <wp:anchor distT="0" distB="0" distL="114300" distR="114300" simplePos="0" relativeHeight="251657728" behindDoc="0" locked="0" layoutInCell="0" allowOverlap="1" wp14:anchorId="3E500045" wp14:editId="1DA89C04">
                <wp:simplePos x="0" y="0"/>
                <wp:positionH relativeFrom="margin">
                  <wp:align>right</wp:align>
                </wp:positionH>
                <wp:positionV relativeFrom="paragraph">
                  <wp:posOffset>0</wp:posOffset>
                </wp:positionV>
                <wp:extent cx="6743700" cy="571500"/>
                <wp:effectExtent l="0" t="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FFFFFF"/>
                          </a:solidFill>
                          <a:miter lim="800000"/>
                          <a:headEnd/>
                          <a:tailEnd/>
                        </a:ln>
                      </wps:spPr>
                      <wps:txb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0045" id="_x0000_t202" coordsize="21600,21600" o:spt="202" path="m,l,21600r21600,l21600,xe">
                <v:stroke joinstyle="miter"/>
                <v:path gradientshapeok="t" o:connecttype="rect"/>
              </v:shapetype>
              <v:shape id="Text Box 20" o:spid="_x0000_s1026" type="#_x0000_t202" style="position:absolute;left:0;text-align:left;margin-left:479.8pt;margin-top:0;width:531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" o:allowincell="f" strokecolor="white">
                <v:textbo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v:textbox>
                <w10:wrap type="square" anchorx="margin"/>
              </v:shape>
            </w:pict>
          </mc:Fallback>
        </mc:AlternateContent>
      </w:r>
    </w:p>
    <w:p w14:paraId="757378EE" w14:textId="7FB0A5CE" w:rsidR="002B79B9" w:rsidRPr="0031391C" w:rsidRDefault="002B79B9" w:rsidP="002B79B9">
      <w:pPr>
        <w:rPr>
          <w:rFonts w:ascii="Arial" w:hAnsi="Arial" w:cs="Arial"/>
          <w:b/>
          <w:caps/>
          <w:sz w:val="14"/>
          <w:szCs w:val="14"/>
          <w:lang w:val="en-GB"/>
        </w:rPr>
      </w:pPr>
      <w:r w:rsidRPr="0031391C">
        <w:rPr>
          <w:rFonts w:ascii="Arial" w:hAnsi="Arial" w:cs="Arial"/>
          <w:b/>
          <w:sz w:val="14"/>
          <w:szCs w:val="14"/>
          <w:lang w:val="en-GB"/>
        </w:rPr>
        <w:t>1. GENERAL DEFINITIONS</w:t>
      </w:r>
    </w:p>
    <w:p w14:paraId="69F333E6" w14:textId="77777777" w:rsidR="002B79B9" w:rsidRPr="0031391C" w:rsidRDefault="002B79B9" w:rsidP="002B79B9">
      <w:pPr>
        <w:jc w:val="both"/>
        <w:rPr>
          <w:rFonts w:ascii="Arial" w:hAnsi="Arial"/>
          <w:sz w:val="14"/>
          <w:lang w:val="en-GB"/>
        </w:rPr>
      </w:pPr>
      <w:r w:rsidRPr="0031391C">
        <w:rPr>
          <w:rFonts w:ascii="Arial" w:hAnsi="Arial"/>
          <w:caps/>
          <w:sz w:val="14"/>
          <w:lang w:val="en-GB"/>
        </w:rPr>
        <w:t>I</w:t>
      </w:r>
      <w:r w:rsidRPr="0031391C">
        <w:rPr>
          <w:rFonts w:ascii="Arial" w:hAnsi="Arial"/>
          <w:sz w:val="14"/>
          <w:lang w:val="en-GB"/>
        </w:rPr>
        <w:t>n these general terms and conditions:</w:t>
      </w:r>
    </w:p>
    <w:p w14:paraId="321AFF0F"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50B7A9A1"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“Works” are what the Contract requires the Contractor to construct, install and turn over to the Contracting Authority, as described in the Technical Specifications;</w:t>
      </w:r>
    </w:p>
    <w:p w14:paraId="30F374C2"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“Temporary Works” include items to be constructed by the Contractor which are not intended to be permanent and form part of the Works;</w:t>
      </w:r>
    </w:p>
    <w:p w14:paraId="06D30634"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68A1B68E"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“beneficiary country” is the country where the Works are to be constructed;</w:t>
      </w:r>
    </w:p>
    <w:p w14:paraId="1EE5523C"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“breakdown of the overall price” is the heading-by-heading list of the rates and costs making up the price for a global price Contract;</w:t>
      </w:r>
    </w:p>
    <w:p w14:paraId="5E9089CF"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“bill of quantities” is the document in which the costs of the Works are indicated, on the basis of the foreseen quantities of items of work and the fixed unit prices applicable to them;</w:t>
      </w:r>
    </w:p>
    <w:p w14:paraId="6A03A503"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“Contract Price” is the sum agreed in the Contract as payable to the Contractor for the execution and completion of the Works and for the remedying of any defects therein in accordance with the Contract;</w:t>
      </w:r>
    </w:p>
    <w:p w14:paraId="28DE43A0"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“Site” is the land and other places on, under, in or through which the Works are to be constructed;</w:t>
      </w:r>
    </w:p>
    <w:p w14:paraId="71D51B4D"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“the Contracting Authority’s “partners” are the organisations to which the Contracting Authority is associated or linked.</w:t>
      </w:r>
    </w:p>
    <w:p w14:paraId="1785526F" w14:textId="77777777" w:rsidR="002B79B9" w:rsidRPr="0031391C" w:rsidRDefault="002B79B9" w:rsidP="002B79B9">
      <w:pPr>
        <w:jc w:val="both"/>
        <w:rPr>
          <w:rFonts w:ascii="Arial" w:hAnsi="Arial"/>
          <w:sz w:val="14"/>
          <w:lang w:val="en-GB"/>
        </w:rPr>
      </w:pPr>
    </w:p>
    <w:p w14:paraId="70B830BB" w14:textId="77777777" w:rsidR="002B79B9" w:rsidRPr="0031391C" w:rsidRDefault="002B79B9" w:rsidP="002B79B9">
      <w:pPr>
        <w:jc w:val="both"/>
        <w:rPr>
          <w:rFonts w:ascii="Arial" w:hAnsi="Arial"/>
          <w:b/>
          <w:sz w:val="14"/>
          <w:lang w:val="en-GB"/>
        </w:rPr>
      </w:pPr>
      <w:r w:rsidRPr="0031391C">
        <w:rPr>
          <w:rFonts w:ascii="Arial" w:hAnsi="Arial"/>
          <w:b/>
          <w:sz w:val="14"/>
          <w:lang w:val="en-GB"/>
        </w:rPr>
        <w:t>2. LANGUAGE AND LAW</w:t>
      </w:r>
    </w:p>
    <w:p w14:paraId="65326FEA"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 all documents relating to the Contract and all written communications between the parties shall be in English.</w:t>
      </w:r>
    </w:p>
    <w:p w14:paraId="5AFC591F" w14:textId="77777777" w:rsidR="002B79B9" w:rsidRPr="0031391C" w:rsidRDefault="002B79B9" w:rsidP="002B79B9">
      <w:pPr>
        <w:jc w:val="both"/>
        <w:rPr>
          <w:rFonts w:ascii="Arial" w:hAnsi="Arial"/>
          <w:sz w:val="14"/>
          <w:lang w:val="en-GB"/>
        </w:rPr>
      </w:pPr>
    </w:p>
    <w:p w14:paraId="1DF3D06F" w14:textId="77777777" w:rsidR="002B79B9" w:rsidRPr="0031391C" w:rsidRDefault="002B79B9" w:rsidP="002B79B9">
      <w:pPr>
        <w:jc w:val="both"/>
        <w:rPr>
          <w:rFonts w:ascii="Arial" w:hAnsi="Arial"/>
          <w:sz w:val="14"/>
          <w:lang w:val="en-GB"/>
        </w:rPr>
      </w:pPr>
      <w:r w:rsidRPr="0031391C">
        <w:rPr>
          <w:rFonts w:ascii="Arial" w:hAnsi="Arial"/>
          <w:sz w:val="14"/>
          <w:lang w:val="en-GB"/>
        </w:rPr>
        <w:t>Unless specified otherwise in the Contract, the law governing the Contract shall be the law of the country of the Contracting Authority.</w:t>
      </w:r>
    </w:p>
    <w:p w14:paraId="2D8FE175"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3. GENERAL DUTIES AND POWERS OF THE ENGINEER</w:t>
      </w:r>
    </w:p>
    <w:p w14:paraId="03C902A6"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5177562C" w14:textId="77777777" w:rsidR="002B79B9" w:rsidRPr="0031391C" w:rsidRDefault="002B79B9" w:rsidP="002B79B9">
      <w:pPr>
        <w:jc w:val="both"/>
        <w:rPr>
          <w:rFonts w:ascii="Arial" w:hAnsi="Arial"/>
          <w:sz w:val="14"/>
          <w:lang w:val="en-GB"/>
        </w:rPr>
      </w:pPr>
    </w:p>
    <w:p w14:paraId="6A31B4D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0FF39AAA" w14:textId="77777777" w:rsidR="002B79B9" w:rsidRPr="0031391C" w:rsidRDefault="002B79B9" w:rsidP="002B79B9">
      <w:pPr>
        <w:jc w:val="both"/>
        <w:rPr>
          <w:rFonts w:ascii="Arial" w:hAnsi="Arial"/>
          <w:sz w:val="14"/>
          <w:lang w:val="en-GB"/>
        </w:rPr>
      </w:pPr>
    </w:p>
    <w:p w14:paraId="0F81173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6664804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with the Contract. On the basis of his on-Site observations as an Engineer, he shall keep the Contracting Authority informed of the progress of the Works. </w:t>
      </w:r>
    </w:p>
    <w:p w14:paraId="389B1CAF" w14:textId="77777777" w:rsidR="002B79B9" w:rsidRPr="0031391C" w:rsidRDefault="002B79B9" w:rsidP="002B79B9">
      <w:pPr>
        <w:jc w:val="both"/>
        <w:rPr>
          <w:rFonts w:ascii="Arial" w:hAnsi="Arial"/>
          <w:sz w:val="14"/>
          <w:lang w:val="en-GB"/>
        </w:rPr>
      </w:pPr>
    </w:p>
    <w:p w14:paraId="31A83214" w14:textId="77777777" w:rsidR="002B79B9" w:rsidRPr="0031391C" w:rsidRDefault="002B79B9" w:rsidP="002B79B9">
      <w:pPr>
        <w:jc w:val="both"/>
        <w:rPr>
          <w:rFonts w:ascii="Arial" w:hAnsi="Arial"/>
          <w:sz w:val="14"/>
          <w:lang w:val="en-GB"/>
        </w:rPr>
      </w:pPr>
      <w:r w:rsidRPr="0031391C">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1C95EE34" w14:textId="77777777" w:rsidR="002B79B9" w:rsidRPr="0031391C" w:rsidRDefault="002B79B9" w:rsidP="002B79B9">
      <w:pPr>
        <w:jc w:val="both"/>
        <w:rPr>
          <w:rFonts w:ascii="Arial" w:hAnsi="Arial"/>
          <w:sz w:val="14"/>
          <w:lang w:val="en-GB"/>
        </w:rPr>
      </w:pPr>
    </w:p>
    <w:p w14:paraId="3EDFF89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w:t>
      </w:r>
      <w:r w:rsidRPr="0031391C">
        <w:rPr>
          <w:rFonts w:ascii="Arial" w:hAnsi="Arial"/>
          <w:sz w:val="14"/>
          <w:lang w:val="en-GB"/>
        </w:rPr>
        <w:t xml:space="preserve">their agents or employees, or any other persons performing services for the Works, except if such acts or omissions are caused by the Engineer's failure to perform his functions in accordance with the contract between the Contracting Authority and the Engineer. </w:t>
      </w:r>
    </w:p>
    <w:p w14:paraId="314F8494" w14:textId="77777777" w:rsidR="002B79B9" w:rsidRPr="0031391C" w:rsidRDefault="002B79B9" w:rsidP="002B79B9">
      <w:pPr>
        <w:jc w:val="both"/>
        <w:rPr>
          <w:rFonts w:ascii="Arial" w:hAnsi="Arial"/>
          <w:sz w:val="14"/>
          <w:lang w:val="en-GB"/>
        </w:rPr>
      </w:pPr>
    </w:p>
    <w:p w14:paraId="529DFA8E" w14:textId="77777777" w:rsidR="002B79B9" w:rsidRPr="0031391C" w:rsidRDefault="002B79B9" w:rsidP="002B79B9">
      <w:pPr>
        <w:jc w:val="both"/>
        <w:rPr>
          <w:rFonts w:ascii="Arial" w:hAnsi="Arial"/>
          <w:sz w:val="14"/>
          <w:lang w:val="en-GB"/>
        </w:rPr>
      </w:pPr>
      <w:r w:rsidRPr="0031391C">
        <w:rPr>
          <w:rFonts w:ascii="Arial" w:hAnsi="Arial"/>
          <w:sz w:val="14"/>
          <w:lang w:val="en-GB"/>
        </w:rPr>
        <w:t>3.6. Except where expressly stated in the Contract, the Engineer shall not have authority to relieve the Contractor of any of his obligations.</w:t>
      </w:r>
    </w:p>
    <w:p w14:paraId="11A1FCCB" w14:textId="77777777" w:rsidR="002B79B9" w:rsidRPr="0031391C" w:rsidRDefault="002B79B9" w:rsidP="002B79B9">
      <w:pPr>
        <w:jc w:val="both"/>
        <w:rPr>
          <w:rFonts w:ascii="Arial" w:hAnsi="Arial"/>
          <w:sz w:val="14"/>
          <w:lang w:val="en-GB"/>
        </w:rPr>
      </w:pPr>
    </w:p>
    <w:p w14:paraId="0E6BBE1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5668DACA" w14:textId="77777777" w:rsidR="002B79B9" w:rsidRPr="0031391C" w:rsidRDefault="002B79B9" w:rsidP="002B79B9">
      <w:pPr>
        <w:jc w:val="both"/>
        <w:rPr>
          <w:rFonts w:ascii="Arial" w:hAnsi="Arial"/>
          <w:sz w:val="14"/>
          <w:lang w:val="en-GB"/>
        </w:rPr>
      </w:pPr>
    </w:p>
    <w:p w14:paraId="0F9E4E1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47260ECF" w14:textId="77777777" w:rsidR="002B79B9" w:rsidRPr="0031391C" w:rsidRDefault="002B79B9" w:rsidP="002B79B9">
      <w:pPr>
        <w:jc w:val="both"/>
        <w:rPr>
          <w:rFonts w:ascii="Arial" w:hAnsi="Arial"/>
          <w:sz w:val="14"/>
          <w:lang w:val="en-GB"/>
        </w:rPr>
      </w:pPr>
    </w:p>
    <w:p w14:paraId="1A130839" w14:textId="77777777" w:rsidR="002B79B9" w:rsidRPr="0031391C" w:rsidRDefault="002B79B9" w:rsidP="002B79B9">
      <w:pPr>
        <w:jc w:val="both"/>
        <w:rPr>
          <w:rFonts w:ascii="Arial" w:hAnsi="Arial"/>
          <w:sz w:val="14"/>
          <w:lang w:val="en-GB"/>
        </w:rPr>
      </w:pPr>
      <w:r w:rsidRPr="0031391C">
        <w:rPr>
          <w:rFonts w:ascii="Arial" w:hAnsi="Arial"/>
          <w:sz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effected in order to evade his responsibility in the event of the Works being rejected by the Engineer.</w:t>
      </w:r>
    </w:p>
    <w:p w14:paraId="672F3132" w14:textId="77777777" w:rsidR="002B79B9" w:rsidRPr="0031391C" w:rsidRDefault="002B79B9" w:rsidP="002B79B9">
      <w:pPr>
        <w:jc w:val="both"/>
        <w:rPr>
          <w:rFonts w:ascii="Arial" w:hAnsi="Arial"/>
          <w:sz w:val="14"/>
          <w:lang w:val="en-GB"/>
        </w:rPr>
      </w:pPr>
    </w:p>
    <w:p w14:paraId="187F37BD" w14:textId="77777777" w:rsidR="002B79B9" w:rsidRPr="0031391C" w:rsidRDefault="002B79B9" w:rsidP="002B79B9">
      <w:pPr>
        <w:jc w:val="both"/>
        <w:rPr>
          <w:rFonts w:ascii="Arial" w:hAnsi="Arial"/>
          <w:sz w:val="14"/>
          <w:lang w:val="en-GB"/>
        </w:rPr>
      </w:pPr>
      <w:r w:rsidRPr="0031391C">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638A08B4"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4. ASSIGNMENT AND SUBCONTRACTING</w:t>
      </w:r>
    </w:p>
    <w:p w14:paraId="417CC053" w14:textId="77777777" w:rsidR="002B79B9" w:rsidRPr="0031391C" w:rsidRDefault="002B79B9" w:rsidP="002B79B9">
      <w:pPr>
        <w:pStyle w:val="BodyText2"/>
      </w:pPr>
      <w:r w:rsidRPr="0031391C">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69EB0F4F" w14:textId="77777777" w:rsidR="002B79B9" w:rsidRPr="0031391C" w:rsidRDefault="002B79B9" w:rsidP="002B79B9">
      <w:pPr>
        <w:jc w:val="both"/>
        <w:rPr>
          <w:rFonts w:ascii="Arial" w:hAnsi="Arial"/>
          <w:sz w:val="14"/>
          <w:lang w:val="en-GB"/>
        </w:rPr>
      </w:pPr>
    </w:p>
    <w:p w14:paraId="79B73DC3" w14:textId="77777777" w:rsidR="002B79B9" w:rsidRPr="0031391C" w:rsidRDefault="002B79B9" w:rsidP="002B79B9">
      <w:pPr>
        <w:jc w:val="both"/>
        <w:rPr>
          <w:rFonts w:ascii="Arial" w:hAnsi="Arial"/>
          <w:sz w:val="14"/>
          <w:lang w:val="en-GB"/>
        </w:rPr>
      </w:pPr>
      <w:r w:rsidRPr="0031391C">
        <w:rPr>
          <w:rFonts w:ascii="Arial" w:hAnsi="Arial"/>
          <w:sz w:val="14"/>
          <w:lang w:val="en-GB"/>
        </w:rPr>
        <w:t>4.2. The Contractor shall not subcontract without the prior written authorisation of the Contracting Authority.  Subcontractors must satisfy the eligibility criteria of article 60, as well as the conditions of articles 58 and 59 . The approval by the Contracting Authority of the subcontracting of any part of the Contract or of the subcontractor to perform any part of the Works shall not relieve the Contractor of any of his obligations under the Contract.</w:t>
      </w:r>
    </w:p>
    <w:p w14:paraId="05C9498B"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5. SUPPLY OF DOCUMENTS</w:t>
      </w:r>
    </w:p>
    <w:p w14:paraId="16171BF6" w14:textId="77777777" w:rsidR="002B79B9" w:rsidRPr="0031391C" w:rsidRDefault="002B79B9" w:rsidP="002B79B9">
      <w:pPr>
        <w:pStyle w:val="BodyText2"/>
        <w:tabs>
          <w:tab w:val="left" w:pos="615"/>
          <w:tab w:val="right" w:pos="4781"/>
        </w:tabs>
        <w:spacing w:after="120"/>
      </w:pPr>
      <w:r w:rsidRPr="0031391C">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0F986444" w14:textId="77777777" w:rsidR="002B79B9" w:rsidRPr="0031391C" w:rsidRDefault="002B79B9" w:rsidP="002B79B9">
      <w:pPr>
        <w:jc w:val="both"/>
        <w:rPr>
          <w:rFonts w:ascii="Arial" w:hAnsi="Arial"/>
          <w:sz w:val="14"/>
          <w:lang w:val="en-GB"/>
        </w:rPr>
      </w:pPr>
      <w:r w:rsidRPr="0031391C">
        <w:rPr>
          <w:rFonts w:ascii="Arial" w:hAnsi="Arial"/>
          <w:sz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644B4B82"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6. ACCESS TO SITE</w:t>
      </w:r>
    </w:p>
    <w:p w14:paraId="379CAD0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10A656C9" w14:textId="77777777" w:rsidR="002B79B9" w:rsidRPr="0031391C" w:rsidRDefault="002B79B9" w:rsidP="002B79B9">
      <w:pPr>
        <w:ind w:left="720" w:hanging="720"/>
        <w:jc w:val="both"/>
        <w:rPr>
          <w:rFonts w:ascii="Arial" w:hAnsi="Arial"/>
          <w:sz w:val="14"/>
          <w:lang w:val="en-GB"/>
        </w:rPr>
      </w:pPr>
    </w:p>
    <w:p w14:paraId="585C18D0" w14:textId="77777777" w:rsidR="002B79B9" w:rsidRPr="0031391C" w:rsidRDefault="002B79B9" w:rsidP="002B79B9">
      <w:pPr>
        <w:jc w:val="both"/>
        <w:rPr>
          <w:rFonts w:ascii="Arial" w:hAnsi="Arial"/>
          <w:sz w:val="14"/>
          <w:lang w:val="en-GB"/>
        </w:rPr>
      </w:pPr>
      <w:r w:rsidRPr="0031391C">
        <w:rPr>
          <w:rFonts w:ascii="Arial" w:hAnsi="Arial"/>
          <w:sz w:val="14"/>
          <w:lang w:val="en-GB"/>
        </w:rPr>
        <w:t>6.2. Land procured for the Contractor by the Contracting Authority shall not be used by the Contractor for purposes other than the implementation of the Contract.</w:t>
      </w:r>
    </w:p>
    <w:p w14:paraId="6030BB74" w14:textId="77777777" w:rsidR="002B79B9" w:rsidRPr="0031391C" w:rsidRDefault="002B79B9" w:rsidP="002B79B9">
      <w:pPr>
        <w:tabs>
          <w:tab w:val="left" w:pos="615"/>
          <w:tab w:val="right" w:pos="4781"/>
        </w:tabs>
        <w:jc w:val="both"/>
        <w:rPr>
          <w:rFonts w:ascii="Arial" w:hAnsi="Arial"/>
          <w:sz w:val="14"/>
          <w:lang w:val="en-GB"/>
        </w:rPr>
      </w:pPr>
    </w:p>
    <w:p w14:paraId="48942D74"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6.3. The Contractor shall keep any premises placed at his disposal in good condition while he is in occupation.</w:t>
      </w:r>
    </w:p>
    <w:p w14:paraId="77A08C96" w14:textId="77777777" w:rsidR="002B79B9" w:rsidRPr="0031391C" w:rsidRDefault="002B79B9" w:rsidP="002B79B9">
      <w:pPr>
        <w:tabs>
          <w:tab w:val="left" w:pos="615"/>
          <w:tab w:val="right" w:pos="4781"/>
        </w:tabs>
        <w:jc w:val="both"/>
        <w:rPr>
          <w:rFonts w:ascii="Arial" w:hAnsi="Arial"/>
          <w:sz w:val="14"/>
          <w:lang w:val="en-GB"/>
        </w:rPr>
      </w:pPr>
    </w:p>
    <w:p w14:paraId="653E4157"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205D8159" w14:textId="77777777" w:rsidR="002B79B9" w:rsidRPr="0031391C" w:rsidRDefault="002B79B9" w:rsidP="002B79B9">
      <w:pPr>
        <w:spacing w:before="120"/>
        <w:ind w:left="567" w:hanging="567"/>
        <w:jc w:val="both"/>
        <w:rPr>
          <w:rFonts w:ascii="Arial" w:hAnsi="Arial"/>
          <w:b/>
          <w:sz w:val="14"/>
          <w:lang w:val="en-GB"/>
        </w:rPr>
      </w:pPr>
      <w:r w:rsidRPr="0031391C">
        <w:rPr>
          <w:rFonts w:ascii="Arial" w:hAnsi="Arial"/>
          <w:b/>
          <w:sz w:val="14"/>
          <w:lang w:val="en-GB"/>
        </w:rPr>
        <w:t>7.  CONTRACTOR’S GENERAL OBLIGATIONS</w:t>
      </w:r>
    </w:p>
    <w:p w14:paraId="3E37E589" w14:textId="77777777" w:rsidR="002B79B9" w:rsidRPr="0031391C" w:rsidRDefault="002B79B9" w:rsidP="002B79B9">
      <w:pPr>
        <w:jc w:val="both"/>
        <w:rPr>
          <w:rFonts w:ascii="Arial" w:hAnsi="Arial"/>
          <w:sz w:val="14"/>
          <w:lang w:val="en-GB"/>
        </w:rPr>
      </w:pPr>
      <w:r w:rsidRPr="0031391C">
        <w:rPr>
          <w:rFonts w:ascii="Arial" w:hAnsi="Arial"/>
          <w:sz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016D8713" w14:textId="77777777" w:rsidR="002B79B9" w:rsidRPr="0031391C" w:rsidRDefault="002B79B9" w:rsidP="002B79B9">
      <w:pPr>
        <w:jc w:val="both"/>
        <w:rPr>
          <w:rFonts w:ascii="Arial" w:hAnsi="Arial"/>
          <w:sz w:val="14"/>
          <w:lang w:val="en-GB"/>
        </w:rPr>
      </w:pPr>
    </w:p>
    <w:p w14:paraId="61E39042" w14:textId="77777777" w:rsidR="002B79B9" w:rsidRPr="0031391C" w:rsidRDefault="002B79B9" w:rsidP="002B79B9">
      <w:pPr>
        <w:jc w:val="both"/>
        <w:rPr>
          <w:rFonts w:ascii="Arial" w:hAnsi="Arial"/>
          <w:sz w:val="14"/>
          <w:lang w:val="en-GB"/>
        </w:rPr>
      </w:pPr>
      <w:r w:rsidRPr="0031391C">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72222232" w14:textId="77777777" w:rsidR="002B79B9" w:rsidRPr="0031391C" w:rsidRDefault="002B79B9" w:rsidP="002B79B9">
      <w:pPr>
        <w:jc w:val="both"/>
        <w:rPr>
          <w:rFonts w:ascii="Arial" w:hAnsi="Arial"/>
          <w:sz w:val="14"/>
          <w:lang w:val="en-GB"/>
        </w:rPr>
      </w:pPr>
    </w:p>
    <w:p w14:paraId="2286C4E3" w14:textId="77777777" w:rsidR="002B79B9" w:rsidRPr="0031391C" w:rsidRDefault="002B79B9" w:rsidP="002B79B9">
      <w:pPr>
        <w:jc w:val="both"/>
        <w:rPr>
          <w:rFonts w:ascii="Arial" w:hAnsi="Arial"/>
          <w:b/>
          <w:sz w:val="14"/>
          <w:lang w:val="en-GB"/>
        </w:rPr>
      </w:pPr>
      <w:r w:rsidRPr="0031391C">
        <w:rPr>
          <w:rFonts w:ascii="Arial" w:hAnsi="Arial"/>
          <w:b/>
          <w:sz w:val="14"/>
          <w:lang w:val="en-GB"/>
        </w:rPr>
        <w:t>8. PROGRAMME OF IMPLEMENTATION</w:t>
      </w:r>
    </w:p>
    <w:p w14:paraId="273C018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8.1. Within the time specified in the Contract, the Contractor shall submit a programme of implementation of the Contract for the approval of the Engineer. The programme shall contain at least the following:</w:t>
      </w:r>
    </w:p>
    <w:p w14:paraId="441328FA" w14:textId="77777777" w:rsidR="002B79B9" w:rsidRPr="0031391C" w:rsidRDefault="002B79B9" w:rsidP="002B79B9">
      <w:pPr>
        <w:ind w:left="567" w:hanging="567"/>
        <w:jc w:val="both"/>
        <w:rPr>
          <w:rFonts w:ascii="Arial" w:hAnsi="Arial" w:cs="Arial"/>
          <w:sz w:val="14"/>
          <w:szCs w:val="14"/>
          <w:lang w:val="en-GB"/>
        </w:rPr>
      </w:pPr>
    </w:p>
    <w:p w14:paraId="2E17DA9C"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order in which the Contractor proposes to carry out the Works; </w:t>
      </w:r>
    </w:p>
    <w:p w14:paraId="642A59B4"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deadlines for submission and approval of the drawings, if applicable; </w:t>
      </w:r>
    </w:p>
    <w:p w14:paraId="47C02FB9"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a general description of the methods which the Contractor proposes to adopt for carrying out the Works; and</w:t>
      </w:r>
    </w:p>
    <w:p w14:paraId="32F3A42D"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such further details and information as the Engineer may reasonably require.</w:t>
      </w:r>
    </w:p>
    <w:p w14:paraId="47EE0F44" w14:textId="77777777" w:rsidR="002B79B9" w:rsidRPr="0031391C" w:rsidRDefault="002B79B9" w:rsidP="002B79B9">
      <w:pPr>
        <w:ind w:left="567" w:hanging="567"/>
        <w:jc w:val="both"/>
        <w:rPr>
          <w:rFonts w:ascii="Arial" w:hAnsi="Arial"/>
          <w:sz w:val="14"/>
          <w:lang w:val="en-GB"/>
        </w:rPr>
      </w:pPr>
    </w:p>
    <w:p w14:paraId="12CC7108" w14:textId="77777777" w:rsidR="002B79B9" w:rsidRPr="0031391C" w:rsidRDefault="002B79B9" w:rsidP="002B79B9">
      <w:pPr>
        <w:jc w:val="both"/>
        <w:rPr>
          <w:rFonts w:ascii="Arial" w:hAnsi="Arial"/>
          <w:sz w:val="14"/>
          <w:lang w:val="en-GB"/>
        </w:rPr>
      </w:pPr>
      <w:r w:rsidRPr="0031391C">
        <w:rPr>
          <w:rFonts w:ascii="Arial" w:hAnsi="Arial"/>
          <w:sz w:val="14"/>
          <w:lang w:val="en-GB"/>
        </w:rPr>
        <w:t>The approval of the programme by the Engineer shall not relieve the Contractor of any of his obligations under the Contract.</w:t>
      </w:r>
    </w:p>
    <w:p w14:paraId="481904C4" w14:textId="77777777" w:rsidR="002B79B9" w:rsidRPr="0031391C" w:rsidRDefault="002B79B9" w:rsidP="002B79B9">
      <w:pPr>
        <w:ind w:left="709" w:hanging="709"/>
        <w:jc w:val="both"/>
        <w:rPr>
          <w:color w:val="0000FF"/>
          <w:sz w:val="22"/>
          <w:lang w:val="en-GB"/>
        </w:rPr>
      </w:pPr>
    </w:p>
    <w:p w14:paraId="02D8AA46" w14:textId="77777777" w:rsidR="002B79B9" w:rsidRPr="0031391C" w:rsidRDefault="002B79B9" w:rsidP="002B79B9">
      <w:pPr>
        <w:jc w:val="both"/>
        <w:rPr>
          <w:rFonts w:ascii="Arial" w:hAnsi="Arial"/>
          <w:sz w:val="14"/>
          <w:lang w:val="en-GB"/>
        </w:rPr>
      </w:pPr>
      <w:r w:rsidRPr="0031391C">
        <w:rPr>
          <w:rFonts w:ascii="Arial" w:hAnsi="Arial"/>
          <w:sz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D08F574" w14:textId="77777777" w:rsidR="002B79B9" w:rsidRPr="0031391C" w:rsidRDefault="002B79B9" w:rsidP="002B79B9">
      <w:pPr>
        <w:jc w:val="both"/>
        <w:rPr>
          <w:rFonts w:ascii="Arial" w:hAnsi="Arial"/>
          <w:sz w:val="14"/>
          <w:lang w:val="en-GB"/>
        </w:rPr>
      </w:pPr>
    </w:p>
    <w:p w14:paraId="6BBD3B8E" w14:textId="77777777" w:rsidR="002B79B9" w:rsidRPr="0031391C" w:rsidRDefault="002B79B9" w:rsidP="002B79B9">
      <w:pPr>
        <w:jc w:val="both"/>
        <w:rPr>
          <w:rFonts w:ascii="Arial" w:hAnsi="Arial"/>
          <w:b/>
          <w:sz w:val="14"/>
          <w:lang w:val="en-GB"/>
        </w:rPr>
      </w:pPr>
      <w:r w:rsidRPr="0031391C">
        <w:rPr>
          <w:rFonts w:ascii="Arial" w:hAnsi="Arial"/>
          <w:b/>
          <w:sz w:val="14"/>
          <w:lang w:val="en-GB"/>
        </w:rPr>
        <w:t>9. CONTRACTOR’S STAFF AND EMPLOYEES</w:t>
      </w:r>
    </w:p>
    <w:p w14:paraId="55A2B451" w14:textId="77777777" w:rsidR="002B79B9" w:rsidRPr="0031391C" w:rsidRDefault="002B79B9" w:rsidP="002B79B9">
      <w:pPr>
        <w:jc w:val="both"/>
        <w:rPr>
          <w:rFonts w:ascii="Arial" w:hAnsi="Arial"/>
          <w:sz w:val="14"/>
          <w:lang w:val="en-GB"/>
        </w:rPr>
      </w:pPr>
      <w:r w:rsidRPr="0031391C">
        <w:rPr>
          <w:rFonts w:ascii="Arial" w:hAnsi="Arial"/>
          <w:sz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5DEC5979" w14:textId="77777777" w:rsidR="002B79B9" w:rsidRPr="0031391C" w:rsidRDefault="002B79B9" w:rsidP="002B79B9">
      <w:pPr>
        <w:ind w:left="720" w:hanging="720"/>
        <w:jc w:val="both"/>
        <w:rPr>
          <w:rFonts w:ascii="Arial" w:hAnsi="Arial"/>
          <w:sz w:val="14"/>
          <w:lang w:val="en-GB"/>
        </w:rPr>
      </w:pPr>
    </w:p>
    <w:p w14:paraId="4F314CD3"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10. EQUIPMENT</w:t>
      </w:r>
    </w:p>
    <w:p w14:paraId="315D1AA3" w14:textId="77777777" w:rsidR="002B79B9" w:rsidRPr="0031391C" w:rsidRDefault="002B79B9" w:rsidP="002B79B9">
      <w:pPr>
        <w:pStyle w:val="BodyText2"/>
      </w:pPr>
      <w:r w:rsidRPr="0031391C">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5BD3ACD7" w14:textId="77777777" w:rsidR="002B79B9" w:rsidRPr="0031391C" w:rsidRDefault="002B79B9" w:rsidP="002B79B9">
      <w:pPr>
        <w:jc w:val="both"/>
        <w:rPr>
          <w:rFonts w:ascii="Arial" w:hAnsi="Arial"/>
          <w:sz w:val="14"/>
          <w:lang w:val="en-GB"/>
        </w:rPr>
      </w:pPr>
    </w:p>
    <w:p w14:paraId="629A94D6" w14:textId="77777777" w:rsidR="002B79B9" w:rsidRPr="0031391C" w:rsidRDefault="002B79B9" w:rsidP="002B79B9">
      <w:pPr>
        <w:jc w:val="both"/>
        <w:rPr>
          <w:rFonts w:ascii="Arial" w:hAnsi="Arial"/>
          <w:b/>
          <w:sz w:val="14"/>
          <w:lang w:val="en-GB"/>
        </w:rPr>
      </w:pPr>
      <w:r w:rsidRPr="0031391C">
        <w:rPr>
          <w:rFonts w:ascii="Arial" w:hAnsi="Arial"/>
          <w:b/>
          <w:sz w:val="14"/>
          <w:lang w:val="en-GB"/>
        </w:rPr>
        <w:t>11. CONTRACTOR’S DRAWINGS</w:t>
      </w:r>
    </w:p>
    <w:p w14:paraId="5F4CC2B0" w14:textId="77777777" w:rsidR="002B79B9" w:rsidRPr="0031391C" w:rsidRDefault="002B79B9" w:rsidP="002B79B9">
      <w:pPr>
        <w:jc w:val="both"/>
        <w:rPr>
          <w:rFonts w:ascii="Arial" w:hAnsi="Arial"/>
          <w:sz w:val="14"/>
          <w:lang w:val="en-GB"/>
        </w:rPr>
      </w:pPr>
      <w:r w:rsidRPr="0031391C">
        <w:rPr>
          <w:rFonts w:ascii="Arial" w:hAnsi="Arial"/>
          <w:sz w:val="14"/>
          <w:lang w:val="en-GB"/>
        </w:rPr>
        <w:t>11.1. The Contractor shall submit to the Engineer for approval:</w:t>
      </w:r>
    </w:p>
    <w:p w14:paraId="1ED5B7D3" w14:textId="77777777" w:rsidR="002B79B9" w:rsidRPr="0031391C" w:rsidRDefault="002B79B9" w:rsidP="002B79B9">
      <w:pPr>
        <w:jc w:val="both"/>
        <w:rPr>
          <w:rFonts w:ascii="Arial" w:hAnsi="Arial"/>
          <w:sz w:val="14"/>
          <w:lang w:val="en-GB"/>
        </w:rPr>
      </w:pPr>
    </w:p>
    <w:p w14:paraId="07F9E3FC" w14:textId="77777777" w:rsidR="002B79B9" w:rsidRPr="0031391C" w:rsidRDefault="002B79B9">
      <w:pPr>
        <w:numPr>
          <w:ilvl w:val="0"/>
          <w:numId w:val="16"/>
        </w:numPr>
        <w:ind w:left="851"/>
        <w:jc w:val="both"/>
        <w:rPr>
          <w:rFonts w:ascii="Arial" w:hAnsi="Arial"/>
          <w:sz w:val="14"/>
          <w:lang w:val="en-GB"/>
        </w:rPr>
      </w:pPr>
      <w:r w:rsidRPr="0031391C">
        <w:rPr>
          <w:rFonts w:ascii="Arial" w:hAnsi="Arial"/>
          <w:sz w:val="14"/>
          <w:lang w:val="en-GB"/>
        </w:rPr>
        <w:t>the drawings, documents, samples and/or models, according to the time limits and procedures laid down in the Contract;</w:t>
      </w:r>
    </w:p>
    <w:p w14:paraId="18ABF538" w14:textId="77777777" w:rsidR="002B79B9" w:rsidRPr="0031391C" w:rsidRDefault="002B79B9">
      <w:pPr>
        <w:numPr>
          <w:ilvl w:val="0"/>
          <w:numId w:val="16"/>
        </w:numPr>
        <w:ind w:left="851"/>
        <w:jc w:val="both"/>
        <w:rPr>
          <w:rFonts w:ascii="Arial" w:hAnsi="Arial"/>
          <w:sz w:val="14"/>
          <w:lang w:val="en-GB"/>
        </w:rPr>
      </w:pPr>
      <w:r w:rsidRPr="0031391C">
        <w:rPr>
          <w:rFonts w:ascii="Arial" w:hAnsi="Arial"/>
          <w:sz w:val="14"/>
          <w:lang w:val="en-GB"/>
        </w:rPr>
        <w:t>such drawings as the Engineer may reasonably require for the implementation of the Contract.</w:t>
      </w:r>
    </w:p>
    <w:p w14:paraId="17EB2170" w14:textId="77777777" w:rsidR="002B79B9" w:rsidRPr="0031391C" w:rsidRDefault="002B79B9" w:rsidP="002B79B9">
      <w:pPr>
        <w:rPr>
          <w:rFonts w:ascii="Arial" w:hAnsi="Arial"/>
          <w:sz w:val="14"/>
          <w:lang w:val="en-GB"/>
        </w:rPr>
      </w:pPr>
    </w:p>
    <w:p w14:paraId="326E9317"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The approval of the drawings, documents, samples or models by the Engineer shall not relieve the Contractor from any of his obligations under the Contract.</w:t>
      </w:r>
    </w:p>
    <w:p w14:paraId="570DA52F" w14:textId="77777777" w:rsidR="002B79B9" w:rsidRPr="0031391C" w:rsidRDefault="002B79B9" w:rsidP="002B79B9">
      <w:pPr>
        <w:tabs>
          <w:tab w:val="right" w:pos="4772"/>
        </w:tabs>
        <w:rPr>
          <w:rFonts w:ascii="Arial" w:hAnsi="Arial"/>
          <w:sz w:val="14"/>
          <w:lang w:val="en-GB"/>
        </w:rPr>
      </w:pPr>
    </w:p>
    <w:p w14:paraId="4186CF05"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6BC0CF93" w14:textId="77777777" w:rsidR="002B79B9" w:rsidRPr="0031391C" w:rsidRDefault="002B79B9" w:rsidP="002B79B9">
      <w:pPr>
        <w:jc w:val="both"/>
        <w:rPr>
          <w:rFonts w:ascii="Arial" w:hAnsi="Arial"/>
          <w:sz w:val="14"/>
          <w:lang w:val="en-GB"/>
        </w:rPr>
      </w:pPr>
      <w:r w:rsidRPr="0031391C">
        <w:rPr>
          <w:rFonts w:ascii="Arial" w:hAnsi="Arial"/>
          <w:sz w:val="14"/>
          <w:lang w:val="en-GB"/>
        </w:rPr>
        <w:t>11.3. These detailed drawings, documents and items may not be reproduced or used for another purpose by the Contracting Authority, nor communicated to third parties, except with the Contractor's  and on payment of fair compensation.</w:t>
      </w:r>
    </w:p>
    <w:p w14:paraId="5EE835A8" w14:textId="77777777" w:rsidR="002B79B9" w:rsidRPr="0031391C" w:rsidRDefault="002B79B9" w:rsidP="002B79B9">
      <w:pPr>
        <w:jc w:val="both"/>
        <w:rPr>
          <w:rFonts w:ascii="Arial" w:hAnsi="Arial"/>
          <w:sz w:val="14"/>
          <w:lang w:val="en-GB"/>
        </w:rPr>
      </w:pPr>
    </w:p>
    <w:p w14:paraId="0D5F6698" w14:textId="77777777" w:rsidR="002B79B9" w:rsidRPr="0031391C" w:rsidRDefault="002B79B9" w:rsidP="002B79B9">
      <w:pPr>
        <w:ind w:left="567" w:hanging="567"/>
        <w:jc w:val="both"/>
        <w:rPr>
          <w:rFonts w:ascii="Arial" w:hAnsi="Arial"/>
          <w:b/>
          <w:sz w:val="14"/>
          <w:lang w:val="en-GB"/>
        </w:rPr>
      </w:pPr>
      <w:r w:rsidRPr="0031391C">
        <w:rPr>
          <w:rFonts w:ascii="Arial" w:hAnsi="Arial"/>
          <w:b/>
          <w:sz w:val="14"/>
          <w:lang w:val="en-GB"/>
        </w:rPr>
        <w:t>12. SAFETY ON SITE AND NON-DISTRURBANCE</w:t>
      </w:r>
    </w:p>
    <w:p w14:paraId="1FEF92AA" w14:textId="77777777" w:rsidR="002B79B9" w:rsidRPr="0031391C" w:rsidRDefault="002B79B9" w:rsidP="002B79B9">
      <w:pPr>
        <w:tabs>
          <w:tab w:val="left" w:pos="0"/>
        </w:tabs>
        <w:jc w:val="both"/>
        <w:rPr>
          <w:rFonts w:ascii="Arial" w:hAnsi="Arial"/>
          <w:sz w:val="14"/>
          <w:lang w:val="en-GB"/>
        </w:rPr>
      </w:pPr>
      <w:r w:rsidRPr="0031391C">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r w:rsidRPr="0031391C">
        <w:rPr>
          <w:sz w:val="22"/>
          <w:lang w:val="en-GB"/>
        </w:rPr>
        <w:t xml:space="preserve"> </w:t>
      </w:r>
      <w:r w:rsidRPr="0031391C">
        <w:rPr>
          <w:rFonts w:ascii="Arial" w:hAnsi="Arial"/>
          <w:sz w:val="14"/>
          <w:lang w:val="en-GB"/>
        </w:rPr>
        <w:t>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44DA3523" w14:textId="77777777" w:rsidR="002B79B9" w:rsidRPr="0031391C" w:rsidRDefault="002B79B9" w:rsidP="002B79B9">
      <w:pPr>
        <w:tabs>
          <w:tab w:val="left" w:pos="0"/>
        </w:tabs>
        <w:jc w:val="both"/>
        <w:rPr>
          <w:rFonts w:ascii="Arial" w:hAnsi="Arial"/>
          <w:sz w:val="14"/>
          <w:lang w:val="en-GB"/>
        </w:rPr>
      </w:pPr>
    </w:p>
    <w:p w14:paraId="02354E18" w14:textId="77777777" w:rsidR="002B79B9" w:rsidRPr="0031391C" w:rsidRDefault="002B79B9" w:rsidP="002B79B9">
      <w:pPr>
        <w:jc w:val="both"/>
        <w:rPr>
          <w:rFonts w:ascii="Arial" w:hAnsi="Arial"/>
          <w:sz w:val="14"/>
          <w:lang w:val="en-GB"/>
        </w:rPr>
      </w:pPr>
      <w:r w:rsidRPr="0031391C">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5201A20B" w14:textId="77777777" w:rsidR="002B79B9" w:rsidRPr="0031391C" w:rsidRDefault="002B79B9" w:rsidP="002B79B9">
      <w:pPr>
        <w:jc w:val="both"/>
        <w:rPr>
          <w:rFonts w:ascii="Arial" w:hAnsi="Arial"/>
          <w:sz w:val="14"/>
          <w:lang w:val="en-GB"/>
        </w:rPr>
      </w:pPr>
    </w:p>
    <w:p w14:paraId="23B26A19" w14:textId="77777777" w:rsidR="002B79B9" w:rsidRPr="0031391C" w:rsidRDefault="002B79B9" w:rsidP="002B79B9">
      <w:pPr>
        <w:jc w:val="both"/>
        <w:rPr>
          <w:rFonts w:ascii="Arial" w:hAnsi="Arial"/>
          <w:sz w:val="14"/>
          <w:lang w:val="en-GB"/>
        </w:rPr>
      </w:pPr>
      <w:r w:rsidRPr="0031391C">
        <w:rPr>
          <w:rFonts w:ascii="Arial" w:hAnsi="Arial"/>
          <w:sz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0E9D135B" w14:textId="77777777" w:rsidR="002B79B9" w:rsidRPr="0031391C" w:rsidRDefault="002B79B9" w:rsidP="002B79B9">
      <w:pPr>
        <w:jc w:val="both"/>
        <w:rPr>
          <w:rFonts w:ascii="Arial" w:hAnsi="Arial"/>
          <w:sz w:val="14"/>
          <w:lang w:val="en-GB"/>
        </w:rPr>
      </w:pPr>
    </w:p>
    <w:p w14:paraId="3AFC4E78" w14:textId="77777777" w:rsidR="002B79B9" w:rsidRPr="0031391C" w:rsidRDefault="002B79B9" w:rsidP="002B79B9">
      <w:pPr>
        <w:jc w:val="both"/>
        <w:rPr>
          <w:rFonts w:ascii="Arial" w:hAnsi="Arial"/>
          <w:sz w:val="14"/>
          <w:lang w:val="en-GB"/>
        </w:rPr>
      </w:pPr>
      <w:r w:rsidRPr="0031391C">
        <w:rPr>
          <w:rFonts w:ascii="Arial" w:hAnsi="Arial"/>
          <w:sz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7C5B2536"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13. SETTING-OUT</w:t>
      </w:r>
    </w:p>
    <w:p w14:paraId="4FAF7DBB" w14:textId="77777777" w:rsidR="002B79B9" w:rsidRPr="0031391C" w:rsidRDefault="002B79B9" w:rsidP="002B79B9">
      <w:pPr>
        <w:tabs>
          <w:tab w:val="left" w:pos="600"/>
          <w:tab w:val="right" w:pos="4775"/>
        </w:tabs>
        <w:rPr>
          <w:rFonts w:ascii="Arial" w:hAnsi="Arial"/>
          <w:sz w:val="14"/>
          <w:lang w:val="en-GB"/>
        </w:rPr>
      </w:pPr>
      <w:r w:rsidRPr="0031391C">
        <w:rPr>
          <w:rFonts w:ascii="Arial" w:hAnsi="Arial"/>
          <w:sz w:val="14"/>
          <w:lang w:val="en-GB"/>
        </w:rPr>
        <w:t>13.1. The Contractor shall be responsible for:</w:t>
      </w:r>
    </w:p>
    <w:p w14:paraId="1A77452E" w14:textId="77777777" w:rsidR="002B79B9" w:rsidRPr="0031391C" w:rsidRDefault="002B79B9" w:rsidP="002B79B9">
      <w:pPr>
        <w:tabs>
          <w:tab w:val="left" w:pos="600"/>
          <w:tab w:val="right" w:pos="4775"/>
        </w:tabs>
        <w:rPr>
          <w:rFonts w:ascii="Arial" w:hAnsi="Arial"/>
          <w:sz w:val="14"/>
          <w:lang w:val="en-GB"/>
        </w:rPr>
      </w:pPr>
    </w:p>
    <w:p w14:paraId="6CA5ABCF" w14:textId="77777777" w:rsidR="002B79B9" w:rsidRPr="0031391C" w:rsidRDefault="002B79B9">
      <w:pPr>
        <w:numPr>
          <w:ilvl w:val="0"/>
          <w:numId w:val="17"/>
        </w:numPr>
        <w:ind w:left="851"/>
        <w:jc w:val="both"/>
        <w:rPr>
          <w:rFonts w:ascii="Arial" w:hAnsi="Arial"/>
          <w:sz w:val="14"/>
          <w:lang w:val="en-GB"/>
        </w:rPr>
      </w:pPr>
      <w:r w:rsidRPr="0031391C">
        <w:rPr>
          <w:rFonts w:ascii="Arial" w:hAnsi="Arial"/>
          <w:sz w:val="14"/>
          <w:lang w:val="en-GB"/>
        </w:rPr>
        <w:t xml:space="preserve">the accurate setting-out of the Works in relation to the original marks, lines and reference levels provided by the Engineer; </w:t>
      </w:r>
    </w:p>
    <w:p w14:paraId="2ABD0396" w14:textId="77777777" w:rsidR="002B79B9" w:rsidRPr="0031391C" w:rsidRDefault="002B79B9">
      <w:pPr>
        <w:numPr>
          <w:ilvl w:val="0"/>
          <w:numId w:val="17"/>
        </w:numPr>
        <w:ind w:left="851"/>
        <w:jc w:val="both"/>
        <w:rPr>
          <w:rFonts w:ascii="Arial" w:hAnsi="Arial"/>
          <w:sz w:val="14"/>
          <w:lang w:val="en-GB"/>
        </w:rPr>
      </w:pPr>
      <w:r w:rsidRPr="0031391C">
        <w:rPr>
          <w:rFonts w:ascii="Arial" w:hAnsi="Arial"/>
          <w:sz w:val="14"/>
          <w:lang w:val="en-GB"/>
        </w:rPr>
        <w:t xml:space="preserve">the accuracy of the positioning, levelling, dimensioning and alignment of all parts of the Works; </w:t>
      </w:r>
    </w:p>
    <w:p w14:paraId="303F4DD0" w14:textId="77777777" w:rsidR="002B79B9" w:rsidRPr="0031391C" w:rsidRDefault="002B79B9">
      <w:pPr>
        <w:numPr>
          <w:ilvl w:val="0"/>
          <w:numId w:val="17"/>
        </w:numPr>
        <w:ind w:left="851"/>
        <w:rPr>
          <w:rFonts w:ascii="Arial" w:hAnsi="Arial"/>
          <w:sz w:val="14"/>
          <w:lang w:val="en-GB"/>
        </w:rPr>
      </w:pPr>
      <w:r w:rsidRPr="0031391C">
        <w:rPr>
          <w:rFonts w:ascii="Arial" w:hAnsi="Arial"/>
          <w:sz w:val="14"/>
          <w:lang w:val="en-GB"/>
        </w:rPr>
        <w:t xml:space="preserve">the provision of all necessary instruments, accessories and labour in connection with the foregoing responsibilities; and </w:t>
      </w:r>
    </w:p>
    <w:p w14:paraId="0798E082" w14:textId="77777777" w:rsidR="002B79B9" w:rsidRPr="0031391C" w:rsidRDefault="002B79B9">
      <w:pPr>
        <w:numPr>
          <w:ilvl w:val="0"/>
          <w:numId w:val="17"/>
        </w:numPr>
        <w:ind w:left="851"/>
        <w:rPr>
          <w:rFonts w:ascii="Arial" w:hAnsi="Arial"/>
          <w:sz w:val="14"/>
          <w:lang w:val="en-GB"/>
        </w:rPr>
      </w:pPr>
      <w:r w:rsidRPr="0031391C">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0EE99AB2" w14:textId="77777777" w:rsidR="002B79B9" w:rsidRPr="0031391C" w:rsidRDefault="002B79B9" w:rsidP="002B79B9">
      <w:pPr>
        <w:jc w:val="both"/>
        <w:rPr>
          <w:rFonts w:ascii="Arial" w:hAnsi="Arial"/>
          <w:sz w:val="14"/>
          <w:lang w:val="en-GB"/>
        </w:rPr>
      </w:pPr>
    </w:p>
    <w:p w14:paraId="32E04C5F" w14:textId="77777777" w:rsidR="002B79B9" w:rsidRPr="0031391C" w:rsidRDefault="002B79B9" w:rsidP="002B79B9">
      <w:pPr>
        <w:jc w:val="both"/>
        <w:rPr>
          <w:rFonts w:ascii="Arial" w:hAnsi="Arial"/>
          <w:sz w:val="14"/>
          <w:lang w:val="en-GB"/>
        </w:rPr>
      </w:pPr>
      <w:r w:rsidRPr="0031391C">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61DEAAB5" w14:textId="77777777" w:rsidR="002B79B9" w:rsidRPr="0031391C" w:rsidRDefault="002B79B9" w:rsidP="002B79B9">
      <w:pPr>
        <w:tabs>
          <w:tab w:val="left" w:pos="615"/>
        </w:tabs>
        <w:jc w:val="both"/>
        <w:rPr>
          <w:rFonts w:ascii="Arial" w:hAnsi="Arial"/>
          <w:sz w:val="14"/>
          <w:lang w:val="en-GB"/>
        </w:rPr>
      </w:pPr>
    </w:p>
    <w:p w14:paraId="3647C58F"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7A72D6B0" w14:textId="77777777" w:rsidR="002B79B9" w:rsidRPr="0031391C" w:rsidRDefault="002B79B9" w:rsidP="002B79B9">
      <w:pPr>
        <w:tabs>
          <w:tab w:val="right" w:pos="4859"/>
        </w:tabs>
        <w:rPr>
          <w:rFonts w:ascii="Arial" w:hAnsi="Arial"/>
          <w:sz w:val="14"/>
          <w:lang w:val="en-GB"/>
        </w:rPr>
      </w:pPr>
    </w:p>
    <w:p w14:paraId="22A312AE" w14:textId="77777777" w:rsidR="002B79B9" w:rsidRPr="0031391C" w:rsidRDefault="002B79B9" w:rsidP="002B79B9">
      <w:pPr>
        <w:tabs>
          <w:tab w:val="right" w:pos="4859"/>
        </w:tabs>
        <w:rPr>
          <w:rFonts w:ascii="Arial" w:hAnsi="Arial"/>
          <w:b/>
          <w:sz w:val="14"/>
          <w:lang w:val="en-GB"/>
        </w:rPr>
      </w:pPr>
      <w:r w:rsidRPr="0031391C">
        <w:rPr>
          <w:rFonts w:ascii="Arial" w:hAnsi="Arial"/>
          <w:b/>
          <w:sz w:val="14"/>
          <w:lang w:val="en-GB"/>
        </w:rPr>
        <w:t>14. TEMPORARY WORKS</w:t>
      </w:r>
    </w:p>
    <w:p w14:paraId="651050A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488390A3" w14:textId="77777777" w:rsidR="00A03FD6" w:rsidRDefault="00A03FD6" w:rsidP="00A03FD6">
      <w:pPr>
        <w:pStyle w:val="Heading7"/>
        <w:spacing w:before="0" w:after="0"/>
        <w:rPr>
          <w:rFonts w:ascii="Arial" w:hAnsi="Arial"/>
          <w:b/>
          <w:sz w:val="14"/>
          <w:lang w:val="en-GB"/>
        </w:rPr>
      </w:pPr>
    </w:p>
    <w:p w14:paraId="3DF4419C" w14:textId="0EE028A2" w:rsidR="002B79B9" w:rsidRPr="0031391C" w:rsidRDefault="002B79B9" w:rsidP="00A03FD6">
      <w:pPr>
        <w:pStyle w:val="Heading7"/>
        <w:spacing w:before="0" w:after="0"/>
        <w:rPr>
          <w:rFonts w:ascii="Arial" w:hAnsi="Arial"/>
          <w:b/>
          <w:sz w:val="14"/>
          <w:lang w:val="en-GB"/>
        </w:rPr>
      </w:pPr>
      <w:r w:rsidRPr="0031391C">
        <w:rPr>
          <w:rFonts w:ascii="Arial" w:hAnsi="Arial"/>
          <w:b/>
          <w:sz w:val="14"/>
          <w:lang w:val="en-GB"/>
        </w:rPr>
        <w:t>15. DISCOVERIES</w:t>
      </w:r>
    </w:p>
    <w:p w14:paraId="5E85D70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4F984F09" w14:textId="77777777" w:rsidR="002B79B9" w:rsidRPr="0031391C" w:rsidRDefault="002B79B9" w:rsidP="002B79B9">
      <w:pPr>
        <w:tabs>
          <w:tab w:val="left" w:pos="615"/>
          <w:tab w:val="right" w:pos="4859"/>
        </w:tabs>
        <w:jc w:val="both"/>
        <w:rPr>
          <w:rFonts w:ascii="Arial" w:hAnsi="Arial"/>
          <w:sz w:val="14"/>
          <w:lang w:val="en-GB"/>
        </w:rPr>
      </w:pPr>
    </w:p>
    <w:p w14:paraId="211CFE63" w14:textId="77777777" w:rsidR="002B79B9" w:rsidRPr="0031391C" w:rsidRDefault="002B79B9" w:rsidP="002B79B9">
      <w:pPr>
        <w:tabs>
          <w:tab w:val="left" w:pos="615"/>
          <w:tab w:val="right" w:pos="4859"/>
        </w:tabs>
        <w:jc w:val="both"/>
        <w:rPr>
          <w:rFonts w:ascii="Arial" w:hAnsi="Arial"/>
          <w:b/>
          <w:sz w:val="14"/>
          <w:lang w:val="en-GB"/>
        </w:rPr>
      </w:pPr>
      <w:r w:rsidRPr="0031391C">
        <w:rPr>
          <w:rFonts w:ascii="Arial" w:hAnsi="Arial"/>
          <w:b/>
          <w:sz w:val="14"/>
          <w:lang w:val="en-GB"/>
        </w:rPr>
        <w:t>16. RESPONSIBILITY FOR LOSS OR DAMAGE</w:t>
      </w:r>
    </w:p>
    <w:p w14:paraId="7057E7F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31391C">
        <w:rPr>
          <w:rFonts w:ascii="Arial" w:hAnsi="Arial"/>
          <w:i/>
          <w:sz w:val="14"/>
          <w:lang w:val="en-GB"/>
        </w:rPr>
        <w:t>Force Majeure</w:t>
      </w:r>
      <w:r w:rsidRPr="0031391C">
        <w:rPr>
          <w:rFonts w:ascii="Arial" w:hAnsi="Arial"/>
          <w:sz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w:t>
      </w:r>
      <w:r w:rsidRPr="0031391C">
        <w:rPr>
          <w:lang w:val="en-GB"/>
        </w:rPr>
        <w:t xml:space="preserve"> </w:t>
      </w:r>
      <w:r w:rsidRPr="0031391C">
        <w:rPr>
          <w:rFonts w:ascii="Arial" w:hAnsi="Arial"/>
          <w:sz w:val="14"/>
          <w:lang w:val="en-GB"/>
        </w:rPr>
        <w:t>shall also be liable for any damage to the Works occasioned by him in the course of any operations carried out by him for the purpose of complying with his obligations under article 49.</w:t>
      </w:r>
    </w:p>
    <w:p w14:paraId="7769E96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lastRenderedPageBreak/>
        <w:t xml:space="preserve">17. INSURANCE </w:t>
      </w:r>
    </w:p>
    <w:p w14:paraId="352D1BEB" w14:textId="77777777" w:rsidR="002B79B9" w:rsidRPr="0031391C" w:rsidRDefault="002B79B9" w:rsidP="002B79B9">
      <w:pPr>
        <w:jc w:val="both"/>
        <w:rPr>
          <w:rFonts w:ascii="Arial" w:hAnsi="Arial"/>
          <w:sz w:val="14"/>
          <w:lang w:val="en-GB"/>
        </w:rPr>
      </w:pPr>
      <w:r w:rsidRPr="0031391C">
        <w:rPr>
          <w:rFonts w:ascii="Arial" w:hAnsi="Arial"/>
          <w:sz w:val="14"/>
          <w:lang w:val="en-GB"/>
        </w:rPr>
        <w:t>17.1. Without limiting his obligations and responsibilities under the Contract, the Contractor shall take out the insurances specified in articles 17.2., 17.3 and 17.4. Each insurance shall be effected 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1E94E30F" w14:textId="77777777" w:rsidR="002B79B9" w:rsidRPr="0031391C" w:rsidRDefault="002B79B9" w:rsidP="002B79B9">
      <w:pPr>
        <w:jc w:val="both"/>
        <w:rPr>
          <w:rFonts w:ascii="Arial" w:hAnsi="Arial"/>
          <w:sz w:val="14"/>
          <w:lang w:val="en-GB"/>
        </w:rPr>
      </w:pPr>
    </w:p>
    <w:p w14:paraId="50D78460" w14:textId="77777777" w:rsidR="002B79B9" w:rsidRPr="0031391C" w:rsidRDefault="002B79B9" w:rsidP="002B79B9">
      <w:pPr>
        <w:jc w:val="both"/>
        <w:rPr>
          <w:rFonts w:ascii="Arial" w:hAnsi="Arial"/>
          <w:sz w:val="14"/>
          <w:lang w:val="en-GB"/>
        </w:rPr>
      </w:pPr>
      <w:r w:rsidRPr="0031391C">
        <w:rPr>
          <w:rFonts w:ascii="Arial" w:hAnsi="Arial"/>
          <w:sz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76FE2D1D" w14:textId="77777777" w:rsidR="002B79B9" w:rsidRPr="0031391C" w:rsidRDefault="002B79B9" w:rsidP="002B79B9">
      <w:pPr>
        <w:jc w:val="both"/>
        <w:rPr>
          <w:rFonts w:ascii="Arial" w:hAnsi="Arial"/>
          <w:sz w:val="14"/>
          <w:lang w:val="en-GB"/>
        </w:rPr>
      </w:pPr>
    </w:p>
    <w:p w14:paraId="1015B45D"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 xml:space="preserve">the Works, together with materials and plant for incorporation therein and drawings, to the full replacement cost against all loss or damage from whatever cause arising other than from </w:t>
      </w:r>
      <w:r w:rsidRPr="0031391C">
        <w:rPr>
          <w:rFonts w:ascii="Arial" w:hAnsi="Arial"/>
          <w:i/>
          <w:sz w:val="14"/>
          <w:lang w:val="en-GB"/>
        </w:rPr>
        <w:t>force majeure</w:t>
      </w:r>
      <w:r w:rsidRPr="0031391C">
        <w:rPr>
          <w:rFonts w:ascii="Arial" w:hAnsi="Arial"/>
          <w:sz w:val="14"/>
          <w:lang w:val="en-GB"/>
        </w:rPr>
        <w:t xml:space="preserve">; </w:t>
      </w:r>
    </w:p>
    <w:p w14:paraId="2BB50CF5"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5BBEDD2E"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the Contractor's equipment, plant and other things brought onto the Site by the Contractor, for a sum sufficient to provide their replacement at the Site.</w:t>
      </w:r>
    </w:p>
    <w:p w14:paraId="4438272B" w14:textId="77777777" w:rsidR="002B79B9" w:rsidRPr="0031391C" w:rsidRDefault="002B79B9" w:rsidP="002B79B9">
      <w:pPr>
        <w:tabs>
          <w:tab w:val="left" w:pos="600"/>
          <w:tab w:val="right" w:pos="4793"/>
        </w:tabs>
        <w:jc w:val="both"/>
        <w:rPr>
          <w:rFonts w:ascii="Arial" w:hAnsi="Arial"/>
          <w:sz w:val="14"/>
          <w:lang w:val="en-GB"/>
        </w:rPr>
      </w:pPr>
    </w:p>
    <w:p w14:paraId="39438752"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17.3.</w:t>
      </w:r>
      <w:r w:rsidRPr="0031391C">
        <w:rPr>
          <w:rFonts w:ascii="Arial" w:hAnsi="Arial"/>
          <w:b/>
          <w:sz w:val="14"/>
          <w:lang w:val="en-GB"/>
        </w:rPr>
        <w:t xml:space="preserve"> </w:t>
      </w:r>
      <w:r w:rsidRPr="0031391C">
        <w:rPr>
          <w:rFonts w:ascii="Arial" w:hAnsi="Arial"/>
          <w:sz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6EAB2170" w14:textId="77777777" w:rsidR="002B79B9" w:rsidRPr="0031391C" w:rsidRDefault="002B79B9" w:rsidP="002B79B9">
      <w:pPr>
        <w:tabs>
          <w:tab w:val="left" w:pos="600"/>
          <w:tab w:val="right" w:pos="4793"/>
        </w:tabs>
        <w:jc w:val="both"/>
        <w:rPr>
          <w:rFonts w:ascii="Arial" w:hAnsi="Arial"/>
          <w:sz w:val="14"/>
          <w:lang w:val="en-GB"/>
        </w:rPr>
      </w:pPr>
    </w:p>
    <w:p w14:paraId="362EBEEC"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3A5F39AE" w14:textId="77777777" w:rsidR="002B79B9" w:rsidRPr="0031391C" w:rsidRDefault="002B79B9" w:rsidP="002B79B9">
      <w:pPr>
        <w:ind w:left="567" w:hanging="567"/>
        <w:jc w:val="both"/>
        <w:rPr>
          <w:rFonts w:ascii="Arial" w:hAnsi="Arial"/>
          <w:sz w:val="14"/>
          <w:lang w:val="en-GB"/>
        </w:rPr>
      </w:pPr>
    </w:p>
    <w:p w14:paraId="723488CC" w14:textId="77777777" w:rsidR="002B79B9" w:rsidRPr="0031391C" w:rsidRDefault="002B79B9" w:rsidP="002B79B9">
      <w:pPr>
        <w:pStyle w:val="Style1"/>
        <w:spacing w:before="0" w:after="0"/>
        <w:jc w:val="both"/>
        <w:outlineLvl w:val="0"/>
        <w:rPr>
          <w:sz w:val="14"/>
        </w:rPr>
      </w:pPr>
      <w:r w:rsidRPr="0031391C">
        <w:rPr>
          <w:sz w:val="14"/>
        </w:rPr>
        <w:t>18. COMPLIANCE WITH LAWS AND RESPECT OF TRADITIONS</w:t>
      </w:r>
    </w:p>
    <w:p w14:paraId="6470E9FA" w14:textId="77777777" w:rsidR="002B79B9" w:rsidRPr="0031391C" w:rsidRDefault="002B79B9" w:rsidP="002B79B9">
      <w:pPr>
        <w:jc w:val="both"/>
        <w:rPr>
          <w:rFonts w:ascii="Arial" w:hAnsi="Arial"/>
          <w:sz w:val="14"/>
          <w:lang w:val="en-GB"/>
        </w:rPr>
      </w:pPr>
      <w:r w:rsidRPr="0031391C">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5ACCFD00" w14:textId="77777777" w:rsidR="002B79B9" w:rsidRPr="0031391C" w:rsidRDefault="002B79B9" w:rsidP="002B79B9">
      <w:pPr>
        <w:jc w:val="both"/>
        <w:rPr>
          <w:rFonts w:ascii="Arial" w:hAnsi="Arial"/>
          <w:sz w:val="14"/>
          <w:lang w:val="en-GB"/>
        </w:rPr>
      </w:pPr>
    </w:p>
    <w:p w14:paraId="0512D965" w14:textId="77777777" w:rsidR="002B79B9" w:rsidRPr="0031391C" w:rsidRDefault="002B79B9" w:rsidP="002B79B9">
      <w:pPr>
        <w:jc w:val="both"/>
        <w:rPr>
          <w:rFonts w:ascii="Arial" w:hAnsi="Arial"/>
          <w:sz w:val="14"/>
          <w:lang w:val="en-GB"/>
        </w:rPr>
      </w:pPr>
      <w:r w:rsidRPr="0031391C">
        <w:rPr>
          <w:rFonts w:ascii="Arial" w:hAnsi="Arial"/>
          <w:sz w:val="14"/>
          <w:lang w:val="en-GB"/>
        </w:rPr>
        <w:t>18.2. The Contractor, its personnel and sub-contractors shall respect human rights and undertake not to offend the political, cultural and religious practices prevailing in the beneficiary country.</w:t>
      </w:r>
    </w:p>
    <w:p w14:paraId="659BC3C5" w14:textId="77777777" w:rsidR="002B79B9" w:rsidRPr="0031391C" w:rsidRDefault="002B79B9" w:rsidP="002B79B9">
      <w:pPr>
        <w:jc w:val="both"/>
        <w:rPr>
          <w:rFonts w:ascii="Arial" w:hAnsi="Arial"/>
          <w:b/>
          <w:sz w:val="14"/>
          <w:lang w:val="en-GB"/>
        </w:rPr>
      </w:pPr>
    </w:p>
    <w:p w14:paraId="23B24ED6" w14:textId="77777777" w:rsidR="002B79B9" w:rsidRPr="0031391C" w:rsidRDefault="002B79B9" w:rsidP="002B79B9">
      <w:pPr>
        <w:jc w:val="both"/>
        <w:rPr>
          <w:rFonts w:ascii="Arial" w:hAnsi="Arial"/>
          <w:b/>
          <w:sz w:val="14"/>
          <w:lang w:val="en-GB"/>
        </w:rPr>
      </w:pPr>
      <w:r w:rsidRPr="0031391C">
        <w:rPr>
          <w:rFonts w:ascii="Arial" w:hAnsi="Arial"/>
          <w:b/>
          <w:sz w:val="14"/>
          <w:lang w:val="en-GB"/>
        </w:rPr>
        <w:t>19. DISCRETION AND CONFIDENTIALITY</w:t>
      </w:r>
    </w:p>
    <w:p w14:paraId="0A871B4C"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shall treat all documents and information received in connection with the Contract as private and confidential, 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7C2EE4E2" w14:textId="77777777" w:rsidR="002B79B9" w:rsidRPr="0031391C" w:rsidRDefault="002B79B9" w:rsidP="002B79B9">
      <w:pPr>
        <w:jc w:val="both"/>
        <w:rPr>
          <w:rFonts w:ascii="Arial" w:hAnsi="Arial"/>
          <w:sz w:val="14"/>
          <w:lang w:val="en-GB"/>
        </w:rPr>
      </w:pPr>
    </w:p>
    <w:p w14:paraId="2E0FADBC" w14:textId="77777777" w:rsidR="002B79B9" w:rsidRPr="0031391C" w:rsidRDefault="002B79B9" w:rsidP="002B79B9">
      <w:pPr>
        <w:jc w:val="both"/>
        <w:rPr>
          <w:rFonts w:ascii="Arial" w:hAnsi="Arial"/>
          <w:b/>
          <w:sz w:val="14"/>
          <w:lang w:val="en-GB"/>
        </w:rPr>
      </w:pPr>
      <w:r w:rsidRPr="0031391C">
        <w:rPr>
          <w:rFonts w:ascii="Arial" w:hAnsi="Arial"/>
          <w:b/>
          <w:sz w:val="14"/>
          <w:lang w:val="en-GB"/>
        </w:rPr>
        <w:t>20. CONFLICT OF INTEREST</w:t>
      </w:r>
    </w:p>
    <w:p w14:paraId="2A88D40C" w14:textId="77777777" w:rsidR="002B79B9" w:rsidRPr="0031391C" w:rsidRDefault="002B79B9" w:rsidP="002B79B9">
      <w:pPr>
        <w:jc w:val="both"/>
        <w:rPr>
          <w:rFonts w:ascii="Arial" w:hAnsi="Arial"/>
          <w:color w:val="000000"/>
          <w:sz w:val="14"/>
          <w:lang w:val="en-GB"/>
        </w:rPr>
      </w:pPr>
      <w:r w:rsidRPr="0031391C">
        <w:rPr>
          <w:rFonts w:ascii="Arial" w:hAnsi="Arial"/>
          <w:sz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t>
      </w:r>
      <w:r w:rsidRPr="0031391C">
        <w:rPr>
          <w:rFonts w:ascii="Arial" w:hAnsi="Arial"/>
          <w:sz w:val="14"/>
          <w:lang w:val="en-GB"/>
        </w:rPr>
        <w:t>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5E3BA687" w14:textId="77777777" w:rsidR="002B79B9" w:rsidRPr="0031391C" w:rsidRDefault="002B79B9" w:rsidP="002B79B9">
      <w:pPr>
        <w:jc w:val="both"/>
        <w:rPr>
          <w:rFonts w:ascii="Arial" w:hAnsi="Arial"/>
          <w:sz w:val="14"/>
          <w:lang w:val="en-GB"/>
        </w:rPr>
      </w:pPr>
    </w:p>
    <w:p w14:paraId="31705E8A" w14:textId="77777777" w:rsidR="002B79B9" w:rsidRPr="0031391C" w:rsidRDefault="002B79B9" w:rsidP="002B79B9">
      <w:pPr>
        <w:jc w:val="both"/>
        <w:rPr>
          <w:rFonts w:ascii="Arial" w:hAnsi="Arial"/>
          <w:b/>
          <w:sz w:val="14"/>
          <w:lang w:val="en-GB"/>
        </w:rPr>
      </w:pPr>
      <w:r w:rsidRPr="0031391C">
        <w:rPr>
          <w:rFonts w:ascii="Arial" w:hAnsi="Arial"/>
          <w:b/>
          <w:sz w:val="14"/>
          <w:lang w:val="en-GB"/>
        </w:rPr>
        <w:t>21. CORRUPT PRACTICES</w:t>
      </w:r>
    </w:p>
    <w:p w14:paraId="3EE79146" w14:textId="77777777" w:rsidR="002B79B9" w:rsidRPr="0031391C" w:rsidRDefault="002B79B9" w:rsidP="00A03FD6">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31391C">
        <w:rPr>
          <w:rFonts w:ascii="Arial" w:hAnsi="Arial"/>
          <w:color w:val="000000"/>
          <w:sz w:val="14"/>
          <w:lang w:val="en-GB"/>
        </w:rPr>
        <w:t xml:space="preserve">“Corrupt practice” means the offering, giving, receiving, or soliciting, directly or indirectly, of anything of value </w:t>
      </w:r>
      <w:r w:rsidRPr="0031391C">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1391C">
        <w:rPr>
          <w:rFonts w:ascii="Arial" w:hAnsi="Arial"/>
          <w:color w:val="000000"/>
          <w:sz w:val="14"/>
          <w:lang w:val="en-GB"/>
        </w:rPr>
        <w:t xml:space="preserve"> </w:t>
      </w:r>
    </w:p>
    <w:p w14:paraId="54BD0CA9" w14:textId="77777777" w:rsidR="002B79B9" w:rsidRPr="0031391C" w:rsidRDefault="002B79B9" w:rsidP="002B79B9">
      <w:pPr>
        <w:jc w:val="both"/>
        <w:rPr>
          <w:rFonts w:ascii="Arial" w:hAnsi="Arial"/>
          <w:sz w:val="14"/>
          <w:lang w:val="en-GB"/>
        </w:rPr>
      </w:pPr>
    </w:p>
    <w:p w14:paraId="739B8E40" w14:textId="77777777" w:rsidR="002B79B9" w:rsidRPr="0031391C" w:rsidRDefault="002B79B9" w:rsidP="002B79B9">
      <w:pPr>
        <w:jc w:val="both"/>
        <w:rPr>
          <w:rFonts w:ascii="Arial" w:hAnsi="Arial"/>
          <w:sz w:val="14"/>
          <w:lang w:val="en-GB"/>
        </w:rPr>
      </w:pPr>
      <w:r w:rsidRPr="0031391C">
        <w:rPr>
          <w:rFonts w:ascii="Arial" w:hAnsi="Arial"/>
          <w:sz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31AD2BCE" w14:textId="77777777" w:rsidR="002B79B9" w:rsidRPr="0031391C" w:rsidRDefault="002B79B9" w:rsidP="002B79B9">
      <w:pPr>
        <w:jc w:val="both"/>
        <w:rPr>
          <w:rFonts w:ascii="Arial" w:hAnsi="Arial"/>
          <w:sz w:val="14"/>
          <w:lang w:val="en-GB"/>
        </w:rPr>
      </w:pPr>
    </w:p>
    <w:p w14:paraId="5B764FBB" w14:textId="77777777" w:rsidR="002B79B9" w:rsidRPr="0031391C" w:rsidRDefault="002B79B9" w:rsidP="002B79B9">
      <w:pPr>
        <w:jc w:val="both"/>
        <w:rPr>
          <w:rFonts w:ascii="Arial" w:hAnsi="Arial"/>
          <w:sz w:val="14"/>
          <w:lang w:val="en-GB"/>
        </w:rPr>
      </w:pPr>
      <w:r w:rsidRPr="0031391C">
        <w:rPr>
          <w:rFonts w:ascii="Arial" w:hAnsi="Arial"/>
          <w:sz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4DDA73A" w14:textId="77777777" w:rsidR="002B79B9" w:rsidRPr="0031391C" w:rsidRDefault="002B79B9" w:rsidP="002B79B9">
      <w:pPr>
        <w:jc w:val="both"/>
        <w:rPr>
          <w:rFonts w:ascii="Arial" w:hAnsi="Arial"/>
          <w:b/>
          <w:sz w:val="14"/>
          <w:lang w:val="en-GB"/>
        </w:rPr>
      </w:pPr>
    </w:p>
    <w:p w14:paraId="2665444C" w14:textId="77777777" w:rsidR="002B79B9" w:rsidRPr="0031391C" w:rsidRDefault="002B79B9" w:rsidP="002B79B9">
      <w:pPr>
        <w:jc w:val="both"/>
        <w:rPr>
          <w:rFonts w:ascii="Arial" w:hAnsi="Arial"/>
          <w:b/>
          <w:sz w:val="14"/>
          <w:lang w:val="en-GB"/>
        </w:rPr>
      </w:pPr>
      <w:r w:rsidRPr="0031391C">
        <w:rPr>
          <w:rFonts w:ascii="Arial" w:hAnsi="Arial"/>
          <w:b/>
          <w:sz w:val="14"/>
          <w:lang w:val="en-GB"/>
        </w:rPr>
        <w:t>22. JOINT VENTURE OR CONSORTIUM</w:t>
      </w:r>
    </w:p>
    <w:p w14:paraId="15F9E47D" w14:textId="77777777" w:rsidR="002B79B9" w:rsidRPr="0031391C" w:rsidRDefault="002B79B9" w:rsidP="002B79B9">
      <w:pPr>
        <w:jc w:val="both"/>
        <w:rPr>
          <w:rFonts w:ascii="Arial" w:hAnsi="Arial"/>
          <w:sz w:val="14"/>
          <w:lang w:val="en-GB"/>
        </w:rPr>
      </w:pPr>
      <w:r w:rsidRPr="0031391C">
        <w:rPr>
          <w:rFonts w:ascii="Arial" w:hAnsi="Arial"/>
          <w:sz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BF50D3" w14:textId="77777777" w:rsidR="002B79B9" w:rsidRPr="0031391C" w:rsidRDefault="002B79B9" w:rsidP="002B79B9">
      <w:pPr>
        <w:rPr>
          <w:rFonts w:ascii="Arial" w:hAnsi="Arial" w:cs="Arial"/>
          <w:sz w:val="14"/>
          <w:szCs w:val="14"/>
          <w:lang w:val="en-GB" w:eastAsia="en-GB"/>
        </w:rPr>
      </w:pPr>
    </w:p>
    <w:p w14:paraId="7C8C7814" w14:textId="77777777" w:rsidR="002B79B9" w:rsidRPr="0031391C" w:rsidRDefault="002B79B9" w:rsidP="002B79B9">
      <w:pPr>
        <w:pStyle w:val="Style1"/>
        <w:spacing w:before="0" w:after="0"/>
        <w:jc w:val="both"/>
        <w:outlineLvl w:val="0"/>
        <w:rPr>
          <w:b w:val="0"/>
          <w:sz w:val="14"/>
        </w:rPr>
      </w:pPr>
      <w:r w:rsidRPr="0031391C">
        <w:rPr>
          <w:b w:val="0"/>
          <w:sz w:val="14"/>
        </w:rPr>
        <w:t xml:space="preserve">For the purposes of performance of the Contract, the joint venture or consortium shall act as, </w:t>
      </w:r>
      <w:proofErr w:type="spellStart"/>
      <w:r w:rsidRPr="0031391C">
        <w:rPr>
          <w:b w:val="0"/>
          <w:sz w:val="14"/>
        </w:rPr>
        <w:t>an</w:t>
      </w:r>
      <w:proofErr w:type="spellEnd"/>
      <w:r w:rsidRPr="0031391C">
        <w:rPr>
          <w:b w:val="0"/>
          <w:sz w:val="14"/>
        </w:rPr>
        <w:t xml:space="preserve"> be considered, a single person and, in particular, shall have bank account(s) opened in its name, shall submit to the Contracting authority single guarantees if required, and shall submit single requests for payment and single reports.</w:t>
      </w:r>
    </w:p>
    <w:p w14:paraId="33E797C5" w14:textId="77777777" w:rsidR="002B79B9" w:rsidRPr="0031391C" w:rsidRDefault="002B79B9" w:rsidP="002B79B9">
      <w:pPr>
        <w:pStyle w:val="Title"/>
        <w:jc w:val="both"/>
        <w:rPr>
          <w:b w:val="0"/>
          <w:sz w:val="14"/>
          <w:lang w:val="en-GB" w:eastAsia="en-GB"/>
        </w:rPr>
      </w:pPr>
    </w:p>
    <w:p w14:paraId="56B627D2" w14:textId="77777777" w:rsidR="002B79B9" w:rsidRPr="0031391C" w:rsidRDefault="002B79B9" w:rsidP="002B79B9">
      <w:pPr>
        <w:pStyle w:val="Style1"/>
        <w:spacing w:before="0" w:after="0"/>
        <w:jc w:val="both"/>
        <w:outlineLvl w:val="0"/>
        <w:rPr>
          <w:b w:val="0"/>
          <w:sz w:val="14"/>
        </w:rPr>
      </w:pPr>
      <w:r w:rsidRPr="0031391C">
        <w:rPr>
          <w:b w:val="0"/>
          <w:sz w:val="14"/>
        </w:rPr>
        <w:t>The composition of the joint venture or consortium shall not be altered without the prior written consent of the Contracting Authority.</w:t>
      </w:r>
    </w:p>
    <w:p w14:paraId="25229987" w14:textId="77777777" w:rsidR="002B79B9" w:rsidRPr="0031391C" w:rsidRDefault="002B79B9" w:rsidP="002B79B9">
      <w:pPr>
        <w:pStyle w:val="Style1"/>
        <w:spacing w:before="0" w:after="0"/>
        <w:jc w:val="both"/>
        <w:outlineLvl w:val="0"/>
        <w:rPr>
          <w:b w:val="0"/>
          <w:sz w:val="14"/>
        </w:rPr>
      </w:pPr>
      <w:bookmarkStart w:id="7" w:name="_Toc110316562"/>
    </w:p>
    <w:bookmarkEnd w:id="7"/>
    <w:p w14:paraId="3B689BA5" w14:textId="77777777" w:rsidR="002B79B9" w:rsidRPr="0031391C" w:rsidRDefault="002B79B9" w:rsidP="002B79B9">
      <w:pPr>
        <w:jc w:val="both"/>
        <w:rPr>
          <w:rFonts w:ascii="Arial" w:hAnsi="Arial"/>
          <w:b/>
          <w:sz w:val="14"/>
          <w:lang w:val="en-GB"/>
        </w:rPr>
      </w:pPr>
      <w:r w:rsidRPr="0031391C">
        <w:rPr>
          <w:rFonts w:ascii="Arial" w:hAnsi="Arial"/>
          <w:b/>
          <w:sz w:val="14"/>
          <w:lang w:val="en-GB"/>
        </w:rPr>
        <w:t>23. GUARANTEES</w:t>
      </w:r>
    </w:p>
    <w:p w14:paraId="3727ED59" w14:textId="77777777" w:rsidR="002B79B9" w:rsidRPr="0031391C" w:rsidRDefault="002B79B9" w:rsidP="002B79B9">
      <w:pPr>
        <w:jc w:val="both"/>
        <w:rPr>
          <w:rFonts w:ascii="Arial" w:hAnsi="Arial"/>
          <w:sz w:val="14"/>
          <w:lang w:val="en-GB"/>
        </w:rPr>
      </w:pPr>
      <w:r w:rsidRPr="0031391C">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11C93219" w14:textId="77777777" w:rsidR="002B79B9" w:rsidRPr="0031391C" w:rsidRDefault="002B79B9" w:rsidP="002B79B9">
      <w:pPr>
        <w:jc w:val="both"/>
        <w:rPr>
          <w:rFonts w:ascii="Arial" w:hAnsi="Arial"/>
          <w:sz w:val="14"/>
          <w:lang w:val="en-GB"/>
        </w:rPr>
      </w:pPr>
    </w:p>
    <w:p w14:paraId="6E93967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2F011619" w14:textId="77777777" w:rsidR="002B79B9" w:rsidRPr="0031391C" w:rsidRDefault="002B79B9" w:rsidP="002B79B9">
      <w:pPr>
        <w:pStyle w:val="Heading5"/>
        <w:jc w:val="center"/>
        <w:rPr>
          <w:rFonts w:ascii="Arial" w:hAnsi="Arial"/>
          <w:i w:val="0"/>
          <w:sz w:val="14"/>
          <w:lang w:val="en-GB"/>
        </w:rPr>
      </w:pPr>
      <w:bookmarkStart w:id="8" w:name="_Toc110162055"/>
      <w:bookmarkStart w:id="9" w:name="_Toc110162232"/>
      <w:bookmarkStart w:id="10" w:name="_Toc110162345"/>
      <w:bookmarkStart w:id="11" w:name="_Toc110227214"/>
      <w:bookmarkStart w:id="12" w:name="_Toc110316511"/>
      <w:bookmarkStart w:id="13" w:name="_Toc110316582"/>
      <w:bookmarkStart w:id="14" w:name="_Toc125964985"/>
      <w:bookmarkEnd w:id="8"/>
      <w:bookmarkEnd w:id="9"/>
      <w:bookmarkEnd w:id="10"/>
      <w:bookmarkEnd w:id="11"/>
      <w:bookmarkEnd w:id="12"/>
      <w:bookmarkEnd w:id="13"/>
      <w:r w:rsidRPr="0031391C">
        <w:rPr>
          <w:rFonts w:ascii="Arial" w:hAnsi="Arial"/>
          <w:i w:val="0"/>
          <w:sz w:val="14"/>
          <w:lang w:val="en-GB"/>
        </w:rPr>
        <w:t>COMMENCEMENT OF IMPLEMENTATION AND DELAYS</w:t>
      </w:r>
      <w:bookmarkEnd w:id="14"/>
    </w:p>
    <w:p w14:paraId="57B98B15" w14:textId="77777777" w:rsidR="002B79B9" w:rsidRPr="0031391C" w:rsidRDefault="002B79B9" w:rsidP="002B79B9">
      <w:pPr>
        <w:pStyle w:val="Heading7"/>
        <w:rPr>
          <w:rFonts w:ascii="Arial" w:hAnsi="Arial"/>
          <w:b/>
          <w:sz w:val="14"/>
          <w:lang w:val="en-GB"/>
        </w:rPr>
      </w:pPr>
      <w:bookmarkStart w:id="15" w:name="_Toc125964986"/>
      <w:r w:rsidRPr="0031391C">
        <w:rPr>
          <w:rFonts w:ascii="Arial" w:hAnsi="Arial"/>
          <w:b/>
          <w:sz w:val="14"/>
          <w:lang w:val="en-GB"/>
        </w:rPr>
        <w:t xml:space="preserve">24. COMMENCEMENT </w:t>
      </w:r>
      <w:bookmarkEnd w:id="15"/>
      <w:r w:rsidRPr="0031391C">
        <w:rPr>
          <w:rFonts w:ascii="Arial" w:hAnsi="Arial"/>
          <w:b/>
          <w:sz w:val="14"/>
          <w:lang w:val="en-GB"/>
        </w:rPr>
        <w:t>DATE</w:t>
      </w:r>
    </w:p>
    <w:p w14:paraId="041981D8" w14:textId="77777777" w:rsidR="002B79B9" w:rsidRPr="0031391C" w:rsidRDefault="002B79B9" w:rsidP="002B79B9">
      <w:pPr>
        <w:widowControl w:val="0"/>
        <w:tabs>
          <w:tab w:val="left" w:pos="1134"/>
        </w:tabs>
        <w:jc w:val="both"/>
        <w:rPr>
          <w:rFonts w:ascii="Arial" w:hAnsi="Arial"/>
          <w:sz w:val="14"/>
          <w:lang w:val="en-GB"/>
        </w:rPr>
      </w:pPr>
      <w:r w:rsidRPr="0031391C">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a time period specified in the Contract. </w:t>
      </w:r>
    </w:p>
    <w:p w14:paraId="6196ED72" w14:textId="77777777" w:rsidR="002B79B9" w:rsidRPr="0031391C" w:rsidRDefault="002B79B9" w:rsidP="002B79B9">
      <w:pPr>
        <w:pStyle w:val="Heading7"/>
        <w:spacing w:after="0"/>
        <w:rPr>
          <w:rFonts w:ascii="Arial" w:hAnsi="Arial"/>
          <w:b/>
          <w:sz w:val="14"/>
          <w:lang w:val="en-GB"/>
        </w:rPr>
      </w:pPr>
      <w:bookmarkStart w:id="16" w:name="_Toc125964987"/>
      <w:r w:rsidRPr="0031391C">
        <w:rPr>
          <w:rFonts w:ascii="Arial" w:hAnsi="Arial"/>
          <w:b/>
          <w:sz w:val="14"/>
          <w:lang w:val="en-GB"/>
        </w:rPr>
        <w:t xml:space="preserve">25. PERIOD OF IMPLEMENTATION </w:t>
      </w:r>
      <w:bookmarkEnd w:id="16"/>
    </w:p>
    <w:p w14:paraId="76200E2B"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46CC8D11" w14:textId="77777777" w:rsidR="002B79B9" w:rsidRPr="0031391C" w:rsidRDefault="002B79B9" w:rsidP="002B79B9">
      <w:pPr>
        <w:pStyle w:val="Heading7"/>
        <w:spacing w:after="0"/>
        <w:rPr>
          <w:rFonts w:ascii="Arial" w:hAnsi="Arial"/>
          <w:b/>
          <w:sz w:val="14"/>
          <w:lang w:val="en-GB"/>
        </w:rPr>
      </w:pPr>
      <w:bookmarkStart w:id="17" w:name="_Toc125964988"/>
      <w:r w:rsidRPr="0031391C">
        <w:rPr>
          <w:rFonts w:ascii="Arial" w:hAnsi="Arial"/>
          <w:b/>
          <w:sz w:val="14"/>
          <w:lang w:val="en-GB"/>
        </w:rPr>
        <w:t>26. EXTENSION OF THE PERIOD OF IMPLEMENTATION</w:t>
      </w:r>
      <w:bookmarkEnd w:id="17"/>
    </w:p>
    <w:p w14:paraId="304CB259" w14:textId="77777777" w:rsidR="002B79B9" w:rsidRPr="0031391C" w:rsidRDefault="002B79B9" w:rsidP="002B79B9">
      <w:pPr>
        <w:tabs>
          <w:tab w:val="left" w:pos="0"/>
          <w:tab w:val="right" w:pos="5078"/>
        </w:tabs>
        <w:jc w:val="both"/>
        <w:rPr>
          <w:rFonts w:ascii="Arial" w:hAnsi="Arial"/>
          <w:sz w:val="14"/>
          <w:lang w:val="en-GB"/>
        </w:rPr>
      </w:pPr>
      <w:r w:rsidRPr="0031391C">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0962CCC3" w14:textId="77777777" w:rsidR="002B79B9" w:rsidRPr="0031391C" w:rsidRDefault="002B79B9" w:rsidP="002B79B9">
      <w:pPr>
        <w:tabs>
          <w:tab w:val="left" w:pos="600"/>
          <w:tab w:val="right" w:pos="5078"/>
        </w:tabs>
        <w:ind w:left="600" w:hanging="600"/>
        <w:jc w:val="both"/>
        <w:rPr>
          <w:rFonts w:ascii="Arial" w:hAnsi="Arial" w:cs="Arial"/>
          <w:sz w:val="14"/>
          <w:szCs w:val="14"/>
          <w:lang w:val="en-GB"/>
        </w:rPr>
      </w:pPr>
    </w:p>
    <w:p w14:paraId="2E5612CF" w14:textId="77777777" w:rsidR="002B79B9" w:rsidRPr="0031391C" w:rsidRDefault="002B79B9">
      <w:pPr>
        <w:pStyle w:val="ListParagraph"/>
        <w:numPr>
          <w:ilvl w:val="0"/>
          <w:numId w:val="19"/>
        </w:numPr>
        <w:tabs>
          <w:tab w:val="left" w:pos="0"/>
          <w:tab w:val="right" w:pos="709"/>
        </w:tabs>
        <w:contextualSpacing/>
        <w:jc w:val="both"/>
        <w:rPr>
          <w:rFonts w:ascii="Arial" w:hAnsi="Arial" w:cs="Arial"/>
          <w:sz w:val="14"/>
          <w:szCs w:val="14"/>
          <w:lang w:val="en-GB"/>
        </w:rPr>
      </w:pPr>
      <w:r w:rsidRPr="0031391C">
        <w:rPr>
          <w:rFonts w:ascii="Arial" w:hAnsi="Arial" w:cs="Arial"/>
          <w:sz w:val="14"/>
          <w:szCs w:val="14"/>
          <w:lang w:val="en-GB"/>
        </w:rPr>
        <w:t xml:space="preserve">exceptional weather conditions in the beneficiary country; </w:t>
      </w:r>
    </w:p>
    <w:p w14:paraId="371C4AFE"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lastRenderedPageBreak/>
        <w:t xml:space="preserve">artificial obstructions or physical conditions which could not reasonably have been foreseen by an experienced Contractor; </w:t>
      </w:r>
    </w:p>
    <w:p w14:paraId="5375CA2A"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administrative orders affecting the date of completion other than those arising from the Contractor's default; </w:t>
      </w:r>
    </w:p>
    <w:p w14:paraId="68D98991"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failure of the Contracting Authority to fulfil its obligations under the Contract;</w:t>
      </w:r>
    </w:p>
    <w:p w14:paraId="7C7F777C"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any suspension of the Works which is not due to the Contractor's default; </w:t>
      </w:r>
    </w:p>
    <w:p w14:paraId="4117BAE5"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i/>
          <w:sz w:val="14"/>
          <w:szCs w:val="14"/>
          <w:lang w:val="en-GB"/>
        </w:rPr>
        <w:t>force majeure</w:t>
      </w:r>
      <w:r w:rsidRPr="0031391C">
        <w:rPr>
          <w:rFonts w:ascii="Arial" w:hAnsi="Arial" w:cs="Arial"/>
          <w:sz w:val="14"/>
          <w:szCs w:val="14"/>
          <w:lang w:val="en-GB"/>
        </w:rPr>
        <w:t xml:space="preserve"> in accordance with article 56. </w:t>
      </w:r>
    </w:p>
    <w:p w14:paraId="4669BDEE" w14:textId="77777777" w:rsidR="002B79B9" w:rsidRPr="0031391C" w:rsidRDefault="002B79B9" w:rsidP="002B79B9">
      <w:pPr>
        <w:tabs>
          <w:tab w:val="left" w:pos="600"/>
          <w:tab w:val="right" w:pos="5078"/>
        </w:tabs>
        <w:ind w:left="600" w:hanging="600"/>
        <w:jc w:val="both"/>
        <w:rPr>
          <w:rFonts w:ascii="Arial" w:hAnsi="Arial"/>
          <w:sz w:val="14"/>
          <w:lang w:val="en-GB"/>
        </w:rPr>
      </w:pPr>
    </w:p>
    <w:p w14:paraId="61A82C0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26.2. The Contracting Authority shall, upon such request for extension, determine whether the extension is justified, and if so, the period of any such extension of time.</w:t>
      </w:r>
    </w:p>
    <w:p w14:paraId="0BADD6D9" w14:textId="77777777" w:rsidR="002B79B9" w:rsidRPr="0031391C" w:rsidRDefault="002B79B9" w:rsidP="002B79B9">
      <w:pPr>
        <w:pStyle w:val="Heading7"/>
        <w:spacing w:after="0"/>
        <w:rPr>
          <w:rFonts w:ascii="Arial" w:hAnsi="Arial"/>
          <w:b/>
          <w:sz w:val="14"/>
          <w:lang w:val="en-GB"/>
        </w:rPr>
      </w:pPr>
      <w:bookmarkStart w:id="18" w:name="_Toc125964989"/>
      <w:r w:rsidRPr="0031391C">
        <w:rPr>
          <w:rFonts w:ascii="Arial" w:hAnsi="Arial"/>
          <w:b/>
          <w:sz w:val="14"/>
          <w:lang w:val="en-GB"/>
        </w:rPr>
        <w:t>27. DELAYS IN IMPLEMENTATION</w:t>
      </w:r>
      <w:bookmarkEnd w:id="18"/>
    </w:p>
    <w:p w14:paraId="2717EF3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5C3FF2A8" w14:textId="77777777" w:rsidR="002B79B9" w:rsidRPr="0031391C" w:rsidRDefault="002B79B9" w:rsidP="002B79B9">
      <w:pPr>
        <w:pStyle w:val="Heading7"/>
        <w:spacing w:after="0"/>
        <w:rPr>
          <w:rFonts w:ascii="Arial" w:hAnsi="Arial"/>
          <w:b/>
          <w:sz w:val="14"/>
          <w:lang w:val="en-GB"/>
        </w:rPr>
      </w:pPr>
      <w:bookmarkStart w:id="19" w:name="_Toc125964990"/>
      <w:r w:rsidRPr="0031391C">
        <w:rPr>
          <w:rFonts w:ascii="Arial" w:hAnsi="Arial"/>
          <w:b/>
          <w:sz w:val="14"/>
          <w:lang w:val="en-GB"/>
        </w:rPr>
        <w:t>28.  MODIFICATIONS</w:t>
      </w:r>
      <w:bookmarkEnd w:id="19"/>
    </w:p>
    <w:p w14:paraId="1C4CF84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FDDFFE1"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increase or decrease the quantity of any work under the Contract; </w:t>
      </w:r>
    </w:p>
    <w:p w14:paraId="12AE4224"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omit any such work; </w:t>
      </w:r>
    </w:p>
    <w:p w14:paraId="422C2C08"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change the character or quality or kind of any such work;</w:t>
      </w:r>
    </w:p>
    <w:p w14:paraId="33A1F74A"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levels, lines, positions and dimensions of any part of the Works; </w:t>
      </w:r>
    </w:p>
    <w:p w14:paraId="67989730"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execute additional work of any kind necessary for the completion of the Works. </w:t>
      </w:r>
    </w:p>
    <w:p w14:paraId="63ED0D50" w14:textId="77777777" w:rsidR="002B79B9" w:rsidRPr="0031391C" w:rsidRDefault="002B79B9" w:rsidP="002B79B9">
      <w:pPr>
        <w:jc w:val="both"/>
        <w:rPr>
          <w:rFonts w:ascii="Arial" w:hAnsi="Arial"/>
          <w:sz w:val="14"/>
          <w:lang w:val="en-GB"/>
        </w:rPr>
      </w:pPr>
    </w:p>
    <w:p w14:paraId="1824A01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No such variation shall in any way vitiate or invalidate the Contract. </w:t>
      </w:r>
    </w:p>
    <w:p w14:paraId="501E46A8" w14:textId="77777777" w:rsidR="002B79B9" w:rsidRPr="0031391C" w:rsidRDefault="002B79B9" w:rsidP="002B79B9">
      <w:pPr>
        <w:jc w:val="both"/>
        <w:rPr>
          <w:rFonts w:ascii="Arial" w:hAnsi="Arial"/>
          <w:sz w:val="14"/>
          <w:lang w:val="en-GB"/>
        </w:rPr>
      </w:pPr>
    </w:p>
    <w:p w14:paraId="34896CA1" w14:textId="77777777" w:rsidR="002B79B9" w:rsidRPr="0031391C" w:rsidRDefault="002B79B9" w:rsidP="002B79B9">
      <w:pPr>
        <w:jc w:val="both"/>
        <w:rPr>
          <w:rFonts w:ascii="Arial" w:hAnsi="Arial"/>
          <w:sz w:val="14"/>
          <w:lang w:val="en-GB"/>
        </w:rPr>
      </w:pPr>
      <w:r w:rsidRPr="0031391C">
        <w:rPr>
          <w:rFonts w:ascii="Arial" w:hAnsi="Arial"/>
          <w:sz w:val="14"/>
          <w:lang w:val="en-GB"/>
        </w:rPr>
        <w:t>28.2.</w:t>
      </w:r>
      <w:r w:rsidRPr="0031391C">
        <w:rPr>
          <w:rFonts w:ascii="Arial" w:hAnsi="Arial"/>
          <w:b/>
          <w:sz w:val="14"/>
          <w:lang w:val="en-GB"/>
        </w:rPr>
        <w:t xml:space="preserve"> </w:t>
      </w:r>
      <w:r w:rsidRPr="0031391C">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17192EEA" w14:textId="77777777" w:rsidR="002B79B9" w:rsidRPr="0031391C" w:rsidRDefault="002B79B9" w:rsidP="002B79B9">
      <w:pPr>
        <w:jc w:val="both"/>
        <w:rPr>
          <w:rFonts w:ascii="Arial" w:hAnsi="Arial"/>
          <w:sz w:val="14"/>
          <w:lang w:val="en-GB"/>
        </w:rPr>
      </w:pPr>
    </w:p>
    <w:p w14:paraId="3C2972FE"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D2D45A7" w14:textId="77777777" w:rsidR="002B79B9" w:rsidRPr="0031391C" w:rsidRDefault="002B79B9" w:rsidP="002B79B9">
      <w:pPr>
        <w:pStyle w:val="BodyTextIndent"/>
        <w:spacing w:after="0"/>
        <w:ind w:left="0"/>
        <w:rPr>
          <w:rFonts w:ascii="Arial" w:hAnsi="Arial"/>
          <w:sz w:val="14"/>
          <w:lang w:val="en-GB"/>
        </w:rPr>
      </w:pPr>
      <w:r w:rsidRPr="0031391C">
        <w:rPr>
          <w:rFonts w:ascii="Arial" w:hAnsi="Arial"/>
          <w:sz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6CD5E72A" w14:textId="77777777" w:rsidR="002B79B9" w:rsidRPr="0031391C" w:rsidRDefault="002B79B9" w:rsidP="002B79B9">
      <w:pPr>
        <w:pStyle w:val="Heading7"/>
        <w:spacing w:after="0"/>
        <w:rPr>
          <w:rFonts w:ascii="Arial" w:hAnsi="Arial"/>
          <w:b/>
          <w:i/>
          <w:sz w:val="14"/>
          <w:lang w:val="en-GB"/>
        </w:rPr>
      </w:pPr>
      <w:r w:rsidRPr="0031391C">
        <w:rPr>
          <w:rFonts w:ascii="Arial" w:hAnsi="Arial"/>
          <w:b/>
          <w:sz w:val="14"/>
          <w:lang w:val="en-GB"/>
        </w:rPr>
        <w:t>29. EXCEPTIONAL RISKS</w:t>
      </w:r>
    </w:p>
    <w:p w14:paraId="65122BBE"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05251109" w14:textId="77777777" w:rsidR="002B79B9" w:rsidRPr="0031391C" w:rsidRDefault="002B79B9" w:rsidP="002B79B9">
      <w:pPr>
        <w:tabs>
          <w:tab w:val="left" w:pos="615"/>
          <w:tab w:val="right" w:pos="4772"/>
        </w:tabs>
        <w:ind w:left="615" w:hanging="615"/>
        <w:jc w:val="both"/>
        <w:rPr>
          <w:rFonts w:ascii="Arial" w:hAnsi="Arial"/>
          <w:sz w:val="14"/>
          <w:lang w:val="en-GB"/>
        </w:rPr>
      </w:pPr>
    </w:p>
    <w:p w14:paraId="7A0B4727" w14:textId="77777777" w:rsidR="002B79B9" w:rsidRPr="0031391C" w:rsidRDefault="002B79B9" w:rsidP="002B79B9">
      <w:pPr>
        <w:pStyle w:val="BodyText2"/>
        <w:tabs>
          <w:tab w:val="left" w:pos="615"/>
          <w:tab w:val="right" w:pos="4772"/>
        </w:tabs>
      </w:pPr>
      <w:r w:rsidRPr="0031391C">
        <w:t>29.2. On receipt of notification, the Engineer may inter alia give written instructions to the Contractor as to how the artificial obstructions or physical conditions are to be dealt with; and he may order that the Contract be modified, suspended or terminated.</w:t>
      </w:r>
    </w:p>
    <w:p w14:paraId="1DB5AEE9" w14:textId="77777777" w:rsidR="002B79B9" w:rsidRPr="0031391C" w:rsidRDefault="002B79B9" w:rsidP="002B79B9">
      <w:pPr>
        <w:tabs>
          <w:tab w:val="left" w:pos="330"/>
          <w:tab w:val="right" w:pos="4772"/>
        </w:tabs>
        <w:rPr>
          <w:rFonts w:ascii="Arial" w:hAnsi="Arial"/>
          <w:sz w:val="14"/>
          <w:lang w:val="en-GB"/>
        </w:rPr>
      </w:pPr>
    </w:p>
    <w:p w14:paraId="5E03F157"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29.3.</w:t>
      </w:r>
      <w:r w:rsidRPr="0031391C">
        <w:rPr>
          <w:rFonts w:ascii="Arial" w:hAnsi="Arial"/>
          <w:b/>
          <w:sz w:val="14"/>
          <w:lang w:val="en-GB"/>
        </w:rPr>
        <w:t xml:space="preserve"> </w:t>
      </w:r>
      <w:r w:rsidRPr="0031391C">
        <w:rPr>
          <w:rFonts w:ascii="Arial" w:hAnsi="Arial"/>
          <w:sz w:val="14"/>
          <w:lang w:val="en-GB"/>
        </w:rPr>
        <w:t>In so far as he considers that some or all of the said artificial obstructions or physical conditions could not reasonably have been foreseen by an experienced Contractor, the Engineer shall:</w:t>
      </w:r>
    </w:p>
    <w:p w14:paraId="584E887F" w14:textId="77777777" w:rsidR="002B79B9" w:rsidRPr="0031391C" w:rsidRDefault="002B79B9" w:rsidP="002B79B9">
      <w:pPr>
        <w:tabs>
          <w:tab w:val="left" w:pos="615"/>
        </w:tabs>
        <w:ind w:left="567" w:hanging="567"/>
        <w:jc w:val="both"/>
        <w:rPr>
          <w:rFonts w:ascii="Arial" w:hAnsi="Arial"/>
          <w:sz w:val="14"/>
          <w:lang w:val="en-GB"/>
        </w:rPr>
      </w:pPr>
    </w:p>
    <w:p w14:paraId="57D74D92" w14:textId="77777777" w:rsidR="002B79B9" w:rsidRPr="0031391C" w:rsidRDefault="002B79B9">
      <w:pPr>
        <w:numPr>
          <w:ilvl w:val="0"/>
          <w:numId w:val="21"/>
        </w:numPr>
        <w:ind w:left="851"/>
        <w:jc w:val="both"/>
        <w:rPr>
          <w:rFonts w:ascii="Arial" w:hAnsi="Arial"/>
          <w:sz w:val="14"/>
          <w:lang w:val="en-GB"/>
        </w:rPr>
      </w:pPr>
      <w:r w:rsidRPr="0031391C">
        <w:rPr>
          <w:rFonts w:ascii="Arial" w:hAnsi="Arial"/>
          <w:sz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14:paraId="79C7C748" w14:textId="77777777" w:rsidR="002B79B9" w:rsidRPr="0031391C" w:rsidRDefault="002B79B9">
      <w:pPr>
        <w:pStyle w:val="BodyTextIndent3"/>
        <w:numPr>
          <w:ilvl w:val="0"/>
          <w:numId w:val="21"/>
        </w:numPr>
        <w:spacing w:after="0"/>
        <w:ind w:left="851"/>
      </w:pPr>
      <w:r w:rsidRPr="0031391C">
        <w:t>calculate, in the event of artificial obstructions or physical conditions other than weather conditions, the additional payments due to the Contractor.</w:t>
      </w:r>
    </w:p>
    <w:p w14:paraId="00350EEB" w14:textId="77777777" w:rsidR="002B79B9" w:rsidRPr="0031391C" w:rsidRDefault="002B79B9" w:rsidP="002B79B9">
      <w:pPr>
        <w:jc w:val="both"/>
        <w:rPr>
          <w:rFonts w:ascii="Arial" w:hAnsi="Arial"/>
          <w:sz w:val="14"/>
          <w:lang w:val="en-GB"/>
        </w:rPr>
      </w:pPr>
    </w:p>
    <w:p w14:paraId="0E8A074B"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29.4. If the Engineer decides that some or all of the artificial obstructions or physical conditions could reasonably have been foreseen by an experienced Contractor, he shall so inform the Contractor as soon as practicable.</w:t>
      </w:r>
    </w:p>
    <w:p w14:paraId="60468B62" w14:textId="77777777" w:rsidR="002B79B9" w:rsidRPr="0031391C" w:rsidRDefault="002B79B9" w:rsidP="002B79B9">
      <w:pPr>
        <w:tabs>
          <w:tab w:val="right" w:pos="4772"/>
        </w:tabs>
        <w:rPr>
          <w:rFonts w:ascii="Arial" w:hAnsi="Arial"/>
          <w:sz w:val="14"/>
          <w:lang w:val="en-GB"/>
        </w:rPr>
      </w:pPr>
    </w:p>
    <w:p w14:paraId="0D5E0D38"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29.5</w:t>
      </w:r>
      <w:r w:rsidRPr="0031391C">
        <w:rPr>
          <w:rFonts w:ascii="Arial" w:hAnsi="Arial"/>
          <w:b/>
          <w:sz w:val="14"/>
          <w:lang w:val="en-GB"/>
        </w:rPr>
        <w:t xml:space="preserve">. </w:t>
      </w:r>
      <w:r w:rsidRPr="0031391C">
        <w:rPr>
          <w:rFonts w:ascii="Arial" w:hAnsi="Arial"/>
          <w:sz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6C2DE87F" w14:textId="77777777" w:rsidR="002B79B9" w:rsidRPr="0031391C" w:rsidRDefault="002B79B9" w:rsidP="002B79B9">
      <w:pPr>
        <w:pStyle w:val="Heading7"/>
        <w:spacing w:after="0"/>
        <w:rPr>
          <w:rFonts w:ascii="Arial" w:hAnsi="Arial"/>
          <w:b/>
          <w:sz w:val="14"/>
          <w:lang w:val="en-GB"/>
        </w:rPr>
      </w:pPr>
      <w:bookmarkStart w:id="20" w:name="_Toc125964991"/>
      <w:r w:rsidRPr="0031391C">
        <w:rPr>
          <w:rFonts w:ascii="Arial" w:hAnsi="Arial"/>
          <w:b/>
          <w:sz w:val="14"/>
          <w:lang w:val="en-GB"/>
        </w:rPr>
        <w:t>30. SUSPENSION</w:t>
      </w:r>
      <w:bookmarkEnd w:id="20"/>
    </w:p>
    <w:p w14:paraId="383D3118"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E91415C" w14:textId="77777777" w:rsidR="002B79B9" w:rsidRPr="0031391C" w:rsidRDefault="002B79B9" w:rsidP="002B79B9">
      <w:pPr>
        <w:tabs>
          <w:tab w:val="left" w:pos="600"/>
        </w:tabs>
        <w:rPr>
          <w:rFonts w:ascii="Arial" w:hAnsi="Arial"/>
          <w:sz w:val="14"/>
          <w:lang w:val="en-GB"/>
        </w:rPr>
      </w:pPr>
    </w:p>
    <w:p w14:paraId="45851F84"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30.2.</w:t>
      </w:r>
      <w:r w:rsidRPr="0031391C">
        <w:rPr>
          <w:rFonts w:ascii="Arial" w:hAnsi="Arial"/>
          <w:b/>
          <w:sz w:val="14"/>
          <w:lang w:val="en-GB"/>
        </w:rPr>
        <w:t xml:space="preserve"> </w:t>
      </w:r>
      <w:r w:rsidRPr="0031391C">
        <w:rPr>
          <w:rFonts w:ascii="Arial" w:hAnsi="Arial"/>
          <w:sz w:val="14"/>
          <w:lang w:val="en-GB"/>
        </w:rPr>
        <w:t xml:space="preserve">During the period of suspension, the Contractor shall take such protective measures as may be necessary to safeguard the Works, plant, equipment and Site against any deterioration, loss or damage. </w:t>
      </w:r>
    </w:p>
    <w:p w14:paraId="1F16F488" w14:textId="77777777" w:rsidR="002B79B9" w:rsidRPr="0031391C" w:rsidRDefault="002B79B9" w:rsidP="002B79B9">
      <w:pPr>
        <w:tabs>
          <w:tab w:val="left" w:pos="600"/>
        </w:tabs>
        <w:ind w:left="600" w:hanging="600"/>
        <w:jc w:val="both"/>
        <w:rPr>
          <w:rFonts w:ascii="Arial" w:hAnsi="Arial"/>
          <w:sz w:val="14"/>
          <w:lang w:val="en-GB"/>
        </w:rPr>
      </w:pPr>
    </w:p>
    <w:p w14:paraId="4EAFB642"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30.3.</w:t>
      </w:r>
      <w:r w:rsidRPr="0031391C">
        <w:rPr>
          <w:rFonts w:ascii="Arial" w:hAnsi="Arial"/>
          <w:b/>
          <w:sz w:val="14"/>
          <w:lang w:val="en-GB"/>
        </w:rPr>
        <w:t xml:space="preserve"> </w:t>
      </w:r>
      <w:r w:rsidRPr="0031391C">
        <w:rPr>
          <w:rFonts w:ascii="Arial" w:hAnsi="Arial"/>
          <w:sz w:val="14"/>
          <w:lang w:val="en-GB"/>
        </w:rPr>
        <w:t>Additional expenses incurred in connection with such protective measures shall be added to the Contract Price, unless such suspension is:</w:t>
      </w:r>
    </w:p>
    <w:p w14:paraId="45EFEC4D" w14:textId="77777777" w:rsidR="002B79B9" w:rsidRPr="0031391C" w:rsidRDefault="002B79B9" w:rsidP="002B79B9">
      <w:pPr>
        <w:tabs>
          <w:tab w:val="left" w:pos="600"/>
        </w:tabs>
        <w:ind w:left="600" w:hanging="600"/>
        <w:jc w:val="both"/>
        <w:rPr>
          <w:rFonts w:ascii="Arial" w:hAnsi="Arial"/>
          <w:sz w:val="14"/>
          <w:lang w:val="en-GB"/>
        </w:rPr>
      </w:pPr>
    </w:p>
    <w:p w14:paraId="20491626" w14:textId="77777777" w:rsidR="002B79B9" w:rsidRPr="0031391C" w:rsidRDefault="002B79B9">
      <w:pPr>
        <w:numPr>
          <w:ilvl w:val="0"/>
          <w:numId w:val="22"/>
        </w:numPr>
        <w:ind w:left="851"/>
        <w:jc w:val="both"/>
        <w:rPr>
          <w:rFonts w:ascii="Arial" w:hAnsi="Arial"/>
          <w:sz w:val="14"/>
          <w:lang w:val="en-GB"/>
        </w:rPr>
      </w:pPr>
      <w:r w:rsidRPr="0031391C">
        <w:rPr>
          <w:rFonts w:ascii="Arial" w:hAnsi="Arial"/>
          <w:sz w:val="14"/>
          <w:lang w:val="en-GB"/>
        </w:rPr>
        <w:t>necessary owing to some default of the Contractor; or</w:t>
      </w:r>
    </w:p>
    <w:p w14:paraId="2EE370EB" w14:textId="77777777" w:rsidR="002B79B9" w:rsidRPr="0031391C" w:rsidRDefault="002B79B9">
      <w:pPr>
        <w:numPr>
          <w:ilvl w:val="0"/>
          <w:numId w:val="22"/>
        </w:numPr>
        <w:ind w:left="851"/>
        <w:jc w:val="both"/>
        <w:rPr>
          <w:rFonts w:ascii="Arial" w:hAnsi="Arial"/>
          <w:sz w:val="14"/>
          <w:lang w:val="en-GB"/>
        </w:rPr>
      </w:pPr>
      <w:r w:rsidRPr="0031391C">
        <w:rPr>
          <w:rFonts w:ascii="Arial" w:hAnsi="Arial"/>
          <w:sz w:val="14"/>
          <w:lang w:val="en-GB"/>
        </w:rPr>
        <w:t>necessary owing to normal weather conditions on Site; or</w:t>
      </w:r>
    </w:p>
    <w:p w14:paraId="666FBB4A" w14:textId="77777777" w:rsidR="002B79B9" w:rsidRPr="0031391C" w:rsidRDefault="002B79B9">
      <w:pPr>
        <w:numPr>
          <w:ilvl w:val="0"/>
          <w:numId w:val="22"/>
        </w:numPr>
        <w:tabs>
          <w:tab w:val="left" w:pos="600"/>
        </w:tabs>
        <w:ind w:left="851"/>
        <w:jc w:val="both"/>
        <w:rPr>
          <w:rFonts w:ascii="Arial" w:hAnsi="Arial"/>
          <w:sz w:val="14"/>
          <w:lang w:val="en-GB"/>
        </w:rPr>
      </w:pPr>
      <w:r w:rsidRPr="0031391C">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6770F081" w14:textId="77777777" w:rsidR="002B79B9" w:rsidRPr="0031391C" w:rsidRDefault="002B79B9" w:rsidP="002B79B9">
      <w:pPr>
        <w:tabs>
          <w:tab w:val="left" w:pos="330"/>
        </w:tabs>
        <w:rPr>
          <w:rFonts w:ascii="Arial" w:hAnsi="Arial"/>
          <w:sz w:val="14"/>
          <w:lang w:val="en-GB"/>
        </w:rPr>
      </w:pPr>
    </w:p>
    <w:p w14:paraId="72C770E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30.4.</w:t>
      </w:r>
      <w:r w:rsidRPr="0031391C">
        <w:rPr>
          <w:rFonts w:ascii="Arial" w:hAnsi="Arial"/>
          <w:b/>
          <w:sz w:val="14"/>
          <w:lang w:val="en-GB"/>
        </w:rPr>
        <w:t xml:space="preserve"> </w:t>
      </w:r>
      <w:r w:rsidRPr="0031391C">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684371A2" w14:textId="77777777" w:rsidR="002B79B9" w:rsidRPr="0031391C" w:rsidRDefault="002B79B9" w:rsidP="002B79B9">
      <w:pPr>
        <w:tabs>
          <w:tab w:val="left" w:pos="615"/>
        </w:tabs>
        <w:rPr>
          <w:rFonts w:ascii="Arial" w:hAnsi="Arial"/>
          <w:sz w:val="14"/>
          <w:lang w:val="en-GB"/>
        </w:rPr>
      </w:pPr>
    </w:p>
    <w:p w14:paraId="7E6B4FB4"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30.5.</w:t>
      </w:r>
      <w:r w:rsidRPr="0031391C">
        <w:rPr>
          <w:rFonts w:ascii="Arial" w:hAnsi="Arial"/>
          <w:b/>
          <w:sz w:val="14"/>
          <w:lang w:val="en-GB"/>
        </w:rPr>
        <w:t xml:space="preserve"> If</w:t>
      </w:r>
      <w:r w:rsidRPr="0031391C">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75DDB64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31. INSPECTION AND TESTING</w:t>
      </w:r>
    </w:p>
    <w:p w14:paraId="55A5E435"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5830A430"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 </w:t>
      </w:r>
    </w:p>
    <w:p w14:paraId="5D17A498"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31.2. All samples shall be supplied by the Contractor at his own cost. </w:t>
      </w:r>
    </w:p>
    <w:p w14:paraId="6F124F48"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31.3. The Contractor shall bear the costs of any of the following tests: </w:t>
      </w:r>
    </w:p>
    <w:p w14:paraId="2C7864DC" w14:textId="77777777" w:rsidR="002B79B9" w:rsidRPr="0031391C" w:rsidRDefault="002B79B9" w:rsidP="002B79B9">
      <w:pPr>
        <w:jc w:val="both"/>
        <w:rPr>
          <w:rFonts w:ascii="Arial" w:hAnsi="Arial"/>
          <w:sz w:val="14"/>
          <w:lang w:val="en-GB"/>
        </w:rPr>
      </w:pPr>
    </w:p>
    <w:p w14:paraId="21C20E63" w14:textId="77777777" w:rsidR="002B79B9" w:rsidRPr="0031391C" w:rsidRDefault="002B79B9">
      <w:pPr>
        <w:numPr>
          <w:ilvl w:val="0"/>
          <w:numId w:val="23"/>
        </w:numPr>
        <w:ind w:left="851"/>
        <w:jc w:val="both"/>
        <w:rPr>
          <w:rFonts w:ascii="Arial" w:hAnsi="Arial"/>
          <w:sz w:val="14"/>
          <w:lang w:val="en-GB"/>
        </w:rPr>
      </w:pPr>
      <w:r w:rsidRPr="0031391C">
        <w:rPr>
          <w:rFonts w:ascii="Arial" w:hAnsi="Arial"/>
          <w:sz w:val="14"/>
          <w:lang w:val="en-GB"/>
        </w:rPr>
        <w:t xml:space="preserve">Those clearly intended by or provided for in the Contract; </w:t>
      </w:r>
    </w:p>
    <w:p w14:paraId="2CAEA3DD" w14:textId="77777777" w:rsidR="002B79B9" w:rsidRPr="0031391C" w:rsidRDefault="002B79B9">
      <w:pPr>
        <w:numPr>
          <w:ilvl w:val="0"/>
          <w:numId w:val="23"/>
        </w:numPr>
        <w:ind w:left="851"/>
        <w:jc w:val="both"/>
        <w:rPr>
          <w:rFonts w:ascii="Arial" w:hAnsi="Arial"/>
          <w:sz w:val="14"/>
          <w:lang w:val="en-GB"/>
        </w:rPr>
      </w:pPr>
      <w:r w:rsidRPr="0031391C">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42D11C18" w14:textId="77777777" w:rsidR="002B79B9" w:rsidRPr="0031391C" w:rsidRDefault="002B79B9" w:rsidP="002B79B9">
      <w:pPr>
        <w:ind w:left="491"/>
        <w:jc w:val="both"/>
        <w:rPr>
          <w:rFonts w:ascii="Arial" w:hAnsi="Arial"/>
          <w:sz w:val="14"/>
          <w:lang w:val="en-GB"/>
        </w:rPr>
      </w:pPr>
    </w:p>
    <w:p w14:paraId="6B2F9125" w14:textId="77777777" w:rsidR="002B79B9" w:rsidRPr="0031391C" w:rsidRDefault="002B79B9" w:rsidP="002B79B9">
      <w:pPr>
        <w:pStyle w:val="Heading7"/>
        <w:spacing w:before="0"/>
        <w:jc w:val="both"/>
        <w:rPr>
          <w:rFonts w:ascii="Arial" w:hAnsi="Arial"/>
          <w:sz w:val="14"/>
          <w:lang w:val="en-GB"/>
        </w:rPr>
      </w:pPr>
      <w:r w:rsidRPr="0031391C">
        <w:rPr>
          <w:rFonts w:ascii="Arial" w:hAnsi="Arial"/>
          <w:sz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1AE01CC6" w14:textId="77777777" w:rsidR="002B79B9" w:rsidRPr="0031391C" w:rsidRDefault="002B79B9" w:rsidP="002B79B9">
      <w:pPr>
        <w:tabs>
          <w:tab w:val="left" w:pos="0"/>
          <w:tab w:val="right" w:pos="5676"/>
        </w:tabs>
        <w:jc w:val="both"/>
        <w:rPr>
          <w:rFonts w:ascii="Arial" w:hAnsi="Arial"/>
          <w:sz w:val="14"/>
          <w:lang w:val="en-GB"/>
        </w:rPr>
      </w:pPr>
      <w:r w:rsidRPr="0031391C">
        <w:rPr>
          <w:rFonts w:ascii="Arial" w:hAnsi="Arial"/>
          <w:sz w:val="14"/>
          <w:lang w:val="en-GB"/>
        </w:rPr>
        <w:lastRenderedPageBreak/>
        <w:t>31.5.</w:t>
      </w:r>
      <w:r w:rsidRPr="0031391C">
        <w:rPr>
          <w:rFonts w:ascii="Arial" w:hAnsi="Arial"/>
          <w:b/>
          <w:sz w:val="14"/>
          <w:lang w:val="en-GB"/>
        </w:rPr>
        <w:t xml:space="preserve"> </w:t>
      </w:r>
      <w:r w:rsidRPr="0031391C">
        <w:rPr>
          <w:rFonts w:ascii="Arial" w:hAnsi="Arial"/>
          <w:sz w:val="14"/>
          <w:lang w:val="en-GB"/>
        </w:rPr>
        <w:t>The Engineer shall, during the progress of the Works and before the issue by him of the Certificate of Substantial Completion, have the power to order or decide:</w:t>
      </w:r>
    </w:p>
    <w:p w14:paraId="22BC93CD" w14:textId="77777777" w:rsidR="002B79B9" w:rsidRPr="0031391C" w:rsidRDefault="002B79B9" w:rsidP="002B79B9">
      <w:pPr>
        <w:jc w:val="both"/>
        <w:rPr>
          <w:rFonts w:ascii="Arial" w:hAnsi="Arial"/>
          <w:sz w:val="14"/>
          <w:lang w:val="en-GB"/>
        </w:rPr>
      </w:pPr>
    </w:p>
    <w:p w14:paraId="377ED7F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removal from the Site, by a deadline specified in the administrative order, of any components or materials which, in the opinion of the Engineer, are not in accordance with the Contract;</w:t>
      </w:r>
    </w:p>
    <w:p w14:paraId="18301D49"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substitution of proper and suitable components or materials; or</w:t>
      </w:r>
    </w:p>
    <w:p w14:paraId="08E04B58" w14:textId="77777777" w:rsidR="002B79B9" w:rsidRPr="0031391C" w:rsidRDefault="002B79B9" w:rsidP="002B79B9">
      <w:pPr>
        <w:pStyle w:val="BodyTextIndent3"/>
        <w:spacing w:after="0"/>
        <w:ind w:left="851"/>
      </w:pPr>
      <w:r w:rsidRPr="0031391C">
        <w:t>c)</w:t>
      </w:r>
      <w:r w:rsidRPr="0031391C">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1FB72FEF" w14:textId="77777777" w:rsidR="002B79B9" w:rsidRPr="0031391C" w:rsidRDefault="002B79B9" w:rsidP="002B79B9">
      <w:pPr>
        <w:pStyle w:val="Heading7"/>
        <w:spacing w:after="0"/>
        <w:rPr>
          <w:rFonts w:ascii="Arial" w:hAnsi="Arial"/>
          <w:b/>
          <w:sz w:val="14"/>
          <w:lang w:val="en-GB"/>
        </w:rPr>
      </w:pPr>
      <w:bookmarkStart w:id="21" w:name="_Toc125964998"/>
      <w:r w:rsidRPr="0031391C">
        <w:rPr>
          <w:rFonts w:ascii="Arial" w:hAnsi="Arial"/>
          <w:b/>
          <w:sz w:val="14"/>
          <w:lang w:val="en-GB"/>
        </w:rPr>
        <w:t>32. OWNERSHIP OF PLANT AND MATERIALS</w:t>
      </w:r>
      <w:bookmarkEnd w:id="21"/>
    </w:p>
    <w:p w14:paraId="51B6A9CE" w14:textId="77777777" w:rsidR="002B79B9" w:rsidRPr="0031391C" w:rsidRDefault="002B79B9" w:rsidP="002B79B9">
      <w:pPr>
        <w:tabs>
          <w:tab w:val="left" w:pos="709"/>
          <w:tab w:val="right" w:pos="5676"/>
        </w:tabs>
        <w:jc w:val="both"/>
        <w:rPr>
          <w:rFonts w:ascii="Arial" w:hAnsi="Arial"/>
          <w:sz w:val="14"/>
          <w:lang w:val="en-GB"/>
        </w:rPr>
      </w:pPr>
      <w:r w:rsidRPr="0031391C">
        <w:rPr>
          <w:rFonts w:ascii="Arial" w:hAnsi="Arial"/>
          <w:sz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plant or materials to or from the Site.</w:t>
      </w:r>
    </w:p>
    <w:p w14:paraId="679D36B3" w14:textId="77777777" w:rsidR="002B79B9" w:rsidRPr="0031391C" w:rsidRDefault="002B79B9" w:rsidP="002B79B9">
      <w:pPr>
        <w:tabs>
          <w:tab w:val="right" w:pos="5676"/>
        </w:tabs>
        <w:jc w:val="both"/>
        <w:rPr>
          <w:rFonts w:ascii="Arial" w:hAnsi="Arial"/>
          <w:sz w:val="14"/>
          <w:lang w:val="en-GB"/>
        </w:rPr>
      </w:pPr>
    </w:p>
    <w:p w14:paraId="15485C54"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140ABA31" w14:textId="77777777" w:rsidR="002B79B9" w:rsidRPr="0031391C" w:rsidRDefault="002B79B9" w:rsidP="002B79B9">
      <w:pPr>
        <w:tabs>
          <w:tab w:val="right" w:pos="5676"/>
        </w:tabs>
        <w:jc w:val="both"/>
        <w:rPr>
          <w:rFonts w:ascii="Arial" w:hAnsi="Arial"/>
          <w:sz w:val="14"/>
          <w:lang w:val="en-GB"/>
        </w:rPr>
      </w:pPr>
    </w:p>
    <w:p w14:paraId="7A959BB3"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32.3. Title to any equipment and supplies provided by the Contracting Authority shall rest with the Contracting authority.</w:t>
      </w:r>
    </w:p>
    <w:p w14:paraId="5883212E" w14:textId="77777777" w:rsidR="002B79B9" w:rsidRPr="0031391C" w:rsidRDefault="002B79B9" w:rsidP="002B79B9">
      <w:pPr>
        <w:tabs>
          <w:tab w:val="right" w:pos="5676"/>
        </w:tabs>
        <w:jc w:val="both"/>
        <w:rPr>
          <w:rFonts w:ascii="Arial" w:hAnsi="Arial"/>
          <w:sz w:val="14"/>
          <w:lang w:val="en-GB"/>
        </w:rPr>
      </w:pPr>
    </w:p>
    <w:p w14:paraId="399CC4FE" w14:textId="77777777" w:rsidR="002B79B9" w:rsidRPr="0031391C" w:rsidRDefault="002B79B9" w:rsidP="002B79B9">
      <w:pPr>
        <w:pStyle w:val="BodyText2"/>
        <w:tabs>
          <w:tab w:val="right" w:pos="5676"/>
        </w:tabs>
      </w:pPr>
      <w:r w:rsidRPr="0031391C">
        <w:t>32.4. Upon termination of the Contract, the equipment, Temporary Works, plant and materials on the Site shall be disposed of in accordance with article 55.4.</w:t>
      </w:r>
    </w:p>
    <w:p w14:paraId="4E3E1199" w14:textId="77777777" w:rsidR="002B79B9" w:rsidRPr="0031391C" w:rsidRDefault="002B79B9" w:rsidP="002B79B9">
      <w:pPr>
        <w:pStyle w:val="Heading5"/>
        <w:jc w:val="center"/>
        <w:rPr>
          <w:rFonts w:ascii="Arial" w:hAnsi="Arial"/>
          <w:i w:val="0"/>
          <w:sz w:val="14"/>
          <w:lang w:val="en-GB"/>
        </w:rPr>
      </w:pPr>
      <w:bookmarkStart w:id="22" w:name="_Toc125964999"/>
      <w:r w:rsidRPr="0031391C">
        <w:rPr>
          <w:rFonts w:ascii="Arial" w:hAnsi="Arial"/>
          <w:i w:val="0"/>
          <w:sz w:val="14"/>
          <w:lang w:val="en-GB"/>
        </w:rPr>
        <w:t>CONTRACT PRICE AND PAYMENTS</w:t>
      </w:r>
      <w:bookmarkEnd w:id="22"/>
    </w:p>
    <w:p w14:paraId="3E3605C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33. SUFFICIENCY OF PROPOSED PRICES</w:t>
      </w:r>
    </w:p>
    <w:p w14:paraId="398986E7"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6C09284D" w14:textId="77777777" w:rsidR="002B79B9" w:rsidRPr="0031391C" w:rsidRDefault="002B79B9" w:rsidP="002B79B9">
      <w:pPr>
        <w:tabs>
          <w:tab w:val="right" w:pos="4772"/>
        </w:tabs>
        <w:rPr>
          <w:rFonts w:ascii="Arial" w:hAnsi="Arial"/>
          <w:sz w:val="14"/>
          <w:lang w:val="en-GB"/>
        </w:rPr>
      </w:pPr>
    </w:p>
    <w:p w14:paraId="365C10C1"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04FB7C7B" w14:textId="77777777" w:rsidR="002B79B9" w:rsidRPr="0031391C" w:rsidRDefault="002B79B9" w:rsidP="002B79B9">
      <w:pPr>
        <w:tabs>
          <w:tab w:val="left" w:pos="600"/>
        </w:tabs>
        <w:rPr>
          <w:rFonts w:ascii="Arial" w:hAnsi="Arial"/>
          <w:sz w:val="14"/>
          <w:lang w:val="en-GB"/>
        </w:rPr>
      </w:pPr>
    </w:p>
    <w:p w14:paraId="3EE32F49" w14:textId="77777777" w:rsidR="002B79B9" w:rsidRPr="0031391C" w:rsidRDefault="002B79B9" w:rsidP="002B79B9">
      <w:pPr>
        <w:tabs>
          <w:tab w:val="left" w:pos="615"/>
          <w:tab w:val="left" w:pos="3285"/>
          <w:tab w:val="right" w:pos="4772"/>
        </w:tabs>
        <w:jc w:val="both"/>
        <w:rPr>
          <w:rFonts w:ascii="Arial" w:hAnsi="Arial"/>
          <w:sz w:val="14"/>
          <w:lang w:val="en-GB"/>
        </w:rPr>
      </w:pPr>
      <w:r w:rsidRPr="0031391C">
        <w:rPr>
          <w:rFonts w:ascii="Arial" w:hAnsi="Arial"/>
          <w:sz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2C99CAA1" w14:textId="77777777" w:rsidR="002B79B9" w:rsidRPr="0031391C" w:rsidRDefault="002B79B9" w:rsidP="002B79B9">
      <w:pPr>
        <w:pStyle w:val="Heading7"/>
        <w:spacing w:after="0"/>
        <w:rPr>
          <w:rFonts w:ascii="Arial" w:hAnsi="Arial"/>
          <w:b/>
          <w:sz w:val="14"/>
          <w:lang w:val="en-GB"/>
        </w:rPr>
      </w:pPr>
      <w:bookmarkStart w:id="23" w:name="_Toc125965003"/>
      <w:r w:rsidRPr="0031391C">
        <w:rPr>
          <w:rFonts w:ascii="Arial" w:hAnsi="Arial"/>
          <w:b/>
          <w:sz w:val="14"/>
          <w:lang w:val="en-GB"/>
        </w:rPr>
        <w:t>34. PRICE REVISION</w:t>
      </w:r>
      <w:bookmarkEnd w:id="23"/>
    </w:p>
    <w:p w14:paraId="22FF446D" w14:textId="77777777" w:rsidR="002B79B9" w:rsidRPr="0031391C" w:rsidRDefault="002B79B9" w:rsidP="002B79B9">
      <w:pPr>
        <w:tabs>
          <w:tab w:val="left" w:pos="615"/>
          <w:tab w:val="right" w:pos="4781"/>
        </w:tabs>
        <w:jc w:val="both"/>
        <w:rPr>
          <w:rFonts w:ascii="Arial" w:hAnsi="Arial"/>
          <w:color w:val="000000"/>
          <w:sz w:val="14"/>
          <w:lang w:val="en-GB"/>
        </w:rPr>
      </w:pPr>
      <w:r w:rsidRPr="0031391C">
        <w:rPr>
          <w:rFonts w:ascii="Arial" w:hAnsi="Arial"/>
          <w:color w:val="000000"/>
          <w:sz w:val="14"/>
          <w:lang w:val="en-GB"/>
        </w:rPr>
        <w:t>Unless otherwise stipulated in the Contract, no adjustment of the Contract Price shall be made in respect of fluctuations of market, prices of labour, materials, plant or equipment, neither due to fluctuation in interest rates nor devaluation or any other matters affecting the Works.</w:t>
      </w:r>
    </w:p>
    <w:p w14:paraId="35F0DD71" w14:textId="77777777" w:rsidR="002B79B9" w:rsidRPr="0031391C" w:rsidRDefault="002B79B9" w:rsidP="002B79B9">
      <w:pPr>
        <w:tabs>
          <w:tab w:val="left" w:pos="615"/>
          <w:tab w:val="right" w:pos="4781"/>
        </w:tabs>
        <w:jc w:val="both"/>
        <w:rPr>
          <w:rFonts w:ascii="Arial" w:hAnsi="Arial"/>
          <w:color w:val="000000"/>
          <w:sz w:val="14"/>
          <w:lang w:val="en-GB"/>
        </w:rPr>
      </w:pPr>
    </w:p>
    <w:p w14:paraId="746C1BB4" w14:textId="77777777" w:rsidR="002B79B9" w:rsidRPr="0031391C" w:rsidRDefault="002B79B9" w:rsidP="002B79B9">
      <w:pPr>
        <w:tabs>
          <w:tab w:val="left" w:pos="615"/>
          <w:tab w:val="right" w:pos="4781"/>
        </w:tabs>
        <w:jc w:val="both"/>
        <w:rPr>
          <w:rFonts w:ascii="Arial" w:hAnsi="Arial"/>
          <w:b/>
          <w:color w:val="000000"/>
          <w:sz w:val="14"/>
          <w:lang w:val="en-GB"/>
        </w:rPr>
      </w:pPr>
      <w:r w:rsidRPr="0031391C">
        <w:rPr>
          <w:rFonts w:ascii="Arial" w:hAnsi="Arial"/>
          <w:b/>
          <w:color w:val="000000"/>
          <w:sz w:val="14"/>
          <w:lang w:val="en-GB"/>
        </w:rPr>
        <w:t>35. TAXATION</w:t>
      </w:r>
    </w:p>
    <w:p w14:paraId="726FB88E" w14:textId="77777777" w:rsidR="002B79B9" w:rsidRPr="0031391C" w:rsidRDefault="002B79B9" w:rsidP="002B79B9">
      <w:pPr>
        <w:tabs>
          <w:tab w:val="left" w:pos="615"/>
          <w:tab w:val="right" w:pos="4781"/>
        </w:tabs>
        <w:jc w:val="both"/>
        <w:rPr>
          <w:rFonts w:ascii="Arial" w:hAnsi="Arial"/>
          <w:color w:val="0000FF"/>
          <w:sz w:val="14"/>
          <w:lang w:val="en-GB"/>
        </w:rPr>
      </w:pPr>
      <w:r w:rsidRPr="0031391C">
        <w:rPr>
          <w:rFonts w:ascii="Arial" w:hAnsi="Arial"/>
          <w:sz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43081CA4"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36. CURRENCY OF PAYMENTS</w:t>
      </w:r>
    </w:p>
    <w:p w14:paraId="293F9F90"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Payments shall be made in the currency(</w:t>
      </w:r>
      <w:proofErr w:type="spellStart"/>
      <w:r w:rsidRPr="0031391C">
        <w:rPr>
          <w:rFonts w:ascii="Arial" w:hAnsi="Arial"/>
          <w:sz w:val="14"/>
          <w:lang w:val="en-GB"/>
        </w:rPr>
        <w:t>ies</w:t>
      </w:r>
      <w:proofErr w:type="spellEnd"/>
      <w:r w:rsidRPr="0031391C">
        <w:rPr>
          <w:rFonts w:ascii="Arial" w:hAnsi="Arial"/>
          <w:sz w:val="14"/>
          <w:lang w:val="en-GB"/>
        </w:rPr>
        <w:t xml:space="preserve">) specified in the Contract. Where currency conversion is necessary, in particular for reimbursable costs arising in </w:t>
      </w:r>
      <w:r w:rsidRPr="0031391C">
        <w:rPr>
          <w:rFonts w:ascii="Arial" w:hAnsi="Arial"/>
          <w:sz w:val="14"/>
          <w:lang w:val="en-GB"/>
        </w:rPr>
        <w:t>one currency but reimbursable in another currency, the following rates shall apply (unless otherwise specified in the Contract):</w:t>
      </w:r>
    </w:p>
    <w:p w14:paraId="08D924F1" w14:textId="77777777" w:rsidR="002B79B9" w:rsidRPr="0031391C" w:rsidRDefault="002B79B9" w:rsidP="002B79B9">
      <w:pPr>
        <w:tabs>
          <w:tab w:val="left" w:pos="615"/>
          <w:tab w:val="right" w:pos="9885"/>
        </w:tabs>
        <w:jc w:val="both"/>
        <w:rPr>
          <w:rFonts w:ascii="Arial" w:hAnsi="Arial"/>
          <w:sz w:val="14"/>
          <w:lang w:val="en-GB"/>
        </w:rPr>
      </w:pPr>
    </w:p>
    <w:p w14:paraId="0D6AEBEC" w14:textId="77777777" w:rsidR="002B79B9" w:rsidRPr="0031391C" w:rsidRDefault="002B79B9" w:rsidP="002B79B9">
      <w:pPr>
        <w:tabs>
          <w:tab w:val="left" w:pos="851"/>
          <w:tab w:val="right" w:pos="9885"/>
        </w:tab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for a conversion into Euro,  the rate published on the Infor-Euro on the first working day of the month in which the payment is made;</w:t>
      </w:r>
    </w:p>
    <w:p w14:paraId="59E98351" w14:textId="77777777" w:rsidR="002B79B9" w:rsidRPr="0031391C" w:rsidRDefault="002B79B9" w:rsidP="002B79B9">
      <w:pPr>
        <w:pStyle w:val="BodyTextIndent3"/>
        <w:tabs>
          <w:tab w:val="left" w:pos="851"/>
          <w:tab w:val="right" w:pos="9885"/>
        </w:tabs>
        <w:spacing w:after="0"/>
        <w:ind w:left="709"/>
      </w:pPr>
      <w:r w:rsidRPr="0031391C">
        <w:t>b)</w:t>
      </w:r>
      <w:r w:rsidRPr="0031391C">
        <w:tab/>
        <w:t>for a conversion into a national currency, the rate published by the central bank of the beneficiary country on the first working day of the month in which the payment is made.</w:t>
      </w:r>
    </w:p>
    <w:p w14:paraId="6E5F984F" w14:textId="77777777" w:rsidR="002B79B9" w:rsidRPr="0031391C" w:rsidRDefault="002B79B9" w:rsidP="002B79B9">
      <w:pPr>
        <w:jc w:val="both"/>
        <w:rPr>
          <w:rFonts w:ascii="Arial" w:hAnsi="Arial"/>
          <w:sz w:val="14"/>
          <w:lang w:val="en-GB"/>
        </w:rPr>
      </w:pPr>
    </w:p>
    <w:p w14:paraId="6462FF64" w14:textId="77777777" w:rsidR="002B79B9" w:rsidRPr="0031391C" w:rsidRDefault="002B79B9" w:rsidP="002B79B9">
      <w:pPr>
        <w:jc w:val="both"/>
        <w:rPr>
          <w:rFonts w:ascii="Arial" w:hAnsi="Arial"/>
          <w:b/>
          <w:sz w:val="14"/>
          <w:lang w:val="en-GB"/>
        </w:rPr>
      </w:pPr>
      <w:r w:rsidRPr="0031391C">
        <w:rPr>
          <w:rFonts w:ascii="Arial" w:hAnsi="Arial"/>
          <w:b/>
          <w:sz w:val="14"/>
          <w:lang w:val="en-GB"/>
        </w:rPr>
        <w:t>37. CONDITIONS OF PAYMENT</w:t>
      </w:r>
    </w:p>
    <w:p w14:paraId="44EC805C"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37.1. Payments will be made by the Contracting Authority to the Contractor in accordance with these General Terms and Conditions. The Contract shall specify the frequency and the instalments of payments, the payment dates, amounts and currencies, practical arrangements and specific requirements for presentation of payment requests if any. </w:t>
      </w:r>
    </w:p>
    <w:p w14:paraId="40052BE1" w14:textId="77777777" w:rsidR="002B79B9" w:rsidRPr="0031391C" w:rsidRDefault="002B79B9" w:rsidP="002B79B9">
      <w:pPr>
        <w:rPr>
          <w:rFonts w:ascii="Arial" w:hAnsi="Arial"/>
          <w:sz w:val="14"/>
          <w:lang w:val="en-GB"/>
        </w:rPr>
      </w:pPr>
    </w:p>
    <w:p w14:paraId="21712424"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37.2. </w:t>
      </w:r>
      <w:r w:rsidRPr="0031391C">
        <w:rPr>
          <w:rFonts w:ascii="Arial" w:hAnsi="Arial"/>
          <w:sz w:val="14"/>
          <w:lang w:val="en-GB"/>
        </w:rPr>
        <w:t xml:space="preserve">Payments due by the Contracting Authority shall be made to the Contractor’s bank account specified in the Contract. </w:t>
      </w:r>
    </w:p>
    <w:p w14:paraId="0C8444E9" w14:textId="77777777" w:rsidR="002B79B9" w:rsidRPr="0031391C" w:rsidRDefault="002B79B9" w:rsidP="002B79B9">
      <w:pPr>
        <w:tabs>
          <w:tab w:val="left" w:pos="615"/>
          <w:tab w:val="left" w:pos="5130"/>
          <w:tab w:val="right" w:pos="9885"/>
        </w:tabs>
        <w:ind w:left="615" w:hanging="615"/>
        <w:jc w:val="both"/>
        <w:rPr>
          <w:rFonts w:ascii="Arial" w:hAnsi="Arial"/>
          <w:sz w:val="14"/>
          <w:lang w:val="en-GB"/>
        </w:rPr>
      </w:pPr>
    </w:p>
    <w:p w14:paraId="49544B3A"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37.3. </w:t>
      </w:r>
      <w:r w:rsidRPr="0031391C">
        <w:rPr>
          <w:rFonts w:ascii="Arial" w:hAnsi="Arial"/>
          <w:sz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41D6CCD5" w14:textId="77777777" w:rsidR="002B79B9" w:rsidRPr="0031391C" w:rsidRDefault="002B79B9" w:rsidP="002B79B9">
      <w:pPr>
        <w:pStyle w:val="Heading7"/>
        <w:spacing w:after="0"/>
        <w:rPr>
          <w:rFonts w:ascii="Arial" w:hAnsi="Arial"/>
          <w:b/>
          <w:sz w:val="14"/>
          <w:lang w:val="en-GB"/>
        </w:rPr>
      </w:pPr>
      <w:bookmarkStart w:id="24" w:name="_Toc125965001"/>
      <w:r w:rsidRPr="0031391C">
        <w:rPr>
          <w:rFonts w:ascii="Arial" w:hAnsi="Arial"/>
          <w:b/>
          <w:sz w:val="14"/>
          <w:lang w:val="en-GB"/>
        </w:rPr>
        <w:t xml:space="preserve">38. </w:t>
      </w:r>
      <w:bookmarkEnd w:id="24"/>
      <w:r w:rsidRPr="0031391C">
        <w:rPr>
          <w:rFonts w:ascii="Arial" w:hAnsi="Arial"/>
          <w:b/>
          <w:sz w:val="14"/>
          <w:lang w:val="en-GB"/>
        </w:rPr>
        <w:t>PREPAYMENT</w:t>
      </w:r>
    </w:p>
    <w:p w14:paraId="687CDC45" w14:textId="77777777" w:rsidR="002B79B9" w:rsidRPr="0031391C" w:rsidRDefault="002B79B9" w:rsidP="002B79B9">
      <w:pPr>
        <w:tabs>
          <w:tab w:val="left" w:pos="540"/>
        </w:tabs>
        <w:spacing w:after="200"/>
        <w:ind w:right="-72"/>
        <w:jc w:val="both"/>
        <w:rPr>
          <w:rFonts w:ascii="Arial" w:hAnsi="Arial"/>
          <w:sz w:val="14"/>
          <w:lang w:val="en-GB"/>
        </w:rPr>
      </w:pPr>
      <w:r w:rsidRPr="0031391C">
        <w:rPr>
          <w:rFonts w:ascii="Arial" w:hAnsi="Arial"/>
          <w:sz w:val="14"/>
          <w:lang w:val="en-GB"/>
        </w:rPr>
        <w:t xml:space="preserve">38.1. The Contracting Authority shall make </w:t>
      </w:r>
      <w:r w:rsidR="00577686" w:rsidRPr="0031391C">
        <w:rPr>
          <w:rFonts w:ascii="Arial" w:hAnsi="Arial"/>
          <w:sz w:val="14"/>
          <w:lang w:val="en-GB"/>
        </w:rPr>
        <w:t>a</w:t>
      </w:r>
      <w:r w:rsidRPr="0031391C">
        <w:rPr>
          <w:rFonts w:ascii="Arial" w:hAnsi="Arial"/>
          <w:sz w:val="14"/>
          <w:lang w:val="en-GB"/>
        </w:rPr>
        <w:t xml:space="preserve"> prepayment to the Contractor of the amount, and by the dates, specified in the Contract,</w:t>
      </w:r>
      <w:r w:rsidRPr="0031391C">
        <w:rPr>
          <w:rFonts w:ascii="Arial" w:hAnsi="Arial"/>
          <w:b/>
          <w:sz w:val="14"/>
          <w:lang w:val="en-GB"/>
        </w:rPr>
        <w:t xml:space="preserve"> </w:t>
      </w:r>
      <w:r w:rsidRPr="0031391C">
        <w:rPr>
          <w:rFonts w:ascii="Arial" w:hAnsi="Arial"/>
          <w:sz w:val="14"/>
          <w:lang w:val="en-GB"/>
        </w:rPr>
        <w:t>against provision by the Contractor of a guarantee in accordance with article 23.2, if provided so in the Contract.</w:t>
      </w:r>
    </w:p>
    <w:p w14:paraId="191B3B8E" w14:textId="77777777" w:rsidR="002B79B9" w:rsidRPr="0031391C" w:rsidRDefault="002B79B9" w:rsidP="002B79B9">
      <w:pPr>
        <w:pStyle w:val="BodyText3"/>
      </w:pPr>
      <w:r w:rsidRPr="0031391C">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 Should the Contractor misuse any portion of the prepayment, it shall become due and repayable immediately</w:t>
      </w:r>
    </w:p>
    <w:p w14:paraId="44C86D0F"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38.3. Unless otherwise provided in the Contract, the prepayment shall be repaid by way of reduction of proportionate amounts from interim payments. The amount of reduction in each interim payment shall be calculated in accordance with the method specified in the Contract.</w:t>
      </w:r>
    </w:p>
    <w:p w14:paraId="580CB44F" w14:textId="77777777" w:rsidR="002B79B9" w:rsidRPr="0031391C" w:rsidRDefault="002B79B9" w:rsidP="002B79B9">
      <w:pPr>
        <w:pStyle w:val="Heading7"/>
        <w:keepLines/>
        <w:spacing w:after="0"/>
        <w:rPr>
          <w:rFonts w:ascii="Arial" w:hAnsi="Arial"/>
          <w:b/>
          <w:sz w:val="14"/>
          <w:lang w:val="en-GB"/>
        </w:rPr>
      </w:pPr>
      <w:bookmarkStart w:id="25" w:name="_Toc125965004"/>
      <w:r w:rsidRPr="0031391C">
        <w:rPr>
          <w:rFonts w:ascii="Arial" w:hAnsi="Arial"/>
          <w:b/>
          <w:sz w:val="14"/>
          <w:lang w:val="en-GB"/>
        </w:rPr>
        <w:t>39.  MEASUREMENT</w:t>
      </w:r>
      <w:bookmarkEnd w:id="25"/>
    </w:p>
    <w:p w14:paraId="7A6E2F0F" w14:textId="77777777" w:rsidR="002B79B9" w:rsidRPr="0031391C" w:rsidRDefault="002B79B9" w:rsidP="002B79B9">
      <w:pPr>
        <w:keepNext/>
        <w:keepLines/>
        <w:tabs>
          <w:tab w:val="left" w:pos="615"/>
          <w:tab w:val="right" w:pos="4781"/>
        </w:tabs>
        <w:rPr>
          <w:rFonts w:ascii="Arial" w:hAnsi="Arial"/>
          <w:sz w:val="14"/>
          <w:lang w:val="en-GB"/>
        </w:rPr>
      </w:pPr>
      <w:r w:rsidRPr="0031391C">
        <w:rPr>
          <w:rFonts w:ascii="Arial" w:hAnsi="Arial"/>
          <w:sz w:val="14"/>
          <w:lang w:val="en-GB"/>
        </w:rPr>
        <w:t>The following principles shall apply to the measurement of the Works:</w:t>
      </w:r>
    </w:p>
    <w:p w14:paraId="70105605" w14:textId="77777777" w:rsidR="002B79B9" w:rsidRPr="0031391C" w:rsidRDefault="002B79B9" w:rsidP="002B79B9">
      <w:pPr>
        <w:keepNext/>
        <w:keepLines/>
        <w:tabs>
          <w:tab w:val="left" w:pos="615"/>
          <w:tab w:val="right" w:pos="4781"/>
        </w:tabs>
        <w:rPr>
          <w:rFonts w:ascii="Arial" w:hAnsi="Arial"/>
          <w:sz w:val="14"/>
          <w:lang w:val="en-GB"/>
        </w:rPr>
      </w:pPr>
    </w:p>
    <w:p w14:paraId="3DC0FC85" w14:textId="77777777" w:rsidR="002B79B9" w:rsidRPr="0031391C" w:rsidRDefault="002B79B9" w:rsidP="002B79B9">
      <w:pPr>
        <w:keepNext/>
        <w:keepLines/>
        <w:spacing w:after="120"/>
        <w:ind w:left="360" w:hanging="360"/>
        <w:jc w:val="both"/>
        <w:rPr>
          <w:rFonts w:ascii="Arial" w:hAnsi="Arial"/>
          <w:sz w:val="14"/>
          <w:lang w:val="en-GB"/>
        </w:rPr>
      </w:pPr>
      <w:r w:rsidRPr="0031391C">
        <w:rPr>
          <w:rFonts w:ascii="Arial" w:hAnsi="Arial"/>
          <w:sz w:val="14"/>
          <w:lang w:val="en-GB"/>
        </w:rPr>
        <w:t>39.1.</w:t>
      </w:r>
      <w:r w:rsidRPr="0031391C">
        <w:rPr>
          <w:rFonts w:ascii="Arial" w:hAnsi="Arial"/>
          <w:sz w:val="14"/>
          <w:lang w:val="en-GB"/>
        </w:rPr>
        <w:tab/>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2FA45A27" w14:textId="77777777" w:rsidR="002B79B9" w:rsidRPr="0031391C" w:rsidRDefault="002B79B9" w:rsidP="002B79B9">
      <w:pPr>
        <w:ind w:left="360" w:hanging="360"/>
        <w:rPr>
          <w:rFonts w:ascii="Arial" w:hAnsi="Arial"/>
          <w:sz w:val="14"/>
          <w:lang w:val="en-GB"/>
        </w:rPr>
      </w:pPr>
      <w:r w:rsidRPr="0031391C">
        <w:rPr>
          <w:rFonts w:ascii="Arial" w:hAnsi="Arial"/>
          <w:sz w:val="14"/>
          <w:lang w:val="en-GB"/>
        </w:rPr>
        <w:t>39.2.</w:t>
      </w:r>
      <w:r w:rsidRPr="0031391C">
        <w:rPr>
          <w:rFonts w:ascii="Arial" w:hAnsi="Arial"/>
          <w:sz w:val="14"/>
          <w:lang w:val="en-GB"/>
        </w:rPr>
        <w:tab/>
        <w:t>For a unit</w:t>
      </w:r>
      <w:r w:rsidRPr="0031391C">
        <w:rPr>
          <w:rFonts w:ascii="Arial" w:hAnsi="Arial"/>
          <w:sz w:val="14"/>
          <w:lang w:val="en-GB"/>
        </w:rPr>
        <w:noBreakHyphen/>
        <w:t>price Contract:</w:t>
      </w:r>
    </w:p>
    <w:p w14:paraId="4F2349DB"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bookmarkStart w:id="26" w:name="_Toc125965005"/>
      <w:r w:rsidRPr="0031391C">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17D53F89"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6AF3309A"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 no additions may be made to the items in the Bill of Quantities, save as a result of a variation in accordance with Article 28 or another provision of the Contract entitling the Contractor to additional payment;</w:t>
      </w:r>
    </w:p>
    <w:p w14:paraId="0E9C68E1"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217026A1" w14:textId="77777777" w:rsidR="002B79B9" w:rsidRPr="0031391C" w:rsidRDefault="002B79B9">
      <w:pPr>
        <w:pStyle w:val="ListParagraph"/>
        <w:numPr>
          <w:ilvl w:val="0"/>
          <w:numId w:val="24"/>
        </w:numPr>
        <w:ind w:left="851"/>
        <w:contextualSpacing/>
        <w:jc w:val="both"/>
        <w:rPr>
          <w:rFonts w:ascii="Arial" w:hAnsi="Arial" w:cs="Arial"/>
          <w:sz w:val="14"/>
          <w:szCs w:val="14"/>
          <w:lang w:val="en-GB"/>
        </w:rPr>
      </w:pPr>
      <w:r w:rsidRPr="0031391C">
        <w:rPr>
          <w:rFonts w:ascii="Arial" w:hAnsi="Arial" w:cs="Arial"/>
          <w:sz w:val="14"/>
          <w:szCs w:val="14"/>
          <w:lang w:val="en-GB"/>
        </w:rPr>
        <w:t>the Works shall be measured net, notwithstanding any general or local custom, save where otherwise provided for in the Contract.</w:t>
      </w:r>
    </w:p>
    <w:p w14:paraId="6686AC6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lastRenderedPageBreak/>
        <w:t>40. INTERIM PAYMENTS</w:t>
      </w:r>
      <w:bookmarkEnd w:id="26"/>
    </w:p>
    <w:p w14:paraId="578FE06D"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40.1. At the end of each period specified in the Contract, the Contractor shall submit an application for interim payment to the Engineer in a form approved by the Engineer. The application shall as a minimum include the following items, as applicable:</w:t>
      </w:r>
    </w:p>
    <w:p w14:paraId="45A1919C" w14:textId="77777777" w:rsidR="002B79B9" w:rsidRPr="0031391C" w:rsidRDefault="002B79B9" w:rsidP="002B79B9">
      <w:pPr>
        <w:jc w:val="both"/>
        <w:rPr>
          <w:rFonts w:ascii="Arial" w:hAnsi="Arial"/>
          <w:sz w:val="14"/>
          <w:lang w:val="en-GB"/>
        </w:rPr>
      </w:pPr>
    </w:p>
    <w:p w14:paraId="625BE99B"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estimated Contract value of the permanent Works executed up to the end of the period in question;</w:t>
      </w:r>
    </w:p>
    <w:p w14:paraId="7B1DDAA3"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an amount to be deducted for the repayment of prepayment under Article 38.</w:t>
      </w:r>
    </w:p>
    <w:p w14:paraId="43599EAB" w14:textId="77777777" w:rsidR="002B79B9" w:rsidRPr="0031391C" w:rsidRDefault="002B79B9" w:rsidP="002B79B9">
      <w:pPr>
        <w:tabs>
          <w:tab w:val="left" w:pos="600"/>
          <w:tab w:val="right" w:pos="9885"/>
        </w:tabs>
        <w:jc w:val="both"/>
        <w:rPr>
          <w:rFonts w:ascii="Arial" w:hAnsi="Arial"/>
          <w:sz w:val="14"/>
          <w:lang w:val="en-GB"/>
        </w:rPr>
      </w:pPr>
      <w:r w:rsidRPr="0031391C">
        <w:rPr>
          <w:rFonts w:ascii="Arial" w:hAnsi="Arial"/>
          <w:sz w:val="14"/>
          <w:lang w:val="en-GB"/>
        </w:rPr>
        <w:t>40.2.</w:t>
      </w:r>
      <w:r w:rsidRPr="0031391C">
        <w:rPr>
          <w:rFonts w:ascii="Arial" w:hAnsi="Arial"/>
          <w:b/>
          <w:sz w:val="14"/>
          <w:lang w:val="en-GB"/>
        </w:rPr>
        <w:t xml:space="preserve"> </w:t>
      </w:r>
      <w:r w:rsidRPr="0031391C">
        <w:rPr>
          <w:rFonts w:ascii="Arial" w:hAnsi="Arial"/>
          <w:sz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14:paraId="6028DEE9" w14:textId="77777777" w:rsidR="002B79B9" w:rsidRPr="0031391C" w:rsidRDefault="002B79B9" w:rsidP="002B79B9">
      <w:pPr>
        <w:tabs>
          <w:tab w:val="left" w:pos="600"/>
          <w:tab w:val="left" w:pos="5115"/>
          <w:tab w:val="right" w:pos="9885"/>
        </w:tabs>
        <w:ind w:left="600" w:hanging="600"/>
        <w:jc w:val="both"/>
        <w:rPr>
          <w:rFonts w:ascii="Arial" w:hAnsi="Arial"/>
          <w:sz w:val="14"/>
          <w:lang w:val="en-GB"/>
        </w:rPr>
      </w:pPr>
    </w:p>
    <w:p w14:paraId="1AFC73DA"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40.3.</w:t>
      </w:r>
      <w:r w:rsidRPr="0031391C">
        <w:rPr>
          <w:rFonts w:ascii="Arial" w:hAnsi="Arial"/>
          <w:b/>
          <w:sz w:val="14"/>
          <w:lang w:val="en-GB"/>
        </w:rPr>
        <w:t xml:space="preserve"> </w:t>
      </w:r>
      <w:r w:rsidRPr="0031391C">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61F5388D" w14:textId="77777777" w:rsidR="002B79B9" w:rsidRPr="0031391C" w:rsidRDefault="002B79B9" w:rsidP="002B79B9">
      <w:pPr>
        <w:pStyle w:val="Heading7"/>
        <w:spacing w:after="0"/>
        <w:rPr>
          <w:rFonts w:ascii="Arial" w:hAnsi="Arial"/>
          <w:b/>
          <w:sz w:val="14"/>
          <w:lang w:val="en-GB"/>
        </w:rPr>
      </w:pPr>
      <w:bookmarkStart w:id="27" w:name="_Toc125965006"/>
      <w:r w:rsidRPr="0031391C">
        <w:rPr>
          <w:rFonts w:ascii="Arial" w:hAnsi="Arial"/>
          <w:b/>
          <w:sz w:val="14"/>
          <w:lang w:val="en-GB"/>
        </w:rPr>
        <w:t>41. FINAL STATEMENT OF ACCOUNT</w:t>
      </w:r>
      <w:bookmarkEnd w:id="27"/>
    </w:p>
    <w:p w14:paraId="1787689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40C3595E" w14:textId="77777777" w:rsidR="002B79B9" w:rsidRPr="0031391C" w:rsidRDefault="002B79B9" w:rsidP="002B79B9">
      <w:pPr>
        <w:rPr>
          <w:rFonts w:ascii="Arial" w:hAnsi="Arial"/>
          <w:sz w:val="14"/>
          <w:lang w:val="en-GB"/>
        </w:rPr>
      </w:pPr>
    </w:p>
    <w:p w14:paraId="21484B0F" w14:textId="77777777" w:rsidR="002B79B9" w:rsidRPr="0031391C" w:rsidRDefault="002B79B9" w:rsidP="002B79B9">
      <w:pPr>
        <w:keepNext/>
        <w:keepLines/>
        <w:jc w:val="both"/>
        <w:rPr>
          <w:rFonts w:ascii="Arial" w:hAnsi="Arial"/>
          <w:sz w:val="14"/>
          <w:lang w:val="en-GB"/>
        </w:rPr>
      </w:pPr>
      <w:r w:rsidRPr="0031391C">
        <w:rPr>
          <w:rFonts w:ascii="Arial" w:hAnsi="Arial"/>
          <w:sz w:val="14"/>
          <w:lang w:val="en-GB"/>
        </w:rPr>
        <w:t>41.2</w:t>
      </w:r>
      <w:r w:rsidRPr="0031391C">
        <w:rPr>
          <w:rFonts w:ascii="Arial" w:hAnsi="Arial"/>
          <w:b/>
          <w:sz w:val="14"/>
          <w:lang w:val="en-GB"/>
        </w:rPr>
        <w:t xml:space="preserve">. </w:t>
      </w:r>
      <w:r w:rsidRPr="0031391C">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6D74451B" w14:textId="77777777" w:rsidR="002B79B9" w:rsidRPr="0031391C" w:rsidRDefault="002B79B9" w:rsidP="002B79B9">
      <w:pPr>
        <w:keepNext/>
        <w:keepLines/>
        <w:jc w:val="both"/>
        <w:rPr>
          <w:rFonts w:ascii="Arial" w:hAnsi="Arial"/>
          <w:sz w:val="14"/>
          <w:lang w:val="en-GB"/>
        </w:rPr>
      </w:pPr>
    </w:p>
    <w:p w14:paraId="208C01AA"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amount which, in his opinion, is finally due under the Contract;</w:t>
      </w:r>
    </w:p>
    <w:p w14:paraId="36289D1E"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4F2050E1" w14:textId="77777777" w:rsidR="002B79B9" w:rsidRPr="0031391C" w:rsidRDefault="002B79B9" w:rsidP="002B79B9">
      <w:pPr>
        <w:tabs>
          <w:tab w:val="left" w:pos="315"/>
        </w:tabs>
        <w:rPr>
          <w:rFonts w:ascii="Arial" w:hAnsi="Arial"/>
          <w:sz w:val="14"/>
          <w:lang w:val="en-GB"/>
        </w:rPr>
      </w:pPr>
    </w:p>
    <w:p w14:paraId="25CB9E6F"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0F89C1DF" w14:textId="77777777" w:rsidR="002B79B9" w:rsidRPr="0031391C" w:rsidRDefault="002B79B9" w:rsidP="002B79B9">
      <w:pPr>
        <w:jc w:val="both"/>
        <w:rPr>
          <w:rFonts w:ascii="Arial" w:hAnsi="Arial"/>
          <w:sz w:val="14"/>
          <w:lang w:val="en-GB"/>
        </w:rPr>
      </w:pPr>
    </w:p>
    <w:p w14:paraId="32DF4EAC" w14:textId="77777777" w:rsidR="002B79B9" w:rsidRPr="0031391C" w:rsidRDefault="002B79B9" w:rsidP="002B79B9">
      <w:pPr>
        <w:jc w:val="both"/>
        <w:rPr>
          <w:rFonts w:ascii="Arial" w:hAnsi="Arial"/>
          <w:sz w:val="14"/>
          <w:lang w:val="en-GB"/>
        </w:rPr>
      </w:pPr>
      <w:r w:rsidRPr="0031391C">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3BD9DAFA" w14:textId="77777777" w:rsidR="002B79B9" w:rsidRPr="0031391C" w:rsidRDefault="002B79B9" w:rsidP="002B79B9">
      <w:pPr>
        <w:jc w:val="both"/>
        <w:rPr>
          <w:rFonts w:ascii="Arial" w:hAnsi="Arial"/>
          <w:b/>
          <w:sz w:val="14"/>
          <w:lang w:val="en-GB"/>
        </w:rPr>
      </w:pPr>
    </w:p>
    <w:p w14:paraId="2FB26F08" w14:textId="77777777" w:rsidR="002B79B9" w:rsidRPr="0031391C" w:rsidRDefault="002B79B9" w:rsidP="002B79B9">
      <w:pPr>
        <w:jc w:val="both"/>
        <w:rPr>
          <w:rFonts w:ascii="Arial" w:hAnsi="Arial"/>
          <w:b/>
          <w:sz w:val="14"/>
          <w:lang w:val="en-GB"/>
        </w:rPr>
      </w:pPr>
      <w:r w:rsidRPr="0031391C">
        <w:rPr>
          <w:rFonts w:ascii="Arial" w:hAnsi="Arial"/>
          <w:b/>
          <w:sz w:val="14"/>
          <w:lang w:val="en-GB"/>
        </w:rPr>
        <w:t>42. REPAYMENT BY CONTRACTOR</w:t>
      </w:r>
    </w:p>
    <w:p w14:paraId="6B5A40F3" w14:textId="77777777" w:rsidR="002B79B9" w:rsidRPr="0031391C" w:rsidRDefault="002B79B9" w:rsidP="002B79B9">
      <w:pPr>
        <w:tabs>
          <w:tab w:val="left" w:pos="615"/>
          <w:tab w:val="left" w:pos="5130"/>
          <w:tab w:val="right" w:pos="9885"/>
        </w:tabs>
        <w:jc w:val="both"/>
        <w:rPr>
          <w:rFonts w:ascii="Arial" w:hAnsi="Arial"/>
          <w:sz w:val="14"/>
          <w:lang w:val="en-GB"/>
        </w:rPr>
      </w:pPr>
      <w:bookmarkStart w:id="28" w:name="_Toc125965007"/>
      <w:r w:rsidRPr="0031391C">
        <w:rPr>
          <w:rFonts w:ascii="Arial" w:hAnsi="Arial"/>
          <w:sz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007A8937" w14:textId="77777777" w:rsidR="002B79B9" w:rsidRPr="0031391C" w:rsidRDefault="002B79B9" w:rsidP="002B79B9">
      <w:pPr>
        <w:tabs>
          <w:tab w:val="left" w:pos="615"/>
          <w:tab w:val="left" w:pos="5130"/>
          <w:tab w:val="right" w:pos="9885"/>
        </w:tabs>
        <w:jc w:val="both"/>
        <w:rPr>
          <w:rFonts w:ascii="Arial" w:hAnsi="Arial"/>
          <w:sz w:val="14"/>
          <w:lang w:val="en-GB"/>
        </w:rPr>
      </w:pPr>
    </w:p>
    <w:p w14:paraId="77EEBBD9"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sz w:val="14"/>
          <w:lang w:val="en-GB"/>
        </w:rPr>
        <w:t xml:space="preserve">42.2. Amounts to be repaid to the Contracting Authority may be offset against amounts of any kind due to the Contractor. </w:t>
      </w:r>
    </w:p>
    <w:p w14:paraId="1CA96ED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43. DELAYED PAYMENTS</w:t>
      </w:r>
      <w:bookmarkEnd w:id="28"/>
    </w:p>
    <w:p w14:paraId="2B0F0368" w14:textId="77777777" w:rsidR="002B79B9" w:rsidRPr="0031391C" w:rsidRDefault="002B79B9" w:rsidP="002B79B9">
      <w:pPr>
        <w:tabs>
          <w:tab w:val="left" w:pos="615"/>
          <w:tab w:val="right" w:pos="5678"/>
        </w:tabs>
        <w:jc w:val="both"/>
        <w:rPr>
          <w:rFonts w:ascii="Arial" w:hAnsi="Arial"/>
          <w:sz w:val="14"/>
          <w:lang w:val="en-GB"/>
        </w:rPr>
      </w:pPr>
      <w:r w:rsidRPr="0031391C">
        <w:rPr>
          <w:rFonts w:ascii="Arial" w:hAnsi="Arial"/>
          <w:sz w:val="14"/>
          <w:lang w:val="en-GB"/>
        </w:rPr>
        <w:t>43.1. If the Contracting Authority fails to make payments within the periods specified in</w:t>
      </w:r>
      <w:r w:rsidRPr="0031391C">
        <w:rPr>
          <w:rFonts w:ascii="Arial" w:hAnsi="Arial"/>
          <w:b/>
          <w:sz w:val="14"/>
          <w:lang w:val="en-GB"/>
        </w:rPr>
        <w:t xml:space="preserve"> article 37.3, </w:t>
      </w:r>
      <w:r w:rsidRPr="0031391C">
        <w:rPr>
          <w:rFonts w:ascii="Arial" w:hAnsi="Arial"/>
          <w:sz w:val="14"/>
          <w:lang w:val="en-GB"/>
        </w:rPr>
        <w:t>the Contractor may, within two months of late payment, claim late-payment interest:</w:t>
      </w:r>
    </w:p>
    <w:p w14:paraId="7A026E91" w14:textId="77777777" w:rsidR="002B79B9" w:rsidRPr="0031391C" w:rsidRDefault="002B79B9" w:rsidP="002B79B9">
      <w:pPr>
        <w:tabs>
          <w:tab w:val="left" w:pos="615"/>
          <w:tab w:val="right" w:pos="5678"/>
        </w:tabs>
        <w:ind w:left="615" w:hanging="615"/>
        <w:jc w:val="both"/>
        <w:rPr>
          <w:rFonts w:ascii="Arial" w:hAnsi="Arial"/>
          <w:sz w:val="14"/>
          <w:lang w:val="en-GB"/>
        </w:rPr>
      </w:pPr>
    </w:p>
    <w:p w14:paraId="4A589CF2" w14:textId="77777777" w:rsidR="002B79B9" w:rsidRPr="0031391C" w:rsidRDefault="002B79B9" w:rsidP="002B79B9">
      <w:pPr>
        <w:ind w:left="180" w:hanging="180"/>
        <w:jc w:val="both"/>
        <w:rPr>
          <w:rFonts w:ascii="Arial" w:hAnsi="Arial"/>
          <w:sz w:val="14"/>
          <w:lang w:val="en-GB"/>
        </w:rPr>
      </w:pPr>
      <w:r w:rsidRPr="0031391C">
        <w:rPr>
          <w:rFonts w:ascii="Arial" w:hAnsi="Arial"/>
          <w:sz w:val="14"/>
          <w:lang w:val="en-GB"/>
        </w:rPr>
        <w:t>-</w:t>
      </w:r>
      <w:r w:rsidRPr="0031391C">
        <w:rPr>
          <w:rFonts w:ascii="Arial" w:hAnsi="Arial"/>
          <w:sz w:val="14"/>
          <w:lang w:val="en-GB"/>
        </w:rPr>
        <w:tab/>
        <w:t>at the rediscount rate applied by the issuing institution of the country of the Contracting Authority where payments are in national currency;</w:t>
      </w:r>
    </w:p>
    <w:p w14:paraId="4489DBE3" w14:textId="77777777" w:rsidR="002B79B9" w:rsidRPr="0031391C" w:rsidRDefault="002B79B9" w:rsidP="002B79B9">
      <w:pPr>
        <w:pStyle w:val="BodyTextIndent2"/>
      </w:pPr>
      <w:r w:rsidRPr="0031391C">
        <w:t>-</w:t>
      </w:r>
      <w:r w:rsidRPr="0031391C">
        <w:tab/>
        <w:t>at the rate applied by the European Central Bank to its main refinancing transactions in Euro, as published in the Official Journal of the European Union, where payments are in Euro,</w:t>
      </w:r>
    </w:p>
    <w:p w14:paraId="77C5637C" w14:textId="77777777" w:rsidR="002B79B9" w:rsidRPr="0031391C" w:rsidRDefault="002B79B9" w:rsidP="002B79B9">
      <w:pPr>
        <w:pStyle w:val="BodyTextIndent2"/>
        <w:ind w:left="0" w:firstLine="0"/>
      </w:pPr>
      <w:r w:rsidRPr="0031391C">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6A868BF2" w14:textId="77777777" w:rsidR="002B79B9" w:rsidRPr="0031391C" w:rsidRDefault="002B79B9" w:rsidP="002B79B9">
      <w:pPr>
        <w:tabs>
          <w:tab w:val="right" w:pos="5678"/>
        </w:tabs>
        <w:rPr>
          <w:rFonts w:ascii="Arial" w:hAnsi="Arial"/>
          <w:sz w:val="14"/>
          <w:lang w:val="en-GB"/>
        </w:rPr>
      </w:pPr>
    </w:p>
    <w:p w14:paraId="46B3C584" w14:textId="77777777" w:rsidR="002B79B9" w:rsidRPr="0031391C" w:rsidRDefault="002B79B9" w:rsidP="002B79B9">
      <w:pPr>
        <w:jc w:val="both"/>
        <w:rPr>
          <w:rFonts w:ascii="Arial" w:hAnsi="Arial"/>
          <w:sz w:val="14"/>
          <w:lang w:val="en-GB"/>
        </w:rPr>
      </w:pPr>
      <w:r w:rsidRPr="0031391C">
        <w:rPr>
          <w:rFonts w:ascii="Arial" w:hAnsi="Arial"/>
          <w:b/>
          <w:sz w:val="14"/>
          <w:lang w:val="en-GB"/>
        </w:rPr>
        <w:t xml:space="preserve">43.2. </w:t>
      </w:r>
      <w:r w:rsidRPr="0031391C">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79AD236E" w14:textId="77777777" w:rsidR="002B79B9" w:rsidRPr="0031391C" w:rsidRDefault="002B79B9" w:rsidP="002B79B9">
      <w:pPr>
        <w:rPr>
          <w:rFonts w:ascii="Arial" w:hAnsi="Arial"/>
          <w:sz w:val="14"/>
          <w:lang w:val="en-GB"/>
        </w:rPr>
      </w:pPr>
    </w:p>
    <w:p w14:paraId="023521EF" w14:textId="77777777" w:rsidR="002B79B9" w:rsidRPr="0031391C" w:rsidRDefault="002B79B9" w:rsidP="002B79B9">
      <w:pPr>
        <w:pStyle w:val="Heading2"/>
        <w:rPr>
          <w:sz w:val="14"/>
        </w:rPr>
      </w:pPr>
    </w:p>
    <w:p w14:paraId="4B6381C0" w14:textId="77777777" w:rsidR="002B79B9" w:rsidRPr="0031391C" w:rsidRDefault="002B79B9" w:rsidP="002B79B9">
      <w:pPr>
        <w:pStyle w:val="Heading2"/>
        <w:jc w:val="center"/>
        <w:rPr>
          <w:sz w:val="14"/>
        </w:rPr>
      </w:pPr>
      <w:r w:rsidRPr="0031391C">
        <w:rPr>
          <w:sz w:val="14"/>
        </w:rPr>
        <w:t>COMPLETION OF WORKS</w:t>
      </w:r>
    </w:p>
    <w:p w14:paraId="437577DF"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44. TESTS AND VERIFICATION OPERATIONS</w:t>
      </w:r>
    </w:p>
    <w:p w14:paraId="0C847DAE" w14:textId="77777777" w:rsidR="002B79B9" w:rsidRPr="0031391C" w:rsidRDefault="002B79B9" w:rsidP="002B79B9">
      <w:pPr>
        <w:jc w:val="both"/>
        <w:rPr>
          <w:rFonts w:ascii="Arial" w:hAnsi="Arial"/>
          <w:sz w:val="14"/>
          <w:lang w:val="en-GB"/>
        </w:rPr>
      </w:pPr>
      <w:r w:rsidRPr="0031391C">
        <w:rPr>
          <w:rFonts w:ascii="Arial" w:hAnsi="Arial"/>
          <w:sz w:val="14"/>
          <w:lang w:val="en-GB"/>
        </w:rPr>
        <w:t>The Works shall not be declared substantially completed until the verifications and tests on completion prescribed in the Contract</w:t>
      </w:r>
      <w:r w:rsidRPr="0031391C">
        <w:rPr>
          <w:rFonts w:ascii="Arial" w:hAnsi="Arial"/>
          <w:color w:val="0000FF"/>
          <w:sz w:val="14"/>
          <w:lang w:val="en-GB"/>
        </w:rPr>
        <w:t xml:space="preserve"> </w:t>
      </w:r>
      <w:r w:rsidRPr="0031391C">
        <w:rPr>
          <w:rFonts w:ascii="Arial" w:hAnsi="Arial"/>
          <w:sz w:val="14"/>
          <w:lang w:val="en-GB"/>
        </w:rPr>
        <w:t>have been carried out in accordance with article 31</w:t>
      </w:r>
      <w:r w:rsidRPr="0031391C">
        <w:rPr>
          <w:rFonts w:ascii="Arial" w:hAnsi="Arial"/>
          <w:color w:val="0000FF"/>
          <w:sz w:val="14"/>
          <w:lang w:val="en-GB"/>
        </w:rPr>
        <w:t xml:space="preserve"> </w:t>
      </w:r>
      <w:r w:rsidRPr="0031391C">
        <w:rPr>
          <w:rFonts w:ascii="Arial" w:hAnsi="Arial"/>
          <w:sz w:val="14"/>
          <w:lang w:val="en-GB"/>
        </w:rPr>
        <w:t>at the expense of the Contractor. The Contractor shall notify the Engineer of the date on which such verification and tests may commence.</w:t>
      </w:r>
    </w:p>
    <w:p w14:paraId="51D6439E" w14:textId="77777777" w:rsidR="002B79B9" w:rsidRPr="0031391C" w:rsidRDefault="002B79B9" w:rsidP="002B79B9">
      <w:pPr>
        <w:jc w:val="both"/>
        <w:rPr>
          <w:rFonts w:ascii="Arial" w:hAnsi="Arial"/>
          <w:sz w:val="14"/>
          <w:lang w:val="en-GB"/>
        </w:rPr>
      </w:pPr>
    </w:p>
    <w:p w14:paraId="23ECE236" w14:textId="77777777" w:rsidR="002B79B9" w:rsidRPr="0031391C" w:rsidRDefault="002B79B9" w:rsidP="002B79B9">
      <w:pPr>
        <w:pStyle w:val="Heading2"/>
        <w:rPr>
          <w:sz w:val="14"/>
        </w:rPr>
      </w:pPr>
      <w:r w:rsidRPr="0031391C">
        <w:rPr>
          <w:sz w:val="14"/>
        </w:rPr>
        <w:t xml:space="preserve">45. CERTIFICATE OF SUBSTANTIAL COMPLETION </w:t>
      </w:r>
    </w:p>
    <w:p w14:paraId="51AEF4F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FF8FFF9" w14:textId="77777777" w:rsidR="002B79B9" w:rsidRPr="0031391C" w:rsidRDefault="002B79B9" w:rsidP="002B79B9">
      <w:pPr>
        <w:rPr>
          <w:rFonts w:ascii="Arial" w:hAnsi="Arial"/>
          <w:sz w:val="14"/>
          <w:lang w:val="en-GB"/>
        </w:rPr>
      </w:pPr>
    </w:p>
    <w:p w14:paraId="4E80D58A" w14:textId="77777777" w:rsidR="002B79B9" w:rsidRPr="0031391C" w:rsidRDefault="002B79B9" w:rsidP="002B79B9">
      <w:pPr>
        <w:pStyle w:val="Heading2"/>
        <w:rPr>
          <w:sz w:val="14"/>
        </w:rPr>
      </w:pPr>
      <w:r w:rsidRPr="0031391C">
        <w:rPr>
          <w:sz w:val="14"/>
        </w:rPr>
        <w:t xml:space="preserve">46. SUBSTANTIAL COMPLETION OF SECTIONS OR PARTS OF THE WORKS </w:t>
      </w:r>
    </w:p>
    <w:p w14:paraId="3F8CE00E" w14:textId="77777777" w:rsidR="002B79B9" w:rsidRPr="0031391C" w:rsidRDefault="002B79B9" w:rsidP="002B79B9">
      <w:pPr>
        <w:pStyle w:val="BodyTextIndent"/>
        <w:ind w:left="0"/>
        <w:rPr>
          <w:rFonts w:ascii="Arial" w:hAnsi="Arial"/>
          <w:sz w:val="14"/>
          <w:lang w:val="en-GB"/>
        </w:rPr>
      </w:pPr>
      <w:r w:rsidRPr="0031391C">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A7C5985" w14:textId="77777777" w:rsidR="002B79B9" w:rsidRPr="0031391C" w:rsidRDefault="002B79B9">
      <w:pPr>
        <w:numPr>
          <w:ilvl w:val="0"/>
          <w:numId w:val="25"/>
        </w:numPr>
        <w:ind w:left="851"/>
        <w:rPr>
          <w:rFonts w:ascii="Arial" w:hAnsi="Arial"/>
          <w:sz w:val="14"/>
          <w:lang w:val="en-GB"/>
        </w:rPr>
      </w:pPr>
      <w:r w:rsidRPr="0031391C">
        <w:rPr>
          <w:rFonts w:ascii="Arial" w:hAnsi="Arial"/>
          <w:sz w:val="14"/>
          <w:lang w:val="en-GB"/>
        </w:rPr>
        <w:t xml:space="preserve">a separate time for completion is provided in the Contract in respect of such Section or part of the Works; </w:t>
      </w:r>
    </w:p>
    <w:p w14:paraId="2F831464" w14:textId="77777777" w:rsidR="002B79B9" w:rsidRPr="0031391C" w:rsidRDefault="002B79B9">
      <w:pPr>
        <w:numPr>
          <w:ilvl w:val="0"/>
          <w:numId w:val="25"/>
        </w:numPr>
        <w:ind w:left="851"/>
        <w:rPr>
          <w:rFonts w:ascii="Arial" w:hAnsi="Arial"/>
          <w:sz w:val="14"/>
          <w:lang w:val="en-GB"/>
        </w:rPr>
      </w:pPr>
      <w:r w:rsidRPr="0031391C">
        <w:rPr>
          <w:rFonts w:ascii="Arial" w:hAnsi="Arial"/>
          <w:sz w:val="14"/>
          <w:lang w:val="en-GB"/>
        </w:rPr>
        <w:t xml:space="preserve">such Section or part of the Works has been completed to the satisfaction of the Engineer and is required by the Contracting Authority for his occupation or use. </w:t>
      </w:r>
    </w:p>
    <w:p w14:paraId="52B20855" w14:textId="77777777" w:rsidR="002B79B9" w:rsidRPr="0031391C" w:rsidRDefault="002B79B9">
      <w:pPr>
        <w:numPr>
          <w:ilvl w:val="0"/>
          <w:numId w:val="9"/>
        </w:numPr>
        <w:spacing w:before="240"/>
        <w:rPr>
          <w:rFonts w:ascii="Arial" w:hAnsi="Arial"/>
          <w:b/>
          <w:sz w:val="14"/>
          <w:lang w:val="en-GB"/>
        </w:rPr>
      </w:pPr>
      <w:r w:rsidRPr="0031391C">
        <w:rPr>
          <w:rFonts w:ascii="Arial" w:hAnsi="Arial"/>
          <w:b/>
          <w:sz w:val="14"/>
          <w:lang w:val="en-GB"/>
        </w:rPr>
        <w:t xml:space="preserve">DEFECTS LIABILITY PERIOD </w:t>
      </w:r>
    </w:p>
    <w:p w14:paraId="12F69413"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9B65A9" w14:textId="77777777" w:rsidR="002B79B9" w:rsidRPr="0031391C" w:rsidRDefault="002B79B9">
      <w:pPr>
        <w:numPr>
          <w:ilvl w:val="0"/>
          <w:numId w:val="9"/>
        </w:numPr>
        <w:spacing w:before="240"/>
        <w:rPr>
          <w:rFonts w:ascii="Arial" w:hAnsi="Arial"/>
          <w:b/>
          <w:sz w:val="14"/>
          <w:lang w:val="en-GB"/>
        </w:rPr>
      </w:pPr>
      <w:r w:rsidRPr="0031391C">
        <w:rPr>
          <w:rFonts w:ascii="Arial" w:hAnsi="Arial"/>
          <w:b/>
          <w:sz w:val="14"/>
          <w:lang w:val="en-GB"/>
        </w:rPr>
        <w:t xml:space="preserve">COMPLETION OF OUTSTANDING WORK AND REMEDYING OF DEFECTS </w:t>
      </w:r>
    </w:p>
    <w:p w14:paraId="1C97C62F"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059ABEFC"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lastRenderedPageBreak/>
        <w:t xml:space="preserve"> COST OF EXECUTION OF WORK OF REPAIR</w:t>
      </w:r>
    </w:p>
    <w:p w14:paraId="1C9D8F15"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386E1AF"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t xml:space="preserve">REMEDY ON CONTRACTOR'S FAILURE TO CARRY OUT WORK REQUIRED </w:t>
      </w:r>
    </w:p>
    <w:p w14:paraId="488CD43C"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5DB6DD95"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t xml:space="preserve"> CERTIFICATE OF FINAL COMPLETION </w:t>
      </w:r>
    </w:p>
    <w:p w14:paraId="4B5F8A86" w14:textId="77777777" w:rsidR="002B79B9" w:rsidRPr="0031391C" w:rsidRDefault="002B79B9" w:rsidP="002B79B9">
      <w:pPr>
        <w:jc w:val="both"/>
        <w:rPr>
          <w:sz w:val="22"/>
          <w:lang w:val="en-GB"/>
        </w:rPr>
      </w:pPr>
      <w:r w:rsidRPr="0031391C">
        <w:rPr>
          <w:rFonts w:ascii="Arial" w:hAnsi="Arial"/>
          <w:sz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B521803" w14:textId="77777777" w:rsidR="002B79B9" w:rsidRPr="0031391C" w:rsidRDefault="002B79B9" w:rsidP="002B79B9">
      <w:pPr>
        <w:rPr>
          <w:rFonts w:ascii="Arial" w:hAnsi="Arial"/>
          <w:sz w:val="14"/>
          <w:lang w:val="en-GB"/>
        </w:rPr>
      </w:pPr>
    </w:p>
    <w:p w14:paraId="0770030F" w14:textId="77777777" w:rsidR="002B79B9" w:rsidRPr="0031391C" w:rsidRDefault="002B79B9" w:rsidP="002B79B9">
      <w:pPr>
        <w:pStyle w:val="Heading5"/>
        <w:jc w:val="center"/>
        <w:rPr>
          <w:rFonts w:ascii="Arial" w:hAnsi="Arial"/>
          <w:i w:val="0"/>
          <w:sz w:val="14"/>
          <w:lang w:val="en-GB"/>
        </w:rPr>
      </w:pPr>
      <w:bookmarkStart w:id="29" w:name="_Toc125965018"/>
      <w:r w:rsidRPr="0031391C">
        <w:rPr>
          <w:rFonts w:ascii="Arial" w:hAnsi="Arial"/>
          <w:i w:val="0"/>
          <w:sz w:val="14"/>
          <w:lang w:val="en-GB"/>
        </w:rPr>
        <w:t>BREACH OF CONTRACT AND TERMINATION</w:t>
      </w:r>
      <w:bookmarkEnd w:id="29"/>
    </w:p>
    <w:p w14:paraId="6F32135D" w14:textId="77777777" w:rsidR="002B79B9" w:rsidRPr="0031391C" w:rsidRDefault="002B79B9" w:rsidP="002B79B9">
      <w:pPr>
        <w:pStyle w:val="Heading7"/>
        <w:spacing w:after="0"/>
        <w:rPr>
          <w:rFonts w:ascii="Arial" w:hAnsi="Arial"/>
          <w:b/>
          <w:sz w:val="14"/>
          <w:lang w:val="en-GB"/>
        </w:rPr>
      </w:pPr>
      <w:bookmarkStart w:id="30" w:name="_Toc125965019"/>
      <w:r w:rsidRPr="0031391C">
        <w:rPr>
          <w:rFonts w:ascii="Arial" w:hAnsi="Arial"/>
          <w:b/>
          <w:sz w:val="14"/>
          <w:lang w:val="en-GB"/>
        </w:rPr>
        <w:t>52. BREACH OF CONTRACT</w:t>
      </w:r>
      <w:bookmarkEnd w:id="30"/>
    </w:p>
    <w:p w14:paraId="6F1DCA79" w14:textId="77777777" w:rsidR="002B79B9" w:rsidRPr="0031391C" w:rsidRDefault="002B79B9" w:rsidP="002B79B9">
      <w:pPr>
        <w:jc w:val="both"/>
        <w:rPr>
          <w:rFonts w:ascii="Arial" w:hAnsi="Arial"/>
          <w:sz w:val="14"/>
          <w:lang w:val="en-GB"/>
        </w:rPr>
      </w:pPr>
      <w:r w:rsidRPr="0031391C">
        <w:rPr>
          <w:rFonts w:ascii="Arial" w:hAnsi="Arial"/>
          <w:sz w:val="14"/>
          <w:lang w:val="en-GB"/>
        </w:rPr>
        <w:t>52.1. A Party shall be in a breach of Contract if it fails to discharge any of its obligations under the Contract. Where a breach of Contract occurs, the injured Party shall be entitled to damages and/or termination of the Contract.</w:t>
      </w:r>
    </w:p>
    <w:p w14:paraId="64ED6F2D" w14:textId="77777777" w:rsidR="002B79B9" w:rsidRPr="0031391C" w:rsidRDefault="002B79B9" w:rsidP="002B79B9">
      <w:pPr>
        <w:ind w:left="720" w:hanging="720"/>
        <w:jc w:val="both"/>
        <w:rPr>
          <w:rFonts w:ascii="Arial" w:hAnsi="Arial"/>
          <w:sz w:val="14"/>
          <w:lang w:val="en-GB"/>
        </w:rPr>
      </w:pPr>
    </w:p>
    <w:p w14:paraId="03CF0EDB" w14:textId="77777777" w:rsidR="002B79B9" w:rsidRPr="0031391C" w:rsidRDefault="002B79B9" w:rsidP="002B79B9">
      <w:pPr>
        <w:spacing w:after="120"/>
        <w:jc w:val="both"/>
        <w:rPr>
          <w:rFonts w:ascii="Arial" w:hAnsi="Arial"/>
          <w:sz w:val="14"/>
          <w:lang w:val="en-GB"/>
        </w:rPr>
      </w:pPr>
      <w:r w:rsidRPr="0031391C">
        <w:rPr>
          <w:rFonts w:ascii="Arial" w:hAnsi="Arial"/>
          <w:sz w:val="14"/>
          <w:lang w:val="en-GB"/>
        </w:rPr>
        <w:t>52.2. Where a breach of Contract is attributable to the Contractor, the Contracting Authority shall also be entitled to the following remedies as of right:</w:t>
      </w:r>
    </w:p>
    <w:p w14:paraId="3979A48D"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a) </w:t>
      </w:r>
      <w:r w:rsidRPr="0031391C">
        <w:rPr>
          <w:rFonts w:ascii="Arial" w:hAnsi="Arial"/>
          <w:sz w:val="14"/>
          <w:lang w:val="en-GB"/>
        </w:rPr>
        <w:tab/>
        <w:t>implementation of all or part of the Works using directly-employed labour;</w:t>
      </w:r>
    </w:p>
    <w:p w14:paraId="0AAA8985"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b) </w:t>
      </w:r>
      <w:r w:rsidRPr="0031391C">
        <w:rPr>
          <w:rFonts w:ascii="Arial" w:hAnsi="Arial"/>
          <w:sz w:val="14"/>
          <w:lang w:val="en-GB"/>
        </w:rPr>
        <w:tab/>
        <w:t>termination of all or part of the Contract;</w:t>
      </w:r>
    </w:p>
    <w:p w14:paraId="4B6A740E" w14:textId="77777777" w:rsidR="002B79B9" w:rsidRPr="0031391C" w:rsidRDefault="002B79B9" w:rsidP="002B79B9">
      <w:pPr>
        <w:spacing w:after="60"/>
        <w:ind w:left="1134" w:hanging="425"/>
        <w:jc w:val="both"/>
        <w:rPr>
          <w:rFonts w:ascii="Arial" w:hAnsi="Arial"/>
          <w:sz w:val="14"/>
          <w:lang w:val="en-GB"/>
        </w:rPr>
      </w:pPr>
      <w:r w:rsidRPr="0031391C">
        <w:rPr>
          <w:rFonts w:ascii="Arial" w:hAnsi="Arial"/>
          <w:sz w:val="14"/>
          <w:lang w:val="en-GB"/>
        </w:rPr>
        <w:t xml:space="preserve">c) </w:t>
      </w:r>
      <w:r w:rsidRPr="0031391C">
        <w:rPr>
          <w:rFonts w:ascii="Arial" w:hAnsi="Arial"/>
          <w:sz w:val="14"/>
          <w:lang w:val="en-GB"/>
        </w:rPr>
        <w:tab/>
        <w:t>conclusion of a contract with a third party replacing the Contractor, after prior termination of the original Contract.</w:t>
      </w:r>
    </w:p>
    <w:p w14:paraId="4DF31487" w14:textId="77777777" w:rsidR="002B79B9" w:rsidRPr="0031391C" w:rsidRDefault="002B79B9" w:rsidP="002B79B9">
      <w:pPr>
        <w:jc w:val="both"/>
        <w:rPr>
          <w:rFonts w:ascii="Arial" w:hAnsi="Arial"/>
          <w:sz w:val="14"/>
          <w:lang w:val="en-GB"/>
        </w:rPr>
      </w:pPr>
      <w:r w:rsidRPr="0031391C">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016757E9" w14:textId="77777777" w:rsidR="002B79B9" w:rsidRPr="0031391C" w:rsidRDefault="002B79B9" w:rsidP="002B79B9">
      <w:pPr>
        <w:jc w:val="both"/>
        <w:rPr>
          <w:rFonts w:ascii="Arial" w:hAnsi="Arial"/>
          <w:sz w:val="14"/>
          <w:lang w:val="en-GB"/>
        </w:rPr>
      </w:pPr>
    </w:p>
    <w:p w14:paraId="74A44974" w14:textId="77777777" w:rsidR="002B79B9" w:rsidRPr="0031391C" w:rsidRDefault="002B79B9" w:rsidP="002B79B9">
      <w:pPr>
        <w:ind w:right="-27"/>
        <w:jc w:val="both"/>
        <w:rPr>
          <w:rFonts w:ascii="Arial" w:hAnsi="Arial"/>
          <w:sz w:val="14"/>
          <w:lang w:val="en-GB"/>
        </w:rPr>
      </w:pPr>
      <w:r w:rsidRPr="0031391C">
        <w:rPr>
          <w:rFonts w:ascii="Arial" w:hAnsi="Arial"/>
          <w:sz w:val="14"/>
          <w:lang w:val="en-GB"/>
        </w:rPr>
        <w:t xml:space="preserve">52.4.In the event of the Works being executed by directly employed labour or by a Contract with a third party replacing the Contractor, provisions of article 55.5 shall apply. </w:t>
      </w:r>
    </w:p>
    <w:p w14:paraId="5DA2CFBD" w14:textId="77777777" w:rsidR="002B79B9" w:rsidRPr="0031391C" w:rsidRDefault="002B79B9" w:rsidP="002B79B9">
      <w:pPr>
        <w:ind w:left="720" w:right="-27" w:hanging="720"/>
        <w:jc w:val="both"/>
        <w:rPr>
          <w:rFonts w:ascii="Arial" w:hAnsi="Arial"/>
          <w:sz w:val="14"/>
          <w:lang w:val="en-GB"/>
        </w:rPr>
      </w:pPr>
    </w:p>
    <w:p w14:paraId="4A0880EB" w14:textId="77777777" w:rsidR="002B79B9" w:rsidRPr="0031391C" w:rsidRDefault="002B79B9" w:rsidP="002B79B9">
      <w:pPr>
        <w:jc w:val="both"/>
        <w:rPr>
          <w:rFonts w:ascii="Arial" w:hAnsi="Arial"/>
          <w:sz w:val="14"/>
          <w:lang w:val="en-GB"/>
        </w:rPr>
      </w:pPr>
      <w:r w:rsidRPr="0031391C">
        <w:rPr>
          <w:rFonts w:ascii="Arial" w:hAnsi="Arial"/>
          <w:sz w:val="14"/>
          <w:lang w:val="en-GB"/>
        </w:rPr>
        <w:t>52.5. Recovery of damages, disbursements or expenses resulting from the application of measures provided for in this Article shall be effected by deduction from the sums due to the Contractor, from the deposit, or by payment under the guarantee.</w:t>
      </w:r>
    </w:p>
    <w:p w14:paraId="4346897E" w14:textId="77777777" w:rsidR="002B79B9" w:rsidRPr="0031391C" w:rsidRDefault="002B79B9" w:rsidP="002B79B9">
      <w:pPr>
        <w:pStyle w:val="Heading7"/>
        <w:spacing w:after="0"/>
        <w:rPr>
          <w:rFonts w:ascii="Arial" w:hAnsi="Arial"/>
          <w:b/>
          <w:sz w:val="14"/>
          <w:lang w:val="en-GB"/>
        </w:rPr>
      </w:pPr>
      <w:bookmarkStart w:id="31" w:name="_Toc125965020"/>
      <w:r w:rsidRPr="0031391C">
        <w:rPr>
          <w:rFonts w:ascii="Arial" w:hAnsi="Arial"/>
          <w:b/>
          <w:sz w:val="14"/>
          <w:lang w:val="en-GB"/>
        </w:rPr>
        <w:t>53. TERMINATION BY THE CONTRACTING AUTHORITY</w:t>
      </w:r>
      <w:bookmarkEnd w:id="31"/>
    </w:p>
    <w:p w14:paraId="0415839D"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Contracting Authority may, after giving the Contractor 7 days' notice, terminate the Contract in any of the following cases:</w:t>
      </w:r>
    </w:p>
    <w:p w14:paraId="4866D389" w14:textId="77777777" w:rsidR="002B79B9" w:rsidRPr="0031391C" w:rsidRDefault="002B79B9" w:rsidP="002B79B9">
      <w:pPr>
        <w:ind w:left="851" w:hanging="425"/>
        <w:jc w:val="both"/>
        <w:rPr>
          <w:rFonts w:ascii="Arial" w:hAnsi="Arial"/>
          <w:sz w:val="14"/>
          <w:lang w:val="en-GB"/>
        </w:rPr>
      </w:pPr>
    </w:p>
    <w:p w14:paraId="2BCDFCC5"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Contractor is in breach of his obligations under the Contract; </w:t>
      </w:r>
    </w:p>
    <w:p w14:paraId="1866EEC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Contractor fails to comply within a reasonable time with a notice given by the Engineer requiring him to make good any neglect or failure to perform his obligations under the Contract;</w:t>
      </w:r>
    </w:p>
    <w:p w14:paraId="3FE320A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 xml:space="preserve">the Contractor refuses or neglects to carry out administrative orders given by the Engineer; </w:t>
      </w:r>
    </w:p>
    <w:p w14:paraId="0767C69D"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d)</w:t>
      </w:r>
      <w:r w:rsidRPr="0031391C">
        <w:rPr>
          <w:rFonts w:ascii="Arial" w:hAnsi="Arial"/>
          <w:sz w:val="14"/>
          <w:lang w:val="en-GB"/>
        </w:rPr>
        <w:tab/>
        <w:t xml:space="preserve">the Contractor takes some action without requesting or obtaining the authorisation of the Contracting Authority or the Engineer, when such prior authorisation is required under the Contract; </w:t>
      </w:r>
    </w:p>
    <w:p w14:paraId="333B2DC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e)</w:t>
      </w:r>
      <w:r w:rsidRPr="0031391C">
        <w:rPr>
          <w:rFonts w:ascii="Arial" w:hAnsi="Arial"/>
          <w:sz w:val="14"/>
          <w:lang w:val="en-GB"/>
        </w:rPr>
        <w:tab/>
        <w:t>the Contractor’s declarations and warranties in respect of his eligibility (article 59) and/or in respect of article 57 and article 58, appear to have been untrue, or cease to be true;</w:t>
      </w:r>
    </w:p>
    <w:p w14:paraId="00573237" w14:textId="77777777" w:rsidR="002B79B9" w:rsidRPr="0031391C" w:rsidRDefault="002B79B9" w:rsidP="002B79B9">
      <w:pPr>
        <w:pStyle w:val="BodyTextIndent3"/>
        <w:spacing w:after="0"/>
        <w:ind w:left="851"/>
      </w:pPr>
      <w:r w:rsidRPr="0031391C">
        <w:t xml:space="preserve">f)    any organisational modification occurs involving a change in the legal personality, nature or control of the Contractor (or the members of the joint venture or consortium), unless such modification is recorded in an addendum to the Contract; </w:t>
      </w:r>
    </w:p>
    <w:p w14:paraId="2C2E0714"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g)</w:t>
      </w:r>
      <w:r w:rsidRPr="0031391C">
        <w:rPr>
          <w:rFonts w:ascii="Arial" w:hAnsi="Arial"/>
          <w:sz w:val="14"/>
          <w:lang w:val="en-GB"/>
        </w:rPr>
        <w:tab/>
        <w:t xml:space="preserve">any other legal disability of the Contractor hindering execution of the Contract occurs; </w:t>
      </w:r>
    </w:p>
    <w:p w14:paraId="7CD24C5A" w14:textId="77777777" w:rsidR="002B79B9" w:rsidRPr="0031391C" w:rsidRDefault="002B79B9">
      <w:pPr>
        <w:numPr>
          <w:ilvl w:val="0"/>
          <w:numId w:val="7"/>
        </w:numPr>
        <w:ind w:left="851"/>
        <w:jc w:val="both"/>
        <w:rPr>
          <w:rFonts w:ascii="Arial" w:hAnsi="Arial"/>
          <w:sz w:val="14"/>
          <w:lang w:val="en-GB"/>
        </w:rPr>
      </w:pPr>
      <w:r w:rsidRPr="0031391C">
        <w:rPr>
          <w:rFonts w:ascii="Arial" w:hAnsi="Arial"/>
          <w:sz w:val="14"/>
          <w:lang w:val="en-GB"/>
        </w:rPr>
        <w:t xml:space="preserve">the Contractor fails to provide the required guarantee or insurance, or if the person providing the earlier guarantee or insurance </w:t>
      </w:r>
      <w:r w:rsidRPr="0031391C">
        <w:rPr>
          <w:rFonts w:ascii="Arial" w:hAnsi="Arial"/>
          <w:sz w:val="14"/>
          <w:lang w:val="en-GB"/>
        </w:rPr>
        <w:t>required under the present Contract is not able to abide by his commitments;</w:t>
      </w:r>
    </w:p>
    <w:p w14:paraId="2AC808DD" w14:textId="77777777" w:rsidR="002B79B9" w:rsidRPr="0031391C" w:rsidRDefault="002B79B9">
      <w:pPr>
        <w:numPr>
          <w:ilvl w:val="0"/>
          <w:numId w:val="7"/>
        </w:numPr>
        <w:ind w:left="851"/>
        <w:jc w:val="both"/>
        <w:rPr>
          <w:rFonts w:ascii="Arial" w:hAnsi="Arial"/>
          <w:sz w:val="14"/>
          <w:lang w:val="en-GB"/>
        </w:rPr>
      </w:pPr>
      <w:r w:rsidRPr="0031391C">
        <w:rPr>
          <w:rFonts w:ascii="Arial" w:hAnsi="Arial"/>
          <w:sz w:val="14"/>
          <w:lang w:val="en-GB"/>
        </w:rPr>
        <w:t>for convenience, if this is in the interest of the Contracting Authority.</w:t>
      </w:r>
    </w:p>
    <w:p w14:paraId="5708DCFA" w14:textId="77777777" w:rsidR="002B79B9" w:rsidRPr="0031391C" w:rsidRDefault="002B79B9" w:rsidP="002B79B9">
      <w:pPr>
        <w:pStyle w:val="Heading7"/>
        <w:spacing w:after="0"/>
        <w:rPr>
          <w:rFonts w:ascii="Arial" w:hAnsi="Arial"/>
          <w:b/>
          <w:sz w:val="14"/>
          <w:lang w:val="en-GB"/>
        </w:rPr>
      </w:pPr>
      <w:bookmarkStart w:id="32" w:name="_Toc125965021"/>
      <w:r w:rsidRPr="0031391C">
        <w:rPr>
          <w:rFonts w:ascii="Arial" w:hAnsi="Arial"/>
          <w:b/>
          <w:sz w:val="14"/>
          <w:lang w:val="en-GB"/>
        </w:rPr>
        <w:t>54. TERMINATION BY THE CONTRACTOR</w:t>
      </w:r>
      <w:bookmarkEnd w:id="32"/>
    </w:p>
    <w:p w14:paraId="0A1242BB" w14:textId="77777777" w:rsidR="002B79B9" w:rsidRPr="0031391C" w:rsidRDefault="002B79B9" w:rsidP="002B79B9">
      <w:pPr>
        <w:tabs>
          <w:tab w:val="left" w:pos="615"/>
          <w:tab w:val="right" w:pos="5644"/>
        </w:tabs>
        <w:jc w:val="both"/>
        <w:rPr>
          <w:rFonts w:ascii="Arial" w:hAnsi="Arial"/>
          <w:sz w:val="14"/>
          <w:lang w:val="en-GB"/>
        </w:rPr>
      </w:pPr>
      <w:r w:rsidRPr="0031391C">
        <w:rPr>
          <w:rFonts w:ascii="Arial" w:hAnsi="Arial"/>
          <w:sz w:val="14"/>
          <w:lang w:val="en-GB"/>
        </w:rPr>
        <w:t>The Contractor may, after giving 14 days’ notice to the Contracting Authority, terminate the Contract in any of the following cases:</w:t>
      </w:r>
    </w:p>
    <w:p w14:paraId="7996C696" w14:textId="77777777" w:rsidR="002B79B9" w:rsidRPr="0031391C" w:rsidRDefault="002B79B9" w:rsidP="002B79B9">
      <w:pPr>
        <w:tabs>
          <w:tab w:val="left" w:pos="615"/>
          <w:tab w:val="right" w:pos="5644"/>
        </w:tabs>
        <w:ind w:left="567" w:hanging="567"/>
        <w:jc w:val="both"/>
        <w:rPr>
          <w:rFonts w:ascii="Arial" w:hAnsi="Arial"/>
          <w:sz w:val="14"/>
          <w:lang w:val="en-GB"/>
        </w:rPr>
      </w:pPr>
    </w:p>
    <w:p w14:paraId="284D73B6"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in the circumstances specified in article 43.2; or</w:t>
      </w:r>
    </w:p>
    <w:p w14:paraId="3E5CD37A"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if the Contracting Authority is in material breach of his obligations under the Contract and has not taken any actions to remedy the same within 30 days following the receipt by the Contracting Authority of the Contractor’s notice specifying such breach; or</w:t>
      </w:r>
    </w:p>
    <w:p w14:paraId="0A29B84E"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7D9038A9" w14:textId="77777777" w:rsidR="002B79B9" w:rsidRPr="0031391C" w:rsidRDefault="002B79B9" w:rsidP="002B79B9">
      <w:pPr>
        <w:tabs>
          <w:tab w:val="left" w:pos="615"/>
        </w:tabs>
        <w:ind w:left="360" w:hanging="360"/>
        <w:rPr>
          <w:rFonts w:ascii="Arial" w:hAnsi="Arial"/>
          <w:sz w:val="14"/>
          <w:lang w:val="en-GB"/>
        </w:rPr>
      </w:pPr>
    </w:p>
    <w:p w14:paraId="20DAB1AB"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55. RIGHTS AND OBLIGATIONS UPON TERMINATION</w:t>
      </w:r>
    </w:p>
    <w:p w14:paraId="00DEB3C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55.1. Termination shall be without prejudice to any other rights or powers of the Contracting Authority and the Contractor under the Contract. </w:t>
      </w:r>
    </w:p>
    <w:p w14:paraId="7AA3BE25" w14:textId="77777777" w:rsidR="002B79B9" w:rsidRPr="0031391C" w:rsidRDefault="002B79B9" w:rsidP="002B79B9">
      <w:pPr>
        <w:jc w:val="both"/>
        <w:rPr>
          <w:rFonts w:ascii="Arial" w:hAnsi="Arial"/>
          <w:sz w:val="14"/>
          <w:lang w:val="en-GB"/>
        </w:rPr>
      </w:pPr>
    </w:p>
    <w:p w14:paraId="76C27E03" w14:textId="77777777" w:rsidR="002B79B9" w:rsidRPr="0031391C" w:rsidRDefault="002B79B9" w:rsidP="002B79B9">
      <w:pPr>
        <w:jc w:val="both"/>
        <w:rPr>
          <w:rFonts w:ascii="Arial" w:hAnsi="Arial"/>
          <w:sz w:val="14"/>
          <w:lang w:val="en-GB"/>
        </w:rPr>
      </w:pPr>
      <w:r w:rsidRPr="0031391C">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1E69261D" w14:textId="77777777" w:rsidR="002B79B9" w:rsidRPr="0031391C" w:rsidRDefault="002B79B9" w:rsidP="002B79B9">
      <w:pPr>
        <w:tabs>
          <w:tab w:val="left" w:pos="615"/>
        </w:tabs>
        <w:rPr>
          <w:rFonts w:ascii="Arial" w:hAnsi="Arial"/>
          <w:sz w:val="14"/>
          <w:lang w:val="en-GB"/>
        </w:rPr>
      </w:pPr>
    </w:p>
    <w:p w14:paraId="42E7E51A" w14:textId="77777777" w:rsidR="002B79B9" w:rsidRPr="0031391C" w:rsidRDefault="002B79B9" w:rsidP="002B79B9">
      <w:pPr>
        <w:pStyle w:val="BodyText2"/>
      </w:pPr>
      <w:r w:rsidRPr="0031391C">
        <w:t>55.3. The Engineer shall, as soon as possible after termination, take the following actions:</w:t>
      </w:r>
    </w:p>
    <w:p w14:paraId="554CE39F" w14:textId="77777777" w:rsidR="002B79B9" w:rsidRPr="0031391C" w:rsidRDefault="002B79B9">
      <w:pPr>
        <w:numPr>
          <w:ilvl w:val="0"/>
          <w:numId w:val="8"/>
        </w:numPr>
        <w:tabs>
          <w:tab w:val="clear" w:pos="360"/>
        </w:tabs>
        <w:ind w:left="851"/>
        <w:jc w:val="both"/>
        <w:rPr>
          <w:rFonts w:ascii="Arial" w:hAnsi="Arial"/>
          <w:sz w:val="14"/>
          <w:lang w:val="en-GB"/>
        </w:rPr>
      </w:pPr>
      <w:r w:rsidRPr="0031391C">
        <w:rPr>
          <w:rFonts w:ascii="Arial" w:hAnsi="Arial"/>
          <w:sz w:val="14"/>
          <w:lang w:val="en-GB"/>
        </w:rPr>
        <w:t>certify the value of the Works and all sums due to the Contractor at the date of termination;</w:t>
      </w:r>
    </w:p>
    <w:p w14:paraId="01C5280D" w14:textId="77777777" w:rsidR="002B79B9" w:rsidRPr="0031391C" w:rsidRDefault="002B79B9">
      <w:pPr>
        <w:numPr>
          <w:ilvl w:val="0"/>
          <w:numId w:val="8"/>
        </w:numPr>
        <w:tabs>
          <w:tab w:val="clear" w:pos="360"/>
        </w:tabs>
        <w:ind w:left="851"/>
        <w:jc w:val="both"/>
        <w:rPr>
          <w:rFonts w:ascii="Arial" w:hAnsi="Arial"/>
          <w:sz w:val="14"/>
          <w:lang w:val="en-GB"/>
        </w:rPr>
      </w:pPr>
      <w:r w:rsidRPr="0031391C">
        <w:rPr>
          <w:rFonts w:ascii="Arial" w:hAnsi="Arial"/>
          <w:sz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039E33AC" w14:textId="77777777" w:rsidR="002B79B9" w:rsidRPr="0031391C" w:rsidRDefault="002B79B9" w:rsidP="002B79B9">
      <w:pPr>
        <w:jc w:val="both"/>
        <w:rPr>
          <w:rFonts w:ascii="Arial" w:hAnsi="Arial"/>
          <w:sz w:val="14"/>
          <w:lang w:val="en-GB"/>
        </w:rPr>
      </w:pPr>
    </w:p>
    <w:p w14:paraId="673102C2" w14:textId="77777777" w:rsidR="002B79B9" w:rsidRPr="0031391C" w:rsidRDefault="002B79B9" w:rsidP="002B79B9">
      <w:pPr>
        <w:jc w:val="both"/>
        <w:rPr>
          <w:rFonts w:ascii="Arial" w:hAnsi="Arial"/>
          <w:sz w:val="14"/>
          <w:lang w:val="en-GB"/>
        </w:rPr>
      </w:pPr>
      <w:r w:rsidRPr="0031391C">
        <w:rPr>
          <w:rFonts w:ascii="Arial" w:hAnsi="Arial"/>
          <w:sz w:val="14"/>
          <w:lang w:val="en-GB"/>
        </w:rPr>
        <w:t>55.4. The Contracting Authority shall have the option of acquiring in whole or in part temporary Works and structures which have been approved by the Engineer, plant, equipment and materials specifically 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5E43C2ED" w14:textId="77777777" w:rsidR="002B79B9" w:rsidRPr="0031391C" w:rsidRDefault="002B79B9" w:rsidP="002B79B9">
      <w:pPr>
        <w:jc w:val="both"/>
        <w:rPr>
          <w:rFonts w:ascii="Arial" w:hAnsi="Arial"/>
          <w:sz w:val="14"/>
          <w:lang w:val="en-GB"/>
        </w:rPr>
      </w:pPr>
    </w:p>
    <w:p w14:paraId="6899F5AE" w14:textId="77777777" w:rsidR="002B79B9" w:rsidRPr="0031391C" w:rsidRDefault="002B79B9" w:rsidP="002B79B9">
      <w:pPr>
        <w:jc w:val="both"/>
        <w:rPr>
          <w:rFonts w:ascii="Arial" w:hAnsi="Arial"/>
          <w:sz w:val="14"/>
          <w:lang w:val="en-GB"/>
        </w:rPr>
      </w:pPr>
      <w:r w:rsidRPr="0031391C">
        <w:rPr>
          <w:rFonts w:ascii="Arial" w:hAnsi="Arial"/>
          <w:sz w:val="14"/>
          <w:lang w:val="en-GB"/>
        </w:rPr>
        <w:t>55.5. The Contracting Authority may upon termination of the Contract,  complete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75731084" w14:textId="77777777" w:rsidR="002B79B9" w:rsidRPr="0031391C" w:rsidRDefault="002B79B9" w:rsidP="002B79B9">
      <w:pPr>
        <w:tabs>
          <w:tab w:val="left" w:pos="630"/>
        </w:tabs>
        <w:rPr>
          <w:rFonts w:ascii="Arial" w:hAnsi="Arial"/>
          <w:sz w:val="14"/>
          <w:lang w:val="en-GB"/>
        </w:rPr>
      </w:pPr>
    </w:p>
    <w:p w14:paraId="5A4D7EE7" w14:textId="77777777" w:rsidR="002B79B9" w:rsidRPr="0031391C" w:rsidRDefault="002B79B9" w:rsidP="002B79B9">
      <w:pPr>
        <w:jc w:val="both"/>
        <w:rPr>
          <w:rFonts w:ascii="Arial" w:hAnsi="Arial"/>
          <w:sz w:val="14"/>
          <w:lang w:val="en-GB"/>
        </w:rPr>
      </w:pPr>
      <w:r w:rsidRPr="0031391C">
        <w:rPr>
          <w:rFonts w:ascii="Arial" w:hAnsi="Arial"/>
          <w:sz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6A0A53EF" w14:textId="77777777" w:rsidR="002B79B9" w:rsidRPr="0031391C" w:rsidRDefault="002B79B9" w:rsidP="002B79B9">
      <w:pPr>
        <w:tabs>
          <w:tab w:val="left" w:pos="630"/>
        </w:tabs>
        <w:rPr>
          <w:rFonts w:ascii="Arial" w:hAnsi="Arial"/>
          <w:sz w:val="14"/>
          <w:lang w:val="en-GB"/>
        </w:rPr>
      </w:pPr>
    </w:p>
    <w:p w14:paraId="2942E6DF" w14:textId="77777777" w:rsidR="002B79B9" w:rsidRPr="0031391C" w:rsidRDefault="002B79B9" w:rsidP="002B79B9">
      <w:pPr>
        <w:pStyle w:val="BodyText2"/>
        <w:tabs>
          <w:tab w:val="right" w:pos="5644"/>
        </w:tabs>
      </w:pPr>
      <w:r w:rsidRPr="0031391C">
        <w:t>55.7. In case of termination under article 52(</w:t>
      </w:r>
      <w:proofErr w:type="spellStart"/>
      <w:r w:rsidRPr="0031391C">
        <w:t>i</w:t>
      </w:r>
      <w:proofErr w:type="spellEnd"/>
      <w:r w:rsidRPr="0031391C">
        <w:t>)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069FB3D6" w14:textId="77777777" w:rsidR="002B79B9" w:rsidRPr="0031391C" w:rsidRDefault="002B79B9" w:rsidP="002B79B9">
      <w:pPr>
        <w:pStyle w:val="Title"/>
        <w:rPr>
          <w:sz w:val="14"/>
          <w:lang w:val="en-GB" w:eastAsia="en-GB"/>
        </w:rPr>
      </w:pPr>
    </w:p>
    <w:p w14:paraId="37C2BC69" w14:textId="77777777" w:rsidR="002B79B9" w:rsidRPr="0031391C" w:rsidRDefault="002B79B9" w:rsidP="002B79B9">
      <w:pPr>
        <w:pStyle w:val="Style1"/>
        <w:spacing w:before="0" w:after="0"/>
        <w:jc w:val="both"/>
        <w:outlineLvl w:val="0"/>
        <w:rPr>
          <w:caps/>
          <w:sz w:val="14"/>
        </w:rPr>
      </w:pPr>
      <w:r w:rsidRPr="0031391C">
        <w:rPr>
          <w:sz w:val="14"/>
        </w:rPr>
        <w:t xml:space="preserve">56. </w:t>
      </w:r>
      <w:bookmarkStart w:id="33" w:name="_Toc110316616"/>
      <w:r w:rsidRPr="0031391C">
        <w:rPr>
          <w:caps/>
          <w:sz w:val="14"/>
        </w:rPr>
        <w:t>Force majeure</w:t>
      </w:r>
      <w:bookmarkEnd w:id="33"/>
    </w:p>
    <w:p w14:paraId="44C2CD4E" w14:textId="77777777" w:rsidR="002B79B9" w:rsidRPr="0031391C" w:rsidRDefault="002B79B9" w:rsidP="002B79B9">
      <w:pPr>
        <w:jc w:val="both"/>
        <w:rPr>
          <w:rFonts w:ascii="Arial" w:hAnsi="Arial"/>
          <w:sz w:val="14"/>
          <w:lang w:val="en-GB"/>
        </w:rPr>
      </w:pPr>
      <w:r w:rsidRPr="0031391C">
        <w:rPr>
          <w:rFonts w:ascii="Arial" w:hAnsi="Arial"/>
          <w:sz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004AF5EB" w14:textId="77777777" w:rsidR="002B79B9" w:rsidRPr="0031391C" w:rsidRDefault="002B79B9" w:rsidP="002B79B9">
      <w:pPr>
        <w:jc w:val="both"/>
        <w:rPr>
          <w:rFonts w:ascii="Arial" w:hAnsi="Arial"/>
          <w:sz w:val="14"/>
          <w:lang w:val="en-GB"/>
        </w:rPr>
      </w:pPr>
    </w:p>
    <w:p w14:paraId="56C8DDE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56.2. The term "force majeure", as used herein shall mean strikes, lock-outs or other industrial disturbances, acts of the public enemy, wars, whether declared or not, blockades, insurrection, riots, epidemics, landslides, earthquakes, </w:t>
      </w:r>
      <w:r w:rsidRPr="0031391C">
        <w:rPr>
          <w:rFonts w:ascii="Arial" w:hAnsi="Arial"/>
          <w:sz w:val="14"/>
          <w:lang w:val="en-GB"/>
        </w:rPr>
        <w:lastRenderedPageBreak/>
        <w:t>storms, lightning, floods</w:t>
      </w:r>
      <w:r w:rsidR="00E23B52">
        <w:rPr>
          <w:rFonts w:ascii="Arial" w:hAnsi="Arial"/>
          <w:sz w:val="14"/>
          <w:lang w:val="en-GB"/>
        </w:rPr>
        <w:t xml:space="preserve"> (unless predictable seasonal </w:t>
      </w:r>
      <w:r w:rsidR="00167F5F">
        <w:rPr>
          <w:rFonts w:ascii="Arial" w:hAnsi="Arial"/>
          <w:sz w:val="14"/>
          <w:lang w:val="en-GB"/>
        </w:rPr>
        <w:t>flooding</w:t>
      </w:r>
      <w:r w:rsidR="00E23B52">
        <w:rPr>
          <w:rFonts w:ascii="Arial" w:hAnsi="Arial"/>
          <w:sz w:val="14"/>
          <w:lang w:val="en-GB"/>
        </w:rPr>
        <w:t>)</w:t>
      </w:r>
      <w:r w:rsidRPr="0031391C">
        <w:rPr>
          <w:rFonts w:ascii="Arial" w:hAnsi="Arial"/>
          <w:sz w:val="14"/>
          <w:lang w:val="en-GB"/>
        </w:rPr>
        <w:t>, washouts, civil disturbances, explosions, and any other similar unforeseeable events, beyond the control of either party and which by the exercise of due diligence neither party is able to overcome.</w:t>
      </w:r>
    </w:p>
    <w:p w14:paraId="72F60D8F" w14:textId="77777777" w:rsidR="002B79B9" w:rsidRPr="0031391C" w:rsidRDefault="002B79B9" w:rsidP="002B79B9">
      <w:pPr>
        <w:jc w:val="both"/>
        <w:rPr>
          <w:rFonts w:ascii="Arial" w:hAnsi="Arial"/>
          <w:sz w:val="14"/>
          <w:lang w:val="en-GB"/>
        </w:rPr>
      </w:pPr>
      <w:r w:rsidRPr="0031391C">
        <w:rPr>
          <w:rFonts w:ascii="Arial" w:hAnsi="Arial"/>
          <w:sz w:val="14"/>
          <w:lang w:val="en-GB"/>
        </w:rPr>
        <w:t>A party affected by an event of force majeure shall take all reasonable measures to remove such party's inability to fulfil its obligations hereunder with a minimum of delay.</w:t>
      </w:r>
    </w:p>
    <w:p w14:paraId="64730DF9" w14:textId="77777777" w:rsidR="002B79B9" w:rsidRPr="0031391C" w:rsidRDefault="002B79B9" w:rsidP="002B79B9">
      <w:pPr>
        <w:jc w:val="both"/>
        <w:rPr>
          <w:rFonts w:ascii="Arial" w:hAnsi="Arial"/>
          <w:sz w:val="14"/>
          <w:lang w:val="en-GB"/>
        </w:rPr>
      </w:pPr>
      <w:bookmarkStart w:id="34" w:name="_Ref500223777"/>
    </w:p>
    <w:p w14:paraId="2CEC005F" w14:textId="7294E2A5" w:rsidR="002B79B9" w:rsidRDefault="002B79B9" w:rsidP="002B79B9">
      <w:pPr>
        <w:jc w:val="both"/>
        <w:rPr>
          <w:rFonts w:ascii="Arial" w:hAnsi="Arial"/>
          <w:sz w:val="14"/>
          <w:lang w:val="en-GB"/>
        </w:rPr>
      </w:pPr>
      <w:r w:rsidRPr="0031391C">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p w14:paraId="54C7DBA3" w14:textId="77777777" w:rsidR="00797EA2" w:rsidRPr="0031391C" w:rsidRDefault="00797EA2" w:rsidP="002B79B9">
      <w:pPr>
        <w:jc w:val="both"/>
        <w:rPr>
          <w:rFonts w:ascii="Arial" w:hAnsi="Arial"/>
          <w:sz w:val="14"/>
          <w:lang w:val="en-GB"/>
        </w:rPr>
      </w:pPr>
    </w:p>
    <w:bookmarkEnd w:id="34"/>
    <w:p w14:paraId="76459D1F" w14:textId="77777777" w:rsidR="002B79B9" w:rsidRPr="0031391C" w:rsidRDefault="002B79B9" w:rsidP="003347AB">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56.4. If the Contractor incurs additional costs in complying with the Engineer's directions or using alternative means under Article 56.3, the amount thereof shall be certified by the Engineer.</w:t>
      </w:r>
    </w:p>
    <w:p w14:paraId="67A99AD5" w14:textId="77777777" w:rsidR="002B79B9" w:rsidRPr="0031391C" w:rsidRDefault="002B79B9" w:rsidP="002B79B9">
      <w:pPr>
        <w:jc w:val="both"/>
        <w:rPr>
          <w:rFonts w:ascii="Arial" w:hAnsi="Arial"/>
          <w:sz w:val="14"/>
          <w:lang w:val="en-GB"/>
        </w:rPr>
      </w:pPr>
    </w:p>
    <w:p w14:paraId="70A5BEDC" w14:textId="77777777" w:rsidR="002B79B9" w:rsidRPr="0031391C" w:rsidRDefault="002B79B9" w:rsidP="002B79B9">
      <w:pPr>
        <w:jc w:val="both"/>
        <w:rPr>
          <w:rFonts w:ascii="Arial" w:hAnsi="Arial"/>
          <w:sz w:val="14"/>
          <w:lang w:val="en-GB"/>
        </w:rPr>
      </w:pPr>
      <w:r w:rsidRPr="0031391C">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2197E3D4" w14:textId="77777777" w:rsidR="002B79B9" w:rsidRPr="0031391C" w:rsidRDefault="002B79B9" w:rsidP="002B79B9">
      <w:pPr>
        <w:jc w:val="both"/>
        <w:rPr>
          <w:rFonts w:ascii="Arial" w:hAnsi="Arial"/>
          <w:b/>
          <w:caps/>
          <w:color w:val="000000"/>
          <w:sz w:val="14"/>
          <w:lang w:val="en-GB"/>
        </w:rPr>
      </w:pPr>
    </w:p>
    <w:p w14:paraId="5B0BF0B0" w14:textId="77777777" w:rsidR="002B79B9" w:rsidRPr="0031391C" w:rsidRDefault="002B79B9" w:rsidP="002B79B9">
      <w:pPr>
        <w:jc w:val="both"/>
        <w:rPr>
          <w:rFonts w:ascii="Arial" w:hAnsi="Arial"/>
          <w:b/>
          <w:caps/>
          <w:color w:val="000000"/>
          <w:sz w:val="14"/>
          <w:lang w:val="en-GB"/>
        </w:rPr>
      </w:pPr>
      <w:r w:rsidRPr="0031391C">
        <w:rPr>
          <w:rFonts w:ascii="Arial" w:hAnsi="Arial"/>
          <w:b/>
          <w:caps/>
          <w:color w:val="000000"/>
          <w:sz w:val="14"/>
          <w:lang w:val="en-GB"/>
        </w:rPr>
        <w:t>57. Child laboUr and forced laboUr</w:t>
      </w:r>
    </w:p>
    <w:p w14:paraId="741D8460" w14:textId="77777777" w:rsidR="002B79B9" w:rsidRPr="0031391C" w:rsidRDefault="002B79B9" w:rsidP="002B79B9">
      <w:pPr>
        <w:jc w:val="both"/>
        <w:rPr>
          <w:rFonts w:ascii="Arial" w:hAnsi="Arial"/>
          <w:sz w:val="14"/>
          <w:lang w:val="en-GB"/>
        </w:rPr>
      </w:pPr>
      <w:r w:rsidRPr="0031391C">
        <w:rPr>
          <w:rFonts w:ascii="Arial" w:hAnsi="Arial"/>
          <w:color w:val="000000"/>
          <w:sz w:val="14"/>
          <w:lang w:val="en-GB"/>
        </w:rPr>
        <w:t xml:space="preserve">The Contractor (and each member of a joint venture or consortium) warrants that it and its affiliates comply with the UN </w:t>
      </w:r>
      <w:r w:rsidRPr="0031391C">
        <w:rPr>
          <w:rFonts w:ascii="Arial" w:hAnsi="Arial"/>
          <w:i/>
          <w:color w:val="000000"/>
          <w:sz w:val="14"/>
          <w:lang w:val="en-GB"/>
        </w:rPr>
        <w:t>Convention on the Rights of the Child</w:t>
      </w:r>
      <w:r w:rsidRPr="0031391C">
        <w:rPr>
          <w:rFonts w:ascii="Arial" w:hAnsi="Arial"/>
          <w:color w:val="000000"/>
          <w:sz w:val="14"/>
          <w:lang w:val="en-GB"/>
        </w:rPr>
        <w:t xml:space="preserve"> - </w:t>
      </w:r>
      <w:r w:rsidRPr="0031391C">
        <w:rPr>
          <w:rFonts w:ascii="Arial" w:hAnsi="Arial"/>
          <w:sz w:val="14"/>
          <w:lang w:val="en-GB"/>
        </w:rPr>
        <w:t xml:space="preserve">UNGA Doc A/RES/44/25 (12 December 1989) with Annex – and that it or its affiliates has not made or will not make use of forced or compulsory labour as described in the </w:t>
      </w:r>
      <w:r w:rsidRPr="0031391C">
        <w:rPr>
          <w:rFonts w:ascii="Arial" w:hAnsi="Arial"/>
          <w:i/>
          <w:sz w:val="14"/>
          <w:lang w:val="en-GB"/>
        </w:rPr>
        <w:t>Forced labour Convention</w:t>
      </w:r>
      <w:r w:rsidRPr="0031391C">
        <w:rPr>
          <w:rFonts w:ascii="Arial" w:hAnsi="Arial"/>
          <w:sz w:val="14"/>
          <w:lang w:val="en-GB"/>
        </w:rPr>
        <w:t xml:space="preserve"> and in </w:t>
      </w:r>
      <w:r w:rsidRPr="0031391C">
        <w:rPr>
          <w:rFonts w:ascii="Arial" w:hAnsi="Arial"/>
          <w:i/>
          <w:sz w:val="14"/>
          <w:lang w:val="en-GB"/>
        </w:rPr>
        <w:t>the Abolition of Forced Labour Convention 105</w:t>
      </w:r>
      <w:r w:rsidRPr="0031391C">
        <w:rPr>
          <w:rFonts w:ascii="Arial" w:hAnsi="Arial"/>
          <w:sz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31391C">
        <w:rPr>
          <w:rFonts w:ascii="Arial" w:hAnsi="Arial"/>
          <w:color w:val="000000"/>
          <w:sz w:val="14"/>
          <w:lang w:val="en-GB"/>
        </w:rPr>
        <w:t xml:space="preserve"> </w:t>
      </w:r>
      <w:r w:rsidRPr="0031391C">
        <w:rPr>
          <w:rFonts w:ascii="Arial" w:hAnsi="Arial"/>
          <w:sz w:val="14"/>
          <w:lang w:val="en-GB"/>
        </w:rPr>
        <w:t>to terminate this Contract immediately upon notice to the Contractor, at no cost or liability for the Contracting Authority.</w:t>
      </w:r>
    </w:p>
    <w:p w14:paraId="2B6C3B0E" w14:textId="77777777" w:rsidR="002B79B9" w:rsidRPr="0031391C" w:rsidRDefault="002B79B9" w:rsidP="002B79B9">
      <w:pPr>
        <w:jc w:val="both"/>
        <w:rPr>
          <w:rFonts w:ascii="Arial" w:hAnsi="Arial"/>
          <w:sz w:val="14"/>
          <w:lang w:val="en-GB"/>
        </w:rPr>
      </w:pPr>
    </w:p>
    <w:p w14:paraId="72225C61" w14:textId="77777777" w:rsidR="002B79B9" w:rsidRPr="0031391C" w:rsidRDefault="002B79B9" w:rsidP="002B79B9">
      <w:pPr>
        <w:jc w:val="both"/>
        <w:rPr>
          <w:rFonts w:ascii="Arial" w:hAnsi="Arial"/>
          <w:b/>
          <w:caps/>
          <w:sz w:val="14"/>
          <w:lang w:val="en-GB"/>
        </w:rPr>
      </w:pPr>
      <w:r w:rsidRPr="0031391C">
        <w:rPr>
          <w:rFonts w:ascii="Arial" w:hAnsi="Arial"/>
          <w:b/>
          <w:caps/>
          <w:sz w:val="14"/>
          <w:lang w:val="en-GB"/>
        </w:rPr>
        <w:t xml:space="preserve">58. Mines </w:t>
      </w:r>
    </w:p>
    <w:p w14:paraId="2B3EDC57"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(and each member of a joint venture or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B5F5841" w14:textId="77777777" w:rsidR="00797EA2" w:rsidRDefault="00797EA2" w:rsidP="00797EA2">
      <w:pPr>
        <w:pStyle w:val="NormalWeb"/>
        <w:spacing w:before="0" w:beforeAutospacing="0" w:after="0" w:afterAutospacing="0"/>
        <w:jc w:val="both"/>
        <w:rPr>
          <w:rFonts w:ascii="Arial" w:hAnsi="Arial"/>
          <w:b/>
          <w:caps/>
          <w:color w:val="000000"/>
          <w:sz w:val="14"/>
          <w:lang w:val="en-GB"/>
        </w:rPr>
      </w:pPr>
    </w:p>
    <w:p w14:paraId="4BA21E39" w14:textId="5A73E685" w:rsidR="002B79B9" w:rsidRPr="0031391C" w:rsidRDefault="002B79B9" w:rsidP="00797EA2">
      <w:pPr>
        <w:pStyle w:val="NormalWeb"/>
        <w:spacing w:before="0" w:beforeAutospacing="0" w:after="0" w:afterAutospacing="0"/>
        <w:jc w:val="both"/>
        <w:rPr>
          <w:rFonts w:ascii="Arial" w:hAnsi="Arial"/>
          <w:b/>
          <w:caps/>
          <w:color w:val="000000"/>
          <w:sz w:val="14"/>
          <w:lang w:val="en-GB"/>
        </w:rPr>
      </w:pPr>
      <w:r w:rsidRPr="0031391C">
        <w:rPr>
          <w:rFonts w:ascii="Arial" w:hAnsi="Arial"/>
          <w:b/>
          <w:caps/>
          <w:color w:val="000000"/>
          <w:sz w:val="14"/>
          <w:lang w:val="en-GB"/>
        </w:rPr>
        <w:t xml:space="preserve">59. Ineligibility </w:t>
      </w:r>
    </w:p>
    <w:p w14:paraId="256E5AE2" w14:textId="77777777" w:rsidR="002B79B9" w:rsidRPr="0031391C" w:rsidRDefault="002B79B9" w:rsidP="00797EA2">
      <w:pPr>
        <w:pStyle w:val="NormalWeb"/>
        <w:spacing w:before="0" w:beforeAutospacing="0" w:after="0" w:afterAutospacing="0"/>
        <w:jc w:val="both"/>
        <w:rPr>
          <w:rFonts w:ascii="Arial" w:hAnsi="Arial"/>
          <w:color w:val="000000"/>
          <w:sz w:val="14"/>
          <w:lang w:val="en-GB"/>
        </w:rPr>
      </w:pPr>
      <w:r w:rsidRPr="0031391C">
        <w:rPr>
          <w:rFonts w:ascii="Arial" w:hAnsi="Arial"/>
          <w:color w:val="000000"/>
          <w:sz w:val="14"/>
          <w:lang w:val="en-GB"/>
        </w:rPr>
        <w:t xml:space="preserve">By signing the Contract , the Contractor (or, if a joint venture or consortium, any member thereof) certifies that he and/or his affiliates are not in one of the situations listed below: </w:t>
      </w:r>
    </w:p>
    <w:p w14:paraId="15A15257"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8E09CF5"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convicted of an offence concerning their professional conduct by a judgement that has the force of </w:t>
      </w:r>
      <w:r w:rsidRPr="0031391C">
        <w:rPr>
          <w:rFonts w:ascii="Arial" w:hAnsi="Arial"/>
          <w:i/>
          <w:sz w:val="14"/>
          <w:lang w:val="en-GB"/>
        </w:rPr>
        <w:t>res judicata;</w:t>
      </w:r>
    </w:p>
    <w:p w14:paraId="0BF25C8B"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They have been guilty of grave professional misconduct proven by any means that the Contracting Authority can justify;</w:t>
      </w:r>
    </w:p>
    <w:p w14:paraId="6BD4E56F"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172C237"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the subject of a judgement that has the force of </w:t>
      </w:r>
      <w:r w:rsidRPr="0031391C">
        <w:rPr>
          <w:rFonts w:ascii="Arial" w:hAnsi="Arial"/>
          <w:i/>
          <w:sz w:val="14"/>
          <w:lang w:val="en-GB"/>
        </w:rPr>
        <w:t xml:space="preserve">res judicata </w:t>
      </w:r>
      <w:r w:rsidRPr="0031391C">
        <w:rPr>
          <w:rFonts w:ascii="Arial" w:hAnsi="Arial"/>
          <w:sz w:val="14"/>
          <w:lang w:val="en-GB"/>
        </w:rPr>
        <w:t xml:space="preserve">for fraud, corruption, involvement in a criminal organisation or any other illegal activity; </w:t>
      </w:r>
    </w:p>
    <w:p w14:paraId="0A91B198" w14:textId="77777777" w:rsidR="002B79B9" w:rsidRPr="0031391C" w:rsidRDefault="002B79B9">
      <w:pPr>
        <w:numPr>
          <w:ilvl w:val="0"/>
          <w:numId w:val="1"/>
        </w:numPr>
        <w:tabs>
          <w:tab w:val="clear" w:pos="720"/>
        </w:tabs>
        <w:ind w:left="851"/>
        <w:jc w:val="both"/>
        <w:rPr>
          <w:rFonts w:ascii="Arial" w:hAnsi="Arial"/>
          <w:sz w:val="14"/>
          <w:lang w:val="en-GB"/>
        </w:rPr>
      </w:pPr>
      <w:r w:rsidRPr="0031391C">
        <w:rPr>
          <w:rFonts w:ascii="Arial" w:hAnsi="Arial"/>
          <w:sz w:val="14"/>
          <w:lang w:val="en-GB"/>
        </w:rPr>
        <w:t xml:space="preserve">Following another procurement procedure or grant award procedure financed by the European Community budget or another donor, or following another procurement procedure </w:t>
      </w:r>
      <w:r w:rsidRPr="0031391C">
        <w:rPr>
          <w:rFonts w:ascii="Arial" w:hAnsi="Arial"/>
          <w:sz w:val="14"/>
          <w:lang w:val="en-GB"/>
        </w:rPr>
        <w:t>carried out by the Contracting Authority or one of its partners, they have been declared to be in serious breach of Contract for failure to comply with their Contractual obligations.</w:t>
      </w:r>
    </w:p>
    <w:p w14:paraId="15A41416" w14:textId="77777777" w:rsidR="00797EA2" w:rsidRDefault="00797EA2" w:rsidP="00797EA2">
      <w:pPr>
        <w:pStyle w:val="NormalWeb"/>
        <w:spacing w:before="0" w:beforeAutospacing="0" w:after="0" w:afterAutospacing="0"/>
        <w:jc w:val="both"/>
        <w:rPr>
          <w:rFonts w:ascii="Arial" w:hAnsi="Arial"/>
          <w:b/>
          <w:sz w:val="14"/>
          <w:lang w:val="en-GB"/>
        </w:rPr>
      </w:pPr>
    </w:p>
    <w:p w14:paraId="436BFAAD" w14:textId="67F74F24"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60. CHECKS AND AUDITS</w:t>
      </w:r>
    </w:p>
    <w:p w14:paraId="207C8D99" w14:textId="77777777" w:rsidR="002B79B9" w:rsidRPr="0031391C" w:rsidRDefault="002B79B9" w:rsidP="002B79B9">
      <w:pPr>
        <w:jc w:val="both"/>
        <w:rPr>
          <w:rFonts w:ascii="Arial" w:hAnsi="Arial"/>
          <w:color w:val="000000"/>
          <w:sz w:val="14"/>
          <w:lang w:val="en-GB"/>
        </w:rPr>
      </w:pPr>
      <w:r w:rsidRPr="0031391C">
        <w:rPr>
          <w:rFonts w:ascii="Arial" w:hAnsi="Arial"/>
          <w:color w:val="000000"/>
          <w:sz w:val="14"/>
          <w:lang w:val="en-GB"/>
        </w:rPr>
        <w:t xml:space="preserve">For the purpose of checks and audit </w:t>
      </w:r>
      <w:r w:rsidRPr="0031391C">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31391C">
        <w:rPr>
          <w:rFonts w:ascii="Arial" w:hAnsi="Arial"/>
          <w:color w:val="000000"/>
          <w:sz w:val="14"/>
          <w:lang w:val="en-GB"/>
        </w:rPr>
        <w:t>the European Commission, the European Anti-Fraud Office and the Court of Auditors in case the Contract is financed by USAID or the European Community budget</w:t>
      </w:r>
      <w:r w:rsidRPr="0031391C">
        <w:rPr>
          <w:rFonts w:ascii="Arial" w:hAnsi="Arial"/>
          <w:sz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771079E3" w14:textId="77777777" w:rsidR="00797EA2" w:rsidRDefault="00797EA2" w:rsidP="00797EA2">
      <w:pPr>
        <w:pStyle w:val="NormalWeb"/>
        <w:spacing w:before="0" w:beforeAutospacing="0" w:after="0" w:afterAutospacing="0"/>
        <w:jc w:val="both"/>
        <w:rPr>
          <w:rFonts w:ascii="Arial" w:hAnsi="Arial"/>
          <w:b/>
          <w:color w:val="000000"/>
          <w:sz w:val="14"/>
          <w:lang w:val="en-GB"/>
        </w:rPr>
      </w:pPr>
    </w:p>
    <w:p w14:paraId="6550FCBF" w14:textId="404375F1"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61. SETTLEMENT OF DISPUTES</w:t>
      </w:r>
    </w:p>
    <w:p w14:paraId="6EFD273E" w14:textId="77777777" w:rsidR="002B79B9" w:rsidRPr="0031391C" w:rsidRDefault="002B79B9" w:rsidP="002B79B9">
      <w:pPr>
        <w:jc w:val="both"/>
        <w:rPr>
          <w:rFonts w:ascii="Arial" w:hAnsi="Arial" w:cs="Arial"/>
          <w:sz w:val="14"/>
          <w:szCs w:val="14"/>
          <w:lang w:val="en-GB"/>
        </w:rPr>
      </w:pPr>
      <w:r w:rsidRPr="0031391C">
        <w:rPr>
          <w:rFonts w:ascii="Arial" w:hAnsi="Arial"/>
          <w:b/>
          <w:color w:val="000000"/>
          <w:sz w:val="14"/>
          <w:lang w:val="en-GB"/>
        </w:rPr>
        <w:t xml:space="preserve">61.1. </w:t>
      </w:r>
      <w:r w:rsidRPr="0031391C">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w:t>
      </w:r>
      <w:r w:rsidRPr="0031391C">
        <w:rPr>
          <w:rFonts w:ascii="Arial" w:hAnsi="Arial" w:cs="Arial"/>
          <w:sz w:val="14"/>
          <w:szCs w:val="14"/>
          <w:lang w:val="en-GB"/>
        </w:rPr>
        <w:noBreakHyphen/>
        <w:t>settlement procedure by notifying the other.</w:t>
      </w:r>
    </w:p>
    <w:p w14:paraId="00D75908" w14:textId="77777777" w:rsidR="002B79B9" w:rsidRPr="0031391C" w:rsidRDefault="002B79B9" w:rsidP="002B79B9">
      <w:pPr>
        <w:jc w:val="both"/>
        <w:rPr>
          <w:rFonts w:ascii="Arial" w:hAnsi="Arial"/>
          <w:sz w:val="14"/>
          <w:lang w:val="en-GB"/>
        </w:rPr>
      </w:pPr>
    </w:p>
    <w:p w14:paraId="607F43C6" w14:textId="77777777" w:rsidR="002B79B9" w:rsidRPr="0031391C" w:rsidRDefault="002B79B9" w:rsidP="002B79B9">
      <w:pPr>
        <w:tabs>
          <w:tab w:val="left" w:pos="1417"/>
          <w:tab w:val="left" w:pos="2126"/>
          <w:tab w:val="left" w:pos="2835"/>
        </w:tabs>
        <w:jc w:val="both"/>
        <w:rPr>
          <w:rFonts w:ascii="Arial" w:hAnsi="Arial" w:cs="Arial"/>
          <w:sz w:val="14"/>
          <w:szCs w:val="14"/>
          <w:lang w:val="en-GB"/>
        </w:rPr>
      </w:pPr>
      <w:r w:rsidRPr="0031391C">
        <w:rPr>
          <w:rFonts w:ascii="Arial" w:hAnsi="Arial" w:cs="Arial"/>
          <w:sz w:val="14"/>
          <w:szCs w:val="14"/>
          <w:lang w:val="en-GB"/>
        </w:rPr>
        <w:t>61.2. If no settlement is reached within 120 days of the start of the amicable dispute</w:t>
      </w:r>
      <w:r w:rsidRPr="0031391C">
        <w:rPr>
          <w:rFonts w:ascii="Arial" w:hAnsi="Arial" w:cs="Arial"/>
          <w:sz w:val="14"/>
          <w:szCs w:val="14"/>
          <w:lang w:val="en-GB"/>
        </w:rPr>
        <w:noBreakHyphen/>
        <w:t xml:space="preserve">settlement procedure, each party may seek: </w:t>
      </w:r>
    </w:p>
    <w:p w14:paraId="0D57E1CB"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a)</w:t>
      </w:r>
      <w:r w:rsidRPr="0031391C">
        <w:rPr>
          <w:rFonts w:ascii="Arial" w:hAnsi="Arial" w:cs="Arial"/>
          <w:sz w:val="14"/>
          <w:szCs w:val="14"/>
          <w:lang w:val="en-GB"/>
        </w:rPr>
        <w:tab/>
        <w:t>either a ruling from a national court</w:t>
      </w:r>
    </w:p>
    <w:p w14:paraId="7F7DE609"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b)</w:t>
      </w:r>
      <w:r w:rsidRPr="0031391C">
        <w:rPr>
          <w:rFonts w:ascii="Arial" w:hAnsi="Arial" w:cs="Arial"/>
          <w:sz w:val="14"/>
          <w:szCs w:val="14"/>
          <w:lang w:val="en-GB"/>
        </w:rPr>
        <w:tab/>
        <w:t>or an arbitration ruling</w:t>
      </w:r>
      <w:r w:rsidR="00167F5F">
        <w:rPr>
          <w:rFonts w:ascii="Arial" w:hAnsi="Arial" w:cs="Arial"/>
          <w:sz w:val="14"/>
          <w:szCs w:val="14"/>
          <w:lang w:val="en-GB"/>
        </w:rPr>
        <w:t xml:space="preserve"> </w:t>
      </w:r>
      <w:r w:rsidRPr="0031391C">
        <w:rPr>
          <w:rFonts w:ascii="Arial" w:hAnsi="Arial" w:cs="Arial"/>
          <w:sz w:val="14"/>
          <w:szCs w:val="14"/>
          <w:lang w:val="en-GB"/>
        </w:rPr>
        <w:t>in accordance with the Contract .</w:t>
      </w:r>
    </w:p>
    <w:p w14:paraId="7CF3EFDE" w14:textId="77777777" w:rsidR="00AD02A4" w:rsidRDefault="00AD02A4" w:rsidP="00AD02A4">
      <w:pPr>
        <w:pStyle w:val="NormalWeb"/>
        <w:spacing w:before="0" w:beforeAutospacing="0" w:after="0" w:afterAutospacing="0"/>
        <w:jc w:val="both"/>
        <w:rPr>
          <w:rFonts w:ascii="Arial" w:hAnsi="Arial"/>
          <w:b/>
          <w:sz w:val="14"/>
          <w:lang w:val="en-GB"/>
        </w:rPr>
      </w:pPr>
    </w:p>
    <w:p w14:paraId="1BEED771" w14:textId="77EA921A" w:rsidR="002B79B9" w:rsidRPr="0031391C" w:rsidRDefault="002B79B9" w:rsidP="00AD02A4">
      <w:pPr>
        <w:pStyle w:val="NormalWeb"/>
        <w:spacing w:before="0" w:beforeAutospacing="0" w:after="0" w:afterAutospacing="0"/>
        <w:jc w:val="both"/>
        <w:rPr>
          <w:rFonts w:ascii="Arial" w:hAnsi="Arial"/>
          <w:b/>
          <w:sz w:val="14"/>
          <w:lang w:val="en-GB"/>
        </w:rPr>
      </w:pPr>
      <w:r w:rsidRPr="0031391C">
        <w:rPr>
          <w:rFonts w:ascii="Arial" w:hAnsi="Arial"/>
          <w:b/>
          <w:sz w:val="14"/>
          <w:lang w:val="en-GB"/>
        </w:rPr>
        <w:t>62. ASSIGNMENT OF RIGHTS AND OBLIGATIONS BY THE CONTRACTING AUTHORITY</w:t>
      </w:r>
    </w:p>
    <w:p w14:paraId="34CBBA61" w14:textId="77777777" w:rsidR="00E633FD" w:rsidRDefault="002B79B9" w:rsidP="00E633FD">
      <w:pPr>
        <w:pStyle w:val="Heading6"/>
        <w:jc w:val="left"/>
        <w:rPr>
          <w:b w:val="0"/>
          <w:caps w:val="0"/>
        </w:rPr>
      </w:pPr>
      <w:r w:rsidRPr="0031391C">
        <w:rPr>
          <w:b w:val="0"/>
          <w:caps w:val="0"/>
        </w:rPr>
        <w:t>The contracting authority reserves the right to transfer and assign to any of its partners, or other beneficiary, any right and any obligation the contracting authority has against the contractor under the contract.</w:t>
      </w:r>
      <w:bookmarkEnd w:id="5"/>
      <w:bookmarkEnd w:id="6"/>
      <w:r w:rsidR="00E633FD">
        <w:rPr>
          <w:b w:val="0"/>
          <w:caps w:val="0"/>
        </w:rPr>
        <w:t xml:space="preserve">  </w:t>
      </w:r>
    </w:p>
    <w:p w14:paraId="06B9FB26" w14:textId="77777777" w:rsidR="00F5668A" w:rsidRPr="00F5668A" w:rsidRDefault="00F5668A" w:rsidP="00F5668A">
      <w:pPr>
        <w:rPr>
          <w:rFonts w:ascii="Arial" w:hAnsi="Arial" w:cs="Arial"/>
          <w:sz w:val="14"/>
          <w:szCs w:val="14"/>
          <w:lang w:val="en-GB"/>
        </w:rPr>
      </w:pPr>
    </w:p>
    <w:p w14:paraId="27E4A777" w14:textId="77777777" w:rsidR="00F5668A" w:rsidRPr="00F5668A" w:rsidRDefault="00F5668A" w:rsidP="00F5668A">
      <w:pPr>
        <w:rPr>
          <w:rFonts w:ascii="Arial" w:hAnsi="Arial" w:cs="Arial"/>
          <w:b/>
          <w:sz w:val="14"/>
          <w:szCs w:val="14"/>
          <w:lang w:val="en-GB"/>
        </w:rPr>
      </w:pPr>
      <w:r>
        <w:rPr>
          <w:rFonts w:ascii="Arial" w:hAnsi="Arial" w:cs="Arial"/>
          <w:b/>
          <w:sz w:val="14"/>
          <w:szCs w:val="14"/>
          <w:lang w:val="en-GB"/>
        </w:rPr>
        <w:t>63</w:t>
      </w:r>
      <w:r w:rsidRPr="00F5668A">
        <w:rPr>
          <w:rFonts w:ascii="Arial" w:hAnsi="Arial" w:cs="Arial"/>
          <w:b/>
          <w:sz w:val="14"/>
          <w:szCs w:val="14"/>
          <w:lang w:val="en-GB"/>
        </w:rPr>
        <w:t xml:space="preserve">. </w:t>
      </w:r>
      <w:r>
        <w:rPr>
          <w:rFonts w:ascii="Arial" w:hAnsi="Arial" w:cs="Arial"/>
          <w:b/>
          <w:sz w:val="14"/>
          <w:szCs w:val="14"/>
          <w:lang w:val="en-GB"/>
        </w:rPr>
        <w:tab/>
      </w:r>
      <w:r w:rsidRPr="00F5668A">
        <w:rPr>
          <w:rFonts w:ascii="Arial" w:hAnsi="Arial" w:cs="Arial"/>
          <w:b/>
          <w:sz w:val="14"/>
          <w:szCs w:val="14"/>
          <w:lang w:val="en-GB"/>
        </w:rPr>
        <w:t>ELECTRONIC SCREENING</w:t>
      </w:r>
    </w:p>
    <w:p w14:paraId="09F93EB9" w14:textId="1E570D7A" w:rsidR="008A1788" w:rsidRDefault="00F5668A" w:rsidP="00F5668A">
      <w:pPr>
        <w:rPr>
          <w:rFonts w:ascii="Arial" w:hAnsi="Arial" w:cs="Arial"/>
          <w:sz w:val="14"/>
          <w:szCs w:val="14"/>
          <w:lang w:val="en-GB"/>
        </w:rPr>
      </w:pPr>
      <w:r w:rsidRPr="00F5668A">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0CACC728" w14:textId="5B610818" w:rsidR="00C7585A" w:rsidRDefault="00C7585A" w:rsidP="00F5668A">
      <w:pPr>
        <w:rPr>
          <w:rFonts w:ascii="Arial" w:hAnsi="Arial" w:cs="Arial"/>
          <w:sz w:val="14"/>
          <w:szCs w:val="14"/>
          <w:lang w:val="en-GB"/>
        </w:rPr>
      </w:pPr>
    </w:p>
    <w:p w14:paraId="0A3533CC"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64.    Data Protection and Privacy </w:t>
      </w:r>
    </w:p>
    <w:p w14:paraId="3610C8E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Contracting </w:t>
      </w:r>
    </w:p>
    <w:p w14:paraId="3CF88E80"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Authorities funding agencies.   </w:t>
      </w:r>
    </w:p>
    <w:p w14:paraId="267FA802" w14:textId="77777777" w:rsidR="00C7585A" w:rsidRPr="00C7585A" w:rsidRDefault="00C7585A" w:rsidP="00C7585A">
      <w:pPr>
        <w:rPr>
          <w:rFonts w:ascii="Arial" w:hAnsi="Arial" w:cs="Arial"/>
          <w:sz w:val="14"/>
          <w:szCs w:val="14"/>
          <w:lang w:val="en-GB"/>
        </w:rPr>
      </w:pPr>
    </w:p>
    <w:p w14:paraId="0A5D1099"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Private individuals whose personal data is collected by the Contracting Authority have:   </w:t>
      </w:r>
    </w:p>
    <w:p w14:paraId="2F527614"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be informed;</w:t>
      </w:r>
    </w:p>
    <w:p w14:paraId="0988B57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of access;</w:t>
      </w:r>
    </w:p>
    <w:p w14:paraId="5CA61B53"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rectification;</w:t>
      </w:r>
    </w:p>
    <w:p w14:paraId="6B73267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erasure;</w:t>
      </w:r>
    </w:p>
    <w:p w14:paraId="3B9802AB"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restrict processing;</w:t>
      </w:r>
    </w:p>
    <w:p w14:paraId="51AB26C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data portability;</w:t>
      </w:r>
    </w:p>
    <w:p w14:paraId="2DFB4CCD"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object;</w:t>
      </w:r>
    </w:p>
    <w:p w14:paraId="1CBE2A45"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rights in relation to automated decision making and profiling;</w:t>
      </w:r>
    </w:p>
    <w:p w14:paraId="46684BB8" w14:textId="2F892F0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complain about the processing of personnel data to complaint@nca.no </w:t>
      </w:r>
    </w:p>
    <w:p w14:paraId="2A2DA398" w14:textId="77777777" w:rsidR="00C7585A" w:rsidRPr="00C7585A" w:rsidRDefault="00C7585A" w:rsidP="00C7585A">
      <w:pPr>
        <w:rPr>
          <w:rFonts w:ascii="Arial" w:hAnsi="Arial" w:cs="Arial"/>
          <w:sz w:val="14"/>
          <w:szCs w:val="14"/>
          <w:lang w:val="en-GB"/>
        </w:rPr>
      </w:pPr>
    </w:p>
    <w:p w14:paraId="34807442" w14:textId="33E9B837" w:rsidR="00C7585A" w:rsidRPr="00F5668A" w:rsidRDefault="00C7585A" w:rsidP="00C7585A">
      <w:pPr>
        <w:rPr>
          <w:rFonts w:ascii="Arial" w:hAnsi="Arial" w:cs="Arial"/>
          <w:sz w:val="14"/>
          <w:szCs w:val="14"/>
          <w:lang w:val="en-GB"/>
        </w:rPr>
      </w:pPr>
      <w:r w:rsidRPr="00C7585A">
        <w:rPr>
          <w:rFonts w:ascii="Arial" w:hAnsi="Arial" w:cs="Arial"/>
          <w:sz w:val="14"/>
          <w:szCs w:val="14"/>
          <w:lang w:val="en-GB"/>
        </w:rPr>
        <w:t>There are certain exemptions from these rights, as defined by the EU GDPR, which cannot be claimed in all cases</w:t>
      </w:r>
    </w:p>
    <w:p w14:paraId="39E8056A" w14:textId="77777777" w:rsidR="00F5668A" w:rsidRPr="00F5668A" w:rsidRDefault="00F5668A" w:rsidP="00E633FD">
      <w:pPr>
        <w:rPr>
          <w:rFonts w:ascii="Arial" w:hAnsi="Arial" w:cs="Arial"/>
          <w:sz w:val="14"/>
          <w:szCs w:val="14"/>
          <w:lang w:val="en-GB"/>
        </w:rPr>
      </w:pPr>
    </w:p>
    <w:p w14:paraId="61AD4262" w14:textId="77777777" w:rsidR="00F5668A" w:rsidRPr="00F5668A" w:rsidRDefault="00F5668A" w:rsidP="00E633FD">
      <w:pPr>
        <w:rPr>
          <w:rFonts w:ascii="Arial" w:hAnsi="Arial" w:cs="Arial"/>
          <w:sz w:val="14"/>
          <w:szCs w:val="14"/>
          <w:lang w:val="en-GB"/>
        </w:rPr>
        <w:sectPr w:rsidR="00F5668A" w:rsidRPr="00F5668A" w:rsidSect="009032B1">
          <w:headerReference w:type="even" r:id="rId18"/>
          <w:headerReference w:type="default" r:id="rId19"/>
          <w:footerReference w:type="default" r:id="rId20"/>
          <w:headerReference w:type="first" r:id="rId21"/>
          <w:type w:val="continuous"/>
          <w:pgSz w:w="12240" w:h="15840"/>
          <w:pgMar w:top="1418" w:right="851" w:bottom="1418" w:left="851" w:header="567" w:footer="567" w:gutter="0"/>
          <w:cols w:num="2" w:space="708"/>
          <w:docGrid w:linePitch="360"/>
        </w:sectPr>
      </w:pPr>
    </w:p>
    <w:p w14:paraId="4ED8957F" w14:textId="23B61C7F" w:rsidR="008A1788" w:rsidRPr="008A1788" w:rsidRDefault="008A1788" w:rsidP="008A1788">
      <w:pPr>
        <w:autoSpaceDE w:val="0"/>
        <w:autoSpaceDN w:val="0"/>
        <w:adjustRightInd w:val="0"/>
        <w:jc w:val="center"/>
        <w:rPr>
          <w:rFonts w:ascii="Arial" w:eastAsia="Calibri" w:hAnsi="Arial" w:cs="Arial"/>
          <w:b/>
          <w:sz w:val="28"/>
          <w:szCs w:val="28"/>
          <w:lang w:val="en-GB" w:eastAsia="en-US"/>
        </w:rPr>
      </w:pPr>
    </w:p>
    <w:p w14:paraId="65EC188E" w14:textId="77777777" w:rsidR="008A1788" w:rsidRPr="008A1788" w:rsidRDefault="008A1788" w:rsidP="008A1788">
      <w:pPr>
        <w:spacing w:after="200" w:line="276" w:lineRule="auto"/>
        <w:rPr>
          <w:rFonts w:ascii="Arial" w:eastAsia="Calibri" w:hAnsi="Arial" w:cs="Arial"/>
          <w:b/>
          <w:sz w:val="16"/>
          <w:szCs w:val="16"/>
          <w:lang w:val="en-GB" w:eastAsia="en-US"/>
        </w:rPr>
      </w:pPr>
    </w:p>
    <w:p w14:paraId="03DA1BD9" w14:textId="77777777" w:rsidR="008A1788" w:rsidRPr="008A1788" w:rsidRDefault="008A1788" w:rsidP="008A1788">
      <w:pPr>
        <w:spacing w:after="200" w:line="276" w:lineRule="auto"/>
        <w:jc w:val="center"/>
        <w:rPr>
          <w:rFonts w:ascii="Arial" w:eastAsia="Calibri" w:hAnsi="Arial" w:cs="Arial"/>
          <w:b/>
          <w:sz w:val="32"/>
          <w:szCs w:val="32"/>
          <w:lang w:val="en-GB" w:eastAsia="en-US"/>
        </w:rPr>
        <w:sectPr w:rsidR="008A1788" w:rsidRPr="008A1788" w:rsidSect="008A1788">
          <w:headerReference w:type="even" r:id="rId22"/>
          <w:footerReference w:type="default" r:id="rId23"/>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3D8C0300"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b/>
          <w:sz w:val="14"/>
          <w:szCs w:val="14"/>
          <w:lang w:val="en-GB" w:eastAsia="en-US"/>
        </w:rPr>
        <w:t>By this Code of Conduct</w:t>
      </w:r>
      <w:r w:rsidRPr="00026276">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F5BEB98"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026276">
        <w:rPr>
          <w:rFonts w:ascii="Arial" w:eastAsia="Calibri" w:hAnsi="Arial" w:cs="Arial"/>
          <w:sz w:val="14"/>
          <w:szCs w:val="14"/>
          <w:vertAlign w:val="superscript"/>
          <w:lang w:val="en-GB" w:eastAsia="en-US"/>
        </w:rPr>
        <w:footnoteReference w:id="1"/>
      </w:r>
      <w:r w:rsidRPr="00026276">
        <w:rPr>
          <w:rFonts w:ascii="Arial" w:eastAsia="Calibri" w:hAnsi="Arial" w:cs="Arial"/>
          <w:sz w:val="14"/>
          <w:szCs w:val="14"/>
          <w:lang w:val="en-GB" w:eastAsia="en-US"/>
        </w:rPr>
        <w:t>, the UN Global Compact principles</w:t>
      </w:r>
      <w:r w:rsidRPr="00026276">
        <w:rPr>
          <w:rFonts w:ascii="Arial" w:eastAsia="Calibri" w:hAnsi="Arial" w:cs="Arial"/>
          <w:sz w:val="14"/>
          <w:szCs w:val="14"/>
          <w:vertAlign w:val="superscript"/>
          <w:lang w:val="en-GB" w:eastAsia="en-US"/>
        </w:rPr>
        <w:footnoteReference w:id="2"/>
      </w:r>
      <w:r w:rsidRPr="00026276">
        <w:rPr>
          <w:rFonts w:ascii="Arial" w:eastAsia="Calibri" w:hAnsi="Arial" w:cs="Arial"/>
          <w:sz w:val="14"/>
          <w:szCs w:val="14"/>
          <w:lang w:val="en-GB" w:eastAsia="en-US"/>
        </w:rPr>
        <w:t xml:space="preserve"> and ECs Objectives and general principles of humanitarian aid </w:t>
      </w:r>
      <w:r w:rsidRPr="00026276">
        <w:rPr>
          <w:rFonts w:ascii="Arial" w:eastAsia="Calibri" w:hAnsi="Arial" w:cs="Arial"/>
          <w:sz w:val="14"/>
          <w:szCs w:val="14"/>
          <w:vertAlign w:val="superscript"/>
          <w:lang w:val="en-GB" w:eastAsia="en-US"/>
        </w:rPr>
        <w:footnoteReference w:id="3"/>
      </w:r>
      <w:r w:rsidRPr="00026276">
        <w:rPr>
          <w:rFonts w:ascii="Arial" w:eastAsia="Calibri" w:hAnsi="Arial" w:cs="Arial"/>
          <w:sz w:val="14"/>
          <w:szCs w:val="14"/>
          <w:lang w:val="en-GB" w:eastAsia="en-US"/>
        </w:rPr>
        <w:t xml:space="preserve">.    </w:t>
      </w:r>
    </w:p>
    <w:p w14:paraId="446A02D5"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General Conditions</w:t>
      </w:r>
    </w:p>
    <w:p w14:paraId="31FB6C5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1577F99C"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6AF8B65"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0783849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B82B26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Unwillingness to co-operate or serious violations of the Code of Conduct will lead to termination of contracts.</w:t>
      </w:r>
    </w:p>
    <w:p w14:paraId="4003FF6D"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Human Rights and Labour Rights</w:t>
      </w:r>
      <w:r w:rsidRPr="00026276">
        <w:rPr>
          <w:rFonts w:ascii="Arial" w:eastAsia="Calibri" w:hAnsi="Arial" w:cs="Arial"/>
          <w:sz w:val="16"/>
          <w:szCs w:val="16"/>
          <w:lang w:val="en-GB" w:eastAsia="en-US"/>
        </w:rPr>
        <w:t xml:space="preserve"> </w:t>
      </w:r>
    </w:p>
    <w:p w14:paraId="746ACDC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4065AC61"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Respect for Human Rights </w:t>
      </w:r>
      <w:r w:rsidRPr="00026276">
        <w:rPr>
          <w:rFonts w:ascii="Arial" w:eastAsia="Calibri" w:hAnsi="Arial" w:cs="Arial"/>
          <w:sz w:val="14"/>
          <w:szCs w:val="14"/>
          <w:lang w:val="en-GB" w:eastAsia="en-US"/>
        </w:rPr>
        <w:t>(UN Universal Declaration of Human Rights)</w:t>
      </w:r>
    </w:p>
    <w:p w14:paraId="1792D19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67F6B3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11410343" w14:textId="77777777" w:rsidR="00026276" w:rsidRPr="00026276" w:rsidRDefault="00026276">
      <w:pPr>
        <w:numPr>
          <w:ilvl w:val="0"/>
          <w:numId w:val="12"/>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Non exploitation of Child Labour </w:t>
      </w:r>
      <w:r w:rsidRPr="00026276">
        <w:rPr>
          <w:rFonts w:ascii="Arial" w:eastAsia="Calibri" w:hAnsi="Arial" w:cs="Arial"/>
          <w:sz w:val="14"/>
          <w:szCs w:val="14"/>
          <w:lang w:val="en-GB" w:eastAsia="en-US"/>
        </w:rPr>
        <w:t xml:space="preserve">(UN Child Convention on the Rights of the Child, and ILO Convention C138 &amp; C182)  </w:t>
      </w:r>
    </w:p>
    <w:p w14:paraId="0626D29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engage in the exploitation of child labour</w:t>
      </w:r>
      <w:r w:rsidRPr="00026276">
        <w:rPr>
          <w:rFonts w:ascii="Arial" w:eastAsia="Calibri" w:hAnsi="Arial" w:cs="Arial"/>
          <w:i/>
          <w:sz w:val="14"/>
          <w:szCs w:val="14"/>
          <w:vertAlign w:val="superscript"/>
          <w:lang w:val="en-GB" w:eastAsia="en-US"/>
        </w:rPr>
        <w:footnoteReference w:id="4"/>
      </w:r>
      <w:r w:rsidRPr="00026276">
        <w:rPr>
          <w:rFonts w:ascii="Arial" w:eastAsia="Calibri" w:hAnsi="Arial" w:cs="Arial"/>
          <w:sz w:val="14"/>
          <w:szCs w:val="14"/>
          <w:lang w:val="en-GB" w:eastAsia="en-US"/>
        </w:rPr>
        <w:t xml:space="preserve"> and contractors must take the necessary steps to prevent the </w:t>
      </w:r>
      <w:r w:rsidRPr="00026276">
        <w:rPr>
          <w:rFonts w:ascii="Arial" w:eastAsia="Calibri" w:hAnsi="Arial" w:cs="Arial"/>
          <w:sz w:val="14"/>
          <w:szCs w:val="14"/>
          <w:lang w:val="en-GB" w:eastAsia="en-US"/>
        </w:rPr>
        <w:t xml:space="preserve">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A68EB7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461E8940"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Employment is freely chosen </w:t>
      </w:r>
      <w:r w:rsidRPr="00026276">
        <w:rPr>
          <w:rFonts w:ascii="Arial" w:eastAsia="Calibri" w:hAnsi="Arial" w:cs="Arial"/>
          <w:sz w:val="14"/>
          <w:szCs w:val="14"/>
          <w:lang w:val="en-GB" w:eastAsia="en-US"/>
        </w:rPr>
        <w:t>(ILO Convention C29 &amp; C105)</w:t>
      </w:r>
      <w:r w:rsidRPr="00026276">
        <w:rPr>
          <w:rFonts w:ascii="Arial" w:eastAsia="Calibri" w:hAnsi="Arial" w:cs="Arial"/>
          <w:i/>
          <w:sz w:val="14"/>
          <w:szCs w:val="14"/>
          <w:lang w:val="en-GB" w:eastAsia="en-US"/>
        </w:rPr>
        <w:t xml:space="preserve"> </w:t>
      </w:r>
    </w:p>
    <w:p w14:paraId="1C84459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make use of forced or bonded labour and must respect workers freedom to leave their employer.</w:t>
      </w:r>
    </w:p>
    <w:p w14:paraId="196EE742"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p>
    <w:p w14:paraId="4EAA9F4D" w14:textId="77777777" w:rsidR="00026276" w:rsidRPr="00026276" w:rsidRDefault="00026276">
      <w:pPr>
        <w:numPr>
          <w:ilvl w:val="0"/>
          <w:numId w:val="12"/>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Freedom of association and the right to collective bargaining </w:t>
      </w:r>
      <w:r w:rsidRPr="00026276">
        <w:rPr>
          <w:rFonts w:ascii="Arial" w:eastAsia="Calibri" w:hAnsi="Arial" w:cs="Arial"/>
          <w:sz w:val="14"/>
          <w:szCs w:val="14"/>
          <w:lang w:val="en-GB" w:eastAsia="en-US"/>
        </w:rPr>
        <w:t>(ILO Convention C87 &amp; C98)</w:t>
      </w:r>
    </w:p>
    <w:p w14:paraId="02AE1C0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6C75DDD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00CD05F0"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Living wages are paid </w:t>
      </w:r>
      <w:r w:rsidRPr="00026276">
        <w:rPr>
          <w:rFonts w:ascii="Arial" w:eastAsia="Calibri" w:hAnsi="Arial" w:cs="Arial"/>
          <w:sz w:val="14"/>
          <w:szCs w:val="14"/>
          <w:lang w:val="en-GB" w:eastAsia="en-US"/>
        </w:rPr>
        <w:t>(ILO convention C131)</w:t>
      </w:r>
    </w:p>
    <w:p w14:paraId="5469777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026276">
        <w:rPr>
          <w:rFonts w:ascii="Arial" w:eastAsia="Calibri" w:hAnsi="Arial" w:cs="Arial"/>
          <w:sz w:val="14"/>
          <w:szCs w:val="14"/>
          <w:vertAlign w:val="superscript"/>
          <w:lang w:val="en-GB" w:eastAsia="en-US"/>
        </w:rPr>
        <w:footnoteReference w:id="5"/>
      </w:r>
      <w:r w:rsidRPr="00026276">
        <w:rPr>
          <w:rFonts w:ascii="Arial" w:eastAsia="Calibri" w:hAnsi="Arial" w:cs="Arial"/>
          <w:sz w:val="14"/>
          <w:szCs w:val="14"/>
          <w:lang w:val="en-GB" w:eastAsia="en-US"/>
        </w:rPr>
        <w:t xml:space="preserve"> - which is not always the case with a formal minimum wage. </w:t>
      </w:r>
    </w:p>
    <w:p w14:paraId="6D1901A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736208EF"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discrimination in employment </w:t>
      </w:r>
      <w:r w:rsidRPr="00026276">
        <w:rPr>
          <w:rFonts w:ascii="Arial" w:eastAsia="Calibri" w:hAnsi="Arial" w:cs="Arial"/>
          <w:sz w:val="14"/>
          <w:szCs w:val="14"/>
          <w:lang w:val="en-GB" w:eastAsia="en-US"/>
        </w:rPr>
        <w:t>(ILO Convention C100 &amp; C111 and the UN Convention on Discrimination against Women)</w:t>
      </w:r>
    </w:p>
    <w:p w14:paraId="12FDB6EE"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A5F96E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302D494E"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harsh or inhumane treatment of employees </w:t>
      </w:r>
    </w:p>
    <w:p w14:paraId="5461F4F3"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4CFEF04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6B54EA79"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conditions are safe and hygienic </w:t>
      </w:r>
      <w:r w:rsidRPr="00026276">
        <w:rPr>
          <w:rFonts w:ascii="Arial" w:eastAsia="Calibri" w:hAnsi="Arial" w:cs="Arial"/>
          <w:sz w:val="14"/>
          <w:szCs w:val="14"/>
          <w:lang w:val="en-GB" w:eastAsia="en-US"/>
        </w:rPr>
        <w:t>(ILO Convention C155)</w:t>
      </w:r>
    </w:p>
    <w:p w14:paraId="33B40883"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1CB75A71"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 </w:t>
      </w:r>
    </w:p>
    <w:p w14:paraId="41155427"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hours are not excessive </w:t>
      </w:r>
      <w:r w:rsidRPr="00026276">
        <w:rPr>
          <w:rFonts w:ascii="Arial" w:eastAsia="Calibri" w:hAnsi="Arial" w:cs="Arial"/>
          <w:sz w:val="14"/>
          <w:szCs w:val="14"/>
          <w:lang w:val="en-GB" w:eastAsia="en-US"/>
        </w:rPr>
        <w:t>(ILO Convention C1 &amp; C14)</w:t>
      </w:r>
    </w:p>
    <w:p w14:paraId="6A4A315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ensure that working hours comply with national law and international standards. A working week of 7 days should not exceed 48 hours and employees must have one day off per week. Overtime shall be compensated, limited and voluntary.</w:t>
      </w:r>
    </w:p>
    <w:p w14:paraId="3B54846B"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3468C939"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Regular employment is provided </w:t>
      </w:r>
      <w:r w:rsidRPr="00026276">
        <w:rPr>
          <w:rFonts w:ascii="Arial" w:eastAsia="Calibri" w:hAnsi="Arial" w:cs="Arial"/>
          <w:sz w:val="14"/>
          <w:szCs w:val="14"/>
          <w:lang w:val="en-GB" w:eastAsia="en-US"/>
        </w:rPr>
        <w:t>(ILO Convention C143)</w:t>
      </w:r>
    </w:p>
    <w:p w14:paraId="32FC6D1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18F10B75" w14:textId="77777777" w:rsidR="00026276" w:rsidRPr="00026276" w:rsidRDefault="00026276">
      <w:pPr>
        <w:numPr>
          <w:ilvl w:val="0"/>
          <w:numId w:val="26"/>
        </w:numPr>
        <w:spacing w:after="200" w:line="276" w:lineRule="auto"/>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lastRenderedPageBreak/>
        <w:t xml:space="preserve">  </w:t>
      </w:r>
      <w:r w:rsidRPr="00026276">
        <w:rPr>
          <w:rFonts w:ascii="Arial" w:eastAsia="Calibri" w:hAnsi="Arial" w:cs="Arial"/>
          <w:i/>
          <w:sz w:val="14"/>
          <w:szCs w:val="14"/>
          <w:lang w:val="en-GB" w:eastAsia="en-US"/>
        </w:rPr>
        <w:t>Condition outside the workplace</w:t>
      </w:r>
    </w:p>
    <w:p w14:paraId="725138A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  Property rights and traditional use of resources</w:t>
      </w:r>
    </w:p>
    <w:p w14:paraId="30F764DE"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In case of conflicts with local societies about the use of land or</w:t>
      </w:r>
    </w:p>
    <w:p w14:paraId="1DE5586A"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other natural resources, the parties, must through negotiations  </w:t>
      </w:r>
    </w:p>
    <w:p w14:paraId="027DA41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secure respect for individual and collective rights to areas and</w:t>
      </w:r>
    </w:p>
    <w:p w14:paraId="290CC812"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based on custom/practice. This also applies to cases </w:t>
      </w:r>
    </w:p>
    <w:p w14:paraId="6A64197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where the rights are not formalised.</w:t>
      </w:r>
    </w:p>
    <w:p w14:paraId="1D326458"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404396"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Marginalized groups</w:t>
      </w:r>
    </w:p>
    <w:p w14:paraId="096D8D2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The production and sourcing of raw materials for production </w:t>
      </w:r>
    </w:p>
    <w:p w14:paraId="4ACC41A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must not contribute to harm the livelihood of marginalized </w:t>
      </w:r>
    </w:p>
    <w:p w14:paraId="190021AD"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groups, e.g. by occupying large land areas or other natural</w:t>
      </w:r>
    </w:p>
    <w:p w14:paraId="3518BA8C"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the groups in question are dependent on.</w:t>
      </w:r>
    </w:p>
    <w:p w14:paraId="10B9586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80AB67"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 xml:space="preserve">International Humanitarian Law </w:t>
      </w:r>
    </w:p>
    <w:p w14:paraId="303C554D"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026276">
        <w:rPr>
          <w:rFonts w:ascii="Arial" w:eastAsia="Calibri" w:hAnsi="Arial"/>
          <w:sz w:val="14"/>
          <w:szCs w:val="14"/>
          <w:vertAlign w:val="superscript"/>
          <w:lang w:val="en-GB" w:eastAsia="en-US"/>
        </w:rPr>
        <w:footnoteReference w:id="6"/>
      </w:r>
      <w:r w:rsidRPr="00026276">
        <w:rPr>
          <w:rFonts w:ascii="Arial" w:eastAsia="Calibri" w:hAnsi="Arial" w:cs="Arial"/>
          <w:sz w:val="14"/>
          <w:szCs w:val="14"/>
          <w:lang w:val="en-GB" w:eastAsia="en-US"/>
        </w:rPr>
        <w:t>. Contractors are expected to take a ‘do no harm’ approach to people affected by armed conflict.</w:t>
      </w:r>
    </w:p>
    <w:p w14:paraId="15A13E5F"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Additionally, Contractors shall not be engaged in any other illegal activity. </w:t>
      </w:r>
    </w:p>
    <w:p w14:paraId="65E27C5B"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Involvement in Weapon Activities</w:t>
      </w:r>
      <w:r w:rsidRPr="00026276">
        <w:rPr>
          <w:rFonts w:ascii="Arial" w:eastAsia="Calibri" w:hAnsi="Arial" w:cs="Arial"/>
          <w:sz w:val="16"/>
          <w:szCs w:val="16"/>
          <w:lang w:val="en-GB" w:eastAsia="en-US"/>
        </w:rPr>
        <w:t xml:space="preserve"> </w:t>
      </w:r>
    </w:p>
    <w:p w14:paraId="3CC9919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rPr>
        <w:t>The Contracting Authority advocates for the Ottawa Convention against landmines and the Convention on Cluster Munitions against cluster bombs. C</w:t>
      </w:r>
      <w:r w:rsidRPr="00026276">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1BE3223A" w14:textId="77777777" w:rsidR="00026276" w:rsidRPr="00026276" w:rsidRDefault="00026276" w:rsidP="00026276">
      <w:pPr>
        <w:autoSpaceDE w:val="0"/>
        <w:autoSpaceDN w:val="0"/>
        <w:adjustRightInd w:val="0"/>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Protection of the Environment</w:t>
      </w:r>
    </w:p>
    <w:p w14:paraId="73A4D2C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536EF9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77933346"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Anti-Corruption</w:t>
      </w:r>
    </w:p>
    <w:p w14:paraId="6522EB14"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r w:rsidRPr="00026276">
        <w:rPr>
          <w:rFonts w:ascii="Arial" w:eastAsia="Calibri" w:hAnsi="Arial"/>
          <w:sz w:val="14"/>
          <w:szCs w:val="14"/>
          <w:vertAlign w:val="superscript"/>
          <w:lang w:val="en-GB" w:eastAsia="en-US"/>
        </w:rPr>
        <w:footnoteReference w:id="7"/>
      </w:r>
      <w:r w:rsidRPr="00026276">
        <w:rPr>
          <w:rFonts w:ascii="Arial" w:eastAsia="Calibri" w:hAnsi="Arial" w:cs="Arial"/>
          <w:sz w:val="14"/>
          <w:szCs w:val="14"/>
          <w:lang w:val="en-GB" w:eastAsia="en-US"/>
        </w:rPr>
        <w:t>.</w:t>
      </w:r>
    </w:p>
    <w:p w14:paraId="07A158C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3D77D18"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Sexual Harassment, Exploitation and Abuse</w:t>
      </w:r>
    </w:p>
    <w:p w14:paraId="0CE6E168" w14:textId="77777777" w:rsidR="00026276" w:rsidRPr="00026276" w:rsidRDefault="00026276" w:rsidP="00026276">
      <w:pPr>
        <w:spacing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their staff, sub-contractors and any other personnel engaged by the contractor, must not:</w:t>
      </w:r>
    </w:p>
    <w:p w14:paraId="1062048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1B54C6A0"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Sexually harass, exploit or sexually abuse any individual. </w:t>
      </w:r>
    </w:p>
    <w:p w14:paraId="1E54AD36"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3185B63A"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71AC9F17"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Consume, purchase, sell, possess and distribute any forms of child pornography. </w:t>
      </w:r>
    </w:p>
    <w:p w14:paraId="06603543"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33E80137"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6836575"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9D8287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5495842B" w14:textId="77777777" w:rsidR="00026276" w:rsidRPr="00026276" w:rsidRDefault="00026276" w:rsidP="00026276">
      <w:pPr>
        <w:spacing w:line="276" w:lineRule="auto"/>
        <w:rPr>
          <w:rFonts w:ascii="Arial" w:eastAsia="Calibri" w:hAnsi="Arial" w:cs="Arial"/>
          <w:bCs/>
          <w:sz w:val="16"/>
          <w:szCs w:val="16"/>
          <w:lang w:val="en-GB" w:eastAsia="en-US"/>
        </w:rPr>
      </w:pPr>
      <w:r w:rsidRPr="00026276">
        <w:rPr>
          <w:rFonts w:ascii="Arial" w:eastAsia="Calibri" w:hAnsi="Arial" w:cs="Arial"/>
          <w:b/>
          <w:sz w:val="16"/>
          <w:szCs w:val="16"/>
          <w:lang w:val="en-GB" w:eastAsia="en-US"/>
        </w:rPr>
        <w:t>Complaints</w:t>
      </w:r>
    </w:p>
    <w:p w14:paraId="06FC5A23" w14:textId="14D4F323"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complaint@nca.no.  </w:t>
      </w:r>
    </w:p>
    <w:p w14:paraId="1A1AB580" w14:textId="77777777" w:rsidR="00026276" w:rsidRPr="00026276" w:rsidRDefault="00026276" w:rsidP="00026276">
      <w:pPr>
        <w:spacing w:line="276" w:lineRule="auto"/>
        <w:rPr>
          <w:rFonts w:ascii="Arial" w:eastAsia="Calibri" w:hAnsi="Arial" w:cs="Arial"/>
          <w:b/>
          <w:sz w:val="16"/>
          <w:szCs w:val="16"/>
          <w:lang w:val="en-GB" w:eastAsia="en-US"/>
        </w:rPr>
      </w:pPr>
    </w:p>
    <w:p w14:paraId="0DB1BF9A" w14:textId="77777777"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
          <w:sz w:val="16"/>
          <w:szCs w:val="16"/>
          <w:lang w:val="en-GB" w:eastAsia="en-US"/>
        </w:rPr>
        <w:t>List of International Conventions and Treaties covered by this Code of Conduct for Contractors</w:t>
      </w:r>
    </w:p>
    <w:p w14:paraId="77103116"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UN Universal Declaration of Human Rights, 1948; </w:t>
      </w:r>
    </w:p>
    <w:p w14:paraId="43381765"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https://www.un.org/en/about-us/universal-declaration-of-human-rights</w:t>
      </w:r>
    </w:p>
    <w:p w14:paraId="59E66803"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773131A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Guiding Principles on Business and Human Rights, 2011;</w:t>
      </w:r>
    </w:p>
    <w:p w14:paraId="3549AE9A"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http://www.ohchr.org/Documents/Publications/GuidingPrinciplesBusinessHR_EN.pdf</w:t>
      </w:r>
    </w:p>
    <w:p w14:paraId="66BC1DF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9D571C7"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Geneva Conventions I-IV, 1949 and additional Protocols;</w:t>
      </w:r>
    </w:p>
    <w:p w14:paraId="6C7AC737"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http://www.icrc.org/eng/war-and-law/treaties-customary-law/geneva-conventions/index.jsp</w:t>
      </w:r>
    </w:p>
    <w:p w14:paraId="3D3986B6"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62F1C629"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ILO Declaration on Fundamental Principles and Rights at Work, 1998; </w:t>
      </w:r>
      <w:r w:rsidRPr="00026276">
        <w:rPr>
          <w:rFonts w:ascii="Arial" w:eastAsia="Calibri" w:hAnsi="Arial" w:cs="Arial"/>
          <w:i/>
          <w:sz w:val="14"/>
          <w:szCs w:val="14"/>
          <w:lang w:val="en-GB"/>
        </w:rPr>
        <w:t>http://www.ilo.org/declaration/lang--</w:t>
      </w:r>
      <w:proofErr w:type="spellStart"/>
      <w:r w:rsidRPr="00026276">
        <w:rPr>
          <w:rFonts w:ascii="Arial" w:eastAsia="Calibri" w:hAnsi="Arial" w:cs="Arial"/>
          <w:i/>
          <w:sz w:val="14"/>
          <w:szCs w:val="14"/>
          <w:lang w:val="en-GB"/>
        </w:rPr>
        <w:t>en</w:t>
      </w:r>
      <w:proofErr w:type="spellEnd"/>
      <w:r w:rsidRPr="00026276">
        <w:rPr>
          <w:rFonts w:ascii="Arial" w:eastAsia="Calibri" w:hAnsi="Arial" w:cs="Arial"/>
          <w:i/>
          <w:sz w:val="14"/>
          <w:szCs w:val="14"/>
          <w:lang w:val="en-GB"/>
        </w:rPr>
        <w:t xml:space="preserve">/index.htm </w:t>
      </w:r>
      <w:r w:rsidRPr="00026276">
        <w:rPr>
          <w:rFonts w:ascii="Arial" w:eastAsia="Calibri" w:hAnsi="Arial" w:cs="Arial"/>
          <w:sz w:val="14"/>
          <w:szCs w:val="14"/>
          <w:lang w:val="en-GB"/>
        </w:rPr>
        <w:t xml:space="preserve">and </w:t>
      </w:r>
      <w:r w:rsidRPr="00026276">
        <w:rPr>
          <w:rFonts w:ascii="Arial" w:eastAsia="Calibri" w:hAnsi="Arial" w:cs="Arial"/>
          <w:i/>
          <w:sz w:val="14"/>
          <w:szCs w:val="14"/>
          <w:lang w:val="en-GB"/>
        </w:rPr>
        <w:t>http://www.ilo.org/wcmsp5/groups/public/---</w:t>
      </w:r>
      <w:proofErr w:type="spellStart"/>
      <w:r w:rsidRPr="00026276">
        <w:rPr>
          <w:rFonts w:ascii="Arial" w:eastAsia="Calibri" w:hAnsi="Arial" w:cs="Arial"/>
          <w:i/>
          <w:sz w:val="14"/>
          <w:szCs w:val="14"/>
          <w:lang w:val="en-GB"/>
        </w:rPr>
        <w:t>ed_norm</w:t>
      </w:r>
      <w:proofErr w:type="spellEnd"/>
      <w:r w:rsidRPr="00026276">
        <w:rPr>
          <w:rFonts w:ascii="Arial" w:eastAsia="Calibri" w:hAnsi="Arial" w:cs="Arial"/>
          <w:i/>
          <w:sz w:val="14"/>
          <w:szCs w:val="14"/>
          <w:lang w:val="en-GB"/>
        </w:rPr>
        <w:t>/---declaration/documents/publication/wcms_095898.pdf</w:t>
      </w:r>
    </w:p>
    <w:p w14:paraId="704C0F1F"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0ED1E9C"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Child Convention on the Rights of the Child, 1990;</w:t>
      </w: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rPr>
        <w:t>https://www.ohchr.org/en/professionalinterest/pages/crc.aspx</w:t>
      </w:r>
    </w:p>
    <w:p w14:paraId="13BC146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1666837"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C182, Worst Forms of Child Labour Convention, 1999; </w:t>
      </w:r>
      <w:r w:rsidRPr="00026276">
        <w:rPr>
          <w:rFonts w:ascii="Arial" w:eastAsia="Calibri" w:hAnsi="Arial" w:cs="Arial"/>
          <w:i/>
          <w:sz w:val="14"/>
          <w:szCs w:val="14"/>
          <w:lang w:val="en-GB"/>
        </w:rPr>
        <w:t>https://www.ilo.org/dyn/normlex/en/f?p=NORMLEXPUB:12100:0::NO::P12100_ILO_CODE:C182</w:t>
      </w:r>
    </w:p>
    <w:p w14:paraId="40B8C871"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0BEE755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C138, Minimum Age Convention, 1973; </w:t>
      </w:r>
      <w:r w:rsidRPr="00026276">
        <w:rPr>
          <w:rFonts w:ascii="Arial" w:eastAsia="Calibri" w:hAnsi="Arial" w:cs="Arial"/>
          <w:i/>
          <w:sz w:val="14"/>
          <w:szCs w:val="14"/>
          <w:lang w:val="en-GB"/>
        </w:rPr>
        <w:t>https://www.ilo.org/dyn/normlex/en/f?p=NORMLEXPUB:11300:::NO:11300:P11300_INSTRUMENT_ID:312283:NO</w:t>
      </w:r>
    </w:p>
    <w:p w14:paraId="561744DE"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55B9EB70"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588A0C04"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lastRenderedPageBreak/>
        <w:t>C87, Freedom of Association and Protection of the Right to Organise Convention, 1948</w:t>
      </w:r>
      <w:r w:rsidRPr="00026276">
        <w:rPr>
          <w:rFonts w:ascii="Calibri" w:eastAsia="Calibri" w:hAnsi="Calibri"/>
          <w:sz w:val="22"/>
          <w:szCs w:val="22"/>
          <w:lang w:eastAsia="en-US"/>
        </w:rPr>
        <w:t xml:space="preserve"> </w:t>
      </w:r>
      <w:r w:rsidRPr="00026276">
        <w:rPr>
          <w:rFonts w:ascii="Arial" w:eastAsia="Calibri" w:hAnsi="Arial" w:cs="Arial"/>
          <w:i/>
          <w:iCs/>
          <w:sz w:val="14"/>
          <w:szCs w:val="14"/>
          <w:lang w:val="en-GB"/>
        </w:rPr>
        <w:t>https://www.ilo.org/dyn/normlex/en/f?p=NORMLEXPUB:12100:0::NO::P12100_INSTRUMENT_ID:312232</w:t>
      </w:r>
    </w:p>
    <w:p w14:paraId="42FBD79C"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28B539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C98, Right to Organise and Collective Bargaining Convention, 1949; </w:t>
      </w:r>
      <w:r w:rsidRPr="00026276">
        <w:rPr>
          <w:rFonts w:ascii="Arial" w:eastAsia="Calibri" w:hAnsi="Arial" w:cs="Arial"/>
          <w:i/>
          <w:sz w:val="14"/>
          <w:szCs w:val="14"/>
          <w:lang w:val="en-GB"/>
        </w:rPr>
        <w:t>https://www.ilo.org/dyn/normlex/en/f?p=NORMLEXPUB:12100:0::NO::P12100_ILO_CODE:C098</w:t>
      </w:r>
    </w:p>
    <w:p w14:paraId="461197A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2BF2A693"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C29, Forced Labour Convention, 1930; </w:t>
      </w:r>
      <w:r w:rsidRPr="00026276">
        <w:rPr>
          <w:rFonts w:ascii="Arial" w:eastAsia="Calibri" w:hAnsi="Arial" w:cs="Arial"/>
          <w:i/>
          <w:sz w:val="14"/>
          <w:szCs w:val="14"/>
          <w:lang w:val="en-GB"/>
        </w:rPr>
        <w:t>https://www.ilo.org/dyn/normlex/en/f?p=1000:12100:0::NO::P12100_ILO_CODE:C029</w:t>
      </w:r>
    </w:p>
    <w:p w14:paraId="16ED19E4" w14:textId="77777777" w:rsidR="00026276" w:rsidRPr="00026276" w:rsidRDefault="00026276" w:rsidP="00026276">
      <w:pPr>
        <w:autoSpaceDE w:val="0"/>
        <w:autoSpaceDN w:val="0"/>
        <w:adjustRightInd w:val="0"/>
        <w:ind w:left="207"/>
        <w:rPr>
          <w:rFonts w:ascii="Arial" w:eastAsia="Calibri" w:hAnsi="Arial" w:cs="Arial"/>
          <w:i/>
          <w:sz w:val="14"/>
          <w:szCs w:val="14"/>
          <w:lang w:val="en-GB"/>
        </w:rPr>
      </w:pPr>
    </w:p>
    <w:p w14:paraId="2106F40E"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C105, Abolition of Forced Labour Convention, 1957; </w:t>
      </w:r>
      <w:r w:rsidRPr="00026276">
        <w:rPr>
          <w:rFonts w:ascii="Arial" w:eastAsia="Calibri" w:hAnsi="Arial" w:cs="Arial"/>
          <w:i/>
          <w:sz w:val="14"/>
          <w:szCs w:val="14"/>
          <w:lang w:val="en-GB"/>
        </w:rPr>
        <w:t>https://www.ilo.org/dyn/normlex/en/f?p=NORMLEXPUB:55:0:::55:P55_TYPE,P55_LANG,P55_DOCUMENT,P55_NODE:CON,en,C105,/Document</w:t>
      </w:r>
    </w:p>
    <w:p w14:paraId="22CD87B7"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41DC4E06"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C131, Minimum Wage Fixing Convention, 1970; </w:t>
      </w:r>
      <w:r w:rsidRPr="00026276">
        <w:rPr>
          <w:rFonts w:ascii="Arial" w:eastAsia="Calibri" w:hAnsi="Arial" w:cs="Arial"/>
          <w:i/>
          <w:sz w:val="14"/>
          <w:szCs w:val="14"/>
          <w:lang w:val="en-GB"/>
        </w:rPr>
        <w:t>https://www.ilo.org/dyn/normlex/en/f?p=NORMLEXPUB:12100:0::NO::P12100_ILO_CODE:C131</w:t>
      </w:r>
    </w:p>
    <w:p w14:paraId="3BAA0E27"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05EDBD12"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C100, Equal Remuneration Convention, 1951; </w:t>
      </w:r>
      <w:r w:rsidRPr="00026276">
        <w:rPr>
          <w:rFonts w:ascii="Arial" w:eastAsia="Calibri" w:hAnsi="Arial" w:cs="Arial"/>
          <w:i/>
          <w:sz w:val="14"/>
          <w:szCs w:val="14"/>
          <w:lang w:val="en-GB"/>
        </w:rPr>
        <w:t>https://www.ilo.org/dyn/normlex/en/f?p=NORMLEXPUB:12100:0::NO::P12100_ILO_CODE:C100</w:t>
      </w:r>
    </w:p>
    <w:p w14:paraId="0C7B1949"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p>
    <w:p w14:paraId="6985AC68"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C111, Discrimination (Employment and Occupation) Convention, 1958; </w:t>
      </w:r>
      <w:r w:rsidRPr="00026276">
        <w:rPr>
          <w:rFonts w:ascii="Arial" w:eastAsia="Calibri" w:hAnsi="Arial" w:cs="Arial"/>
          <w:i/>
          <w:sz w:val="14"/>
          <w:szCs w:val="14"/>
          <w:lang w:val="en-GB"/>
        </w:rPr>
        <w:t>https://www.ilo.org/dyn/normlex/en/f?p=NORMLEXPUB:12100:0::NO::P12100_ILO_CODE:C111</w:t>
      </w:r>
    </w:p>
    <w:p w14:paraId="4833F609" w14:textId="77777777" w:rsidR="00026276" w:rsidRPr="00026276" w:rsidRDefault="00026276" w:rsidP="00026276">
      <w:pPr>
        <w:spacing w:after="200" w:line="276" w:lineRule="auto"/>
        <w:ind w:left="567" w:right="-213"/>
        <w:contextualSpacing/>
        <w:rPr>
          <w:rFonts w:ascii="Arial" w:eastAsia="Calibri" w:hAnsi="Arial" w:cs="Arial"/>
          <w:sz w:val="14"/>
          <w:szCs w:val="14"/>
          <w:lang w:val="en-GB" w:eastAsia="en-US"/>
        </w:rPr>
      </w:pPr>
    </w:p>
    <w:p w14:paraId="0C729276" w14:textId="77777777" w:rsidR="00026276" w:rsidRPr="00026276" w:rsidRDefault="00026276">
      <w:pPr>
        <w:numPr>
          <w:ilvl w:val="1"/>
          <w:numId w:val="13"/>
        </w:numPr>
        <w:spacing w:after="200" w:line="276" w:lineRule="auto"/>
        <w:ind w:left="567" w:right="-213"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UN Convention on the Elimination on All Forms of Discrimination against Women 1979; </w:t>
      </w:r>
      <w:r w:rsidRPr="00026276">
        <w:rPr>
          <w:rFonts w:ascii="Arial" w:eastAsia="Calibri" w:hAnsi="Arial" w:cs="Arial"/>
          <w:i/>
          <w:sz w:val="14"/>
          <w:szCs w:val="14"/>
          <w:lang w:val="en-GB" w:eastAsia="en-US"/>
        </w:rPr>
        <w:t>http://www.un.org/womenwatch/daw/cedaw/text/econvention.htm</w:t>
      </w:r>
    </w:p>
    <w:p w14:paraId="22696E85"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41C199E4"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 Hours of Work (Industry) Convention, 1919; </w:t>
      </w:r>
      <w:r w:rsidRPr="00026276">
        <w:rPr>
          <w:rFonts w:ascii="Arial" w:eastAsia="Calibri" w:hAnsi="Arial" w:cs="Arial"/>
          <w:i/>
          <w:sz w:val="14"/>
          <w:szCs w:val="14"/>
          <w:lang w:val="en-GB"/>
        </w:rPr>
        <w:t>https://www.ilo.org/dyn/normlex/en/f?p=NORMLEXPUB:12100:0::NO::P12100_ILO_CODE:C001</w:t>
      </w:r>
    </w:p>
    <w:p w14:paraId="3B3994CC"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2B0E2F33"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C14, Weekly Rest (Industry) Convention, 1921; </w:t>
      </w:r>
      <w:r w:rsidRPr="00026276">
        <w:rPr>
          <w:rFonts w:ascii="Arial" w:eastAsia="Calibri" w:hAnsi="Arial" w:cs="Arial"/>
          <w:i/>
          <w:sz w:val="14"/>
          <w:szCs w:val="14"/>
          <w:lang w:val="en-GB"/>
        </w:rPr>
        <w:t>https://www.ilo.org/dyn/normlex/en/f?p=1000:12100:::NO:12100:P12100_INSTRUMENT_ID:312159</w:t>
      </w:r>
    </w:p>
    <w:p w14:paraId="5A35903E" w14:textId="77777777" w:rsidR="00026276" w:rsidRPr="00026276" w:rsidRDefault="00026276" w:rsidP="00026276">
      <w:pPr>
        <w:spacing w:after="200" w:line="276" w:lineRule="auto"/>
        <w:ind w:left="720"/>
        <w:contextualSpacing/>
        <w:rPr>
          <w:rFonts w:ascii="Arial" w:eastAsia="Calibri" w:hAnsi="Arial" w:cs="Arial"/>
          <w:sz w:val="14"/>
          <w:szCs w:val="14"/>
          <w:lang w:val="en-GB"/>
        </w:rPr>
      </w:pPr>
    </w:p>
    <w:p w14:paraId="53EB76C2"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C143, Migrant Workers (Supplementary Provisions) convention, 1975; </w:t>
      </w:r>
    </w:p>
    <w:p w14:paraId="0B37E152"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https://www.ilo.org/dyn/normlex/en/f?p=NORMLEXPUB:12100:0::NO::P12100_ILO_CODE:C143</w:t>
      </w:r>
    </w:p>
    <w:p w14:paraId="79CBCF64"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1AE02FE8"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C155, Occupational Safety and Health Convention, 1981; </w:t>
      </w:r>
      <w:r w:rsidRPr="00026276">
        <w:rPr>
          <w:rFonts w:ascii="Arial" w:eastAsia="Calibri" w:hAnsi="Arial" w:cs="Arial"/>
          <w:i/>
          <w:sz w:val="14"/>
          <w:szCs w:val="14"/>
          <w:lang w:val="en-GB"/>
        </w:rPr>
        <w:t>https://www.ilo.org/dyn/normlex/en/f?p=NORMLEXPUB:12100:0::NO::P12100_ILO_CODE:C155</w:t>
      </w:r>
    </w:p>
    <w:p w14:paraId="259AA56F"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38C9581C"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The Rio Declaration on Environment and Development, 1992; </w:t>
      </w:r>
      <w:r w:rsidRPr="00026276">
        <w:rPr>
          <w:rFonts w:ascii="Arial" w:eastAsia="Calibri" w:hAnsi="Arial" w:cs="Arial"/>
          <w:i/>
          <w:sz w:val="14"/>
          <w:szCs w:val="14"/>
          <w:lang w:val="en-GB"/>
        </w:rPr>
        <w:t>https://www.un.org/en/development/desa/population/migration/generalassembly/docs/globalcompact/A_CONF.151_26_Vol.I_Declaration.pdf</w:t>
      </w:r>
    </w:p>
    <w:p w14:paraId="1F45FA46" w14:textId="77777777" w:rsidR="00026276" w:rsidRPr="00026276" w:rsidRDefault="00026276" w:rsidP="00026276">
      <w:pPr>
        <w:spacing w:after="200" w:line="276" w:lineRule="auto"/>
        <w:ind w:left="567"/>
        <w:contextualSpacing/>
        <w:rPr>
          <w:rFonts w:ascii="Arial" w:eastAsia="Calibri" w:hAnsi="Arial" w:cs="Arial"/>
          <w:i/>
          <w:sz w:val="14"/>
          <w:szCs w:val="14"/>
          <w:lang w:val="en-GB" w:eastAsia="en-US"/>
        </w:rPr>
      </w:pPr>
    </w:p>
    <w:p w14:paraId="5A9F0993"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Ottawa Convention, 1997; </w:t>
      </w:r>
      <w:r w:rsidRPr="00026276">
        <w:rPr>
          <w:rFonts w:ascii="Arial" w:eastAsia="Calibri" w:hAnsi="Arial" w:cs="Arial"/>
          <w:i/>
          <w:sz w:val="14"/>
          <w:szCs w:val="14"/>
          <w:lang w:val="en-GB" w:eastAsia="en-US"/>
        </w:rPr>
        <w:t>https://www.un.org/disarmament/anti-personnel-landmines-convention/</w:t>
      </w:r>
    </w:p>
    <w:p w14:paraId="0FABEC22" w14:textId="77777777" w:rsidR="008E5B49" w:rsidRPr="00026276" w:rsidRDefault="008E5B49" w:rsidP="008E5B49">
      <w:pPr>
        <w:spacing w:after="200" w:line="276" w:lineRule="auto"/>
        <w:contextualSpacing/>
        <w:rPr>
          <w:rFonts w:ascii="Arial" w:eastAsia="Calibri" w:hAnsi="Arial" w:cs="Arial"/>
          <w:i/>
          <w:sz w:val="14"/>
          <w:szCs w:val="14"/>
          <w:lang w:val="en-GB" w:eastAsia="en-US"/>
        </w:rPr>
      </w:pPr>
    </w:p>
    <w:p w14:paraId="6B65ED4C" w14:textId="37764D4A" w:rsidR="00026276" w:rsidRDefault="00026276">
      <w:pPr>
        <w:numPr>
          <w:ilvl w:val="1"/>
          <w:numId w:val="13"/>
        </w:numPr>
        <w:spacing w:after="200" w:line="276" w:lineRule="auto"/>
        <w:ind w:left="567" w:hanging="360"/>
        <w:contextualSpacing/>
        <w:rPr>
          <w:rFonts w:ascii="Arial" w:eastAsia="Calibri" w:hAnsi="Arial" w:cs="Arial"/>
          <w:i/>
          <w:sz w:val="14"/>
          <w:szCs w:val="14"/>
          <w:lang w:val="en-GB" w:eastAsia="en-US"/>
        </w:rPr>
      </w:pPr>
      <w:r w:rsidRPr="00026276">
        <w:rPr>
          <w:rFonts w:ascii="Arial" w:eastAsia="Calibri" w:hAnsi="Arial" w:cs="Arial"/>
          <w:sz w:val="14"/>
          <w:szCs w:val="14"/>
          <w:lang w:val="en-GB"/>
        </w:rPr>
        <w:t>The Convention on Cluster Munitions, 2007;</w:t>
      </w:r>
      <w:r w:rsidRPr="00026276">
        <w:rPr>
          <w:rFonts w:ascii="Arial" w:eastAsia="Calibri" w:hAnsi="Arial" w:cs="Arial"/>
          <w:sz w:val="14"/>
          <w:szCs w:val="14"/>
          <w:lang w:val="en-GB" w:eastAsia="en-US"/>
        </w:rPr>
        <w:t xml:space="preserve"> </w:t>
      </w:r>
      <w:hyperlink r:id="rId24" w:history="1">
        <w:r w:rsidR="008E5B49" w:rsidRPr="003A7304">
          <w:rPr>
            <w:rStyle w:val="Hyperlink"/>
            <w:rFonts w:ascii="Arial" w:eastAsia="Calibri" w:hAnsi="Arial" w:cs="Arial"/>
            <w:i/>
            <w:sz w:val="14"/>
            <w:szCs w:val="14"/>
            <w:lang w:val="en-GB" w:eastAsia="en-US"/>
          </w:rPr>
          <w:t>http://www.clusterconvention.org/files/2011/01/Convention-ENG1.pdf</w:t>
        </w:r>
      </w:hyperlink>
    </w:p>
    <w:p w14:paraId="507FDD5C" w14:textId="77777777" w:rsidR="008E5B49" w:rsidRDefault="008E5B49" w:rsidP="008E5B49">
      <w:pPr>
        <w:pStyle w:val="ListParagraph"/>
        <w:rPr>
          <w:rFonts w:ascii="Arial" w:eastAsia="Calibri" w:hAnsi="Arial" w:cs="Arial"/>
          <w:i/>
          <w:sz w:val="14"/>
          <w:szCs w:val="14"/>
          <w:lang w:val="en-GB" w:eastAsia="en-US"/>
        </w:rPr>
      </w:pPr>
    </w:p>
    <w:p w14:paraId="50AE4E5E" w14:textId="545BE537" w:rsidR="008E5B49" w:rsidRDefault="008E5B49" w:rsidP="008E5B49">
      <w:pPr>
        <w:spacing w:after="200" w:line="276" w:lineRule="auto"/>
        <w:contextualSpacing/>
        <w:rPr>
          <w:rFonts w:ascii="Arial" w:eastAsia="Calibri" w:hAnsi="Arial" w:cs="Arial"/>
          <w:i/>
          <w:sz w:val="14"/>
          <w:szCs w:val="14"/>
          <w:lang w:val="en-GB" w:eastAsia="en-US"/>
        </w:rPr>
      </w:pPr>
    </w:p>
    <w:p w14:paraId="6475642B" w14:textId="0690A2C3" w:rsidR="008E5B49" w:rsidRDefault="008E5B49" w:rsidP="008E5B49">
      <w:pPr>
        <w:spacing w:after="200" w:line="276" w:lineRule="auto"/>
        <w:contextualSpacing/>
        <w:rPr>
          <w:rFonts w:ascii="Arial" w:eastAsia="Calibri" w:hAnsi="Arial" w:cs="Arial"/>
          <w:i/>
          <w:sz w:val="14"/>
          <w:szCs w:val="14"/>
          <w:lang w:val="en-GB" w:eastAsia="en-US"/>
        </w:rPr>
      </w:pPr>
    </w:p>
    <w:p w14:paraId="75C0BDD9" w14:textId="7E4011B5" w:rsidR="008E5B49" w:rsidRDefault="008E5B49" w:rsidP="008E5B49">
      <w:pPr>
        <w:spacing w:after="200" w:line="276" w:lineRule="auto"/>
        <w:contextualSpacing/>
        <w:rPr>
          <w:rFonts w:ascii="Arial" w:eastAsia="Calibri" w:hAnsi="Arial" w:cs="Arial"/>
          <w:i/>
          <w:sz w:val="14"/>
          <w:szCs w:val="14"/>
          <w:lang w:val="en-GB" w:eastAsia="en-US"/>
        </w:rPr>
      </w:pPr>
    </w:p>
    <w:p w14:paraId="7AF451E6" w14:textId="09F6DC38" w:rsidR="008E5B49" w:rsidRDefault="008E5B49" w:rsidP="008E5B49">
      <w:pPr>
        <w:spacing w:after="200" w:line="276" w:lineRule="auto"/>
        <w:contextualSpacing/>
        <w:rPr>
          <w:rFonts w:ascii="Arial" w:eastAsia="Calibri" w:hAnsi="Arial" w:cs="Arial"/>
          <w:i/>
          <w:sz w:val="14"/>
          <w:szCs w:val="14"/>
          <w:lang w:val="en-GB" w:eastAsia="en-US"/>
        </w:rPr>
      </w:pPr>
    </w:p>
    <w:p w14:paraId="5E6B06F7" w14:textId="4AF71B87" w:rsidR="008E5B49" w:rsidRDefault="008E5B49" w:rsidP="008E5B49">
      <w:pPr>
        <w:spacing w:after="200" w:line="276" w:lineRule="auto"/>
        <w:contextualSpacing/>
        <w:rPr>
          <w:rFonts w:ascii="Arial" w:eastAsia="Calibri" w:hAnsi="Arial" w:cs="Arial"/>
          <w:i/>
          <w:sz w:val="14"/>
          <w:szCs w:val="14"/>
          <w:lang w:val="en-GB" w:eastAsia="en-US"/>
        </w:rPr>
      </w:pPr>
    </w:p>
    <w:p w14:paraId="04E7F62B" w14:textId="51DB8738" w:rsidR="008E5B49" w:rsidRDefault="008E5B49" w:rsidP="008E5B49">
      <w:pPr>
        <w:spacing w:after="200" w:line="276" w:lineRule="auto"/>
        <w:contextualSpacing/>
        <w:rPr>
          <w:rFonts w:ascii="Arial" w:eastAsia="Calibri" w:hAnsi="Arial" w:cs="Arial"/>
          <w:i/>
          <w:sz w:val="14"/>
          <w:szCs w:val="14"/>
          <w:lang w:val="en-GB" w:eastAsia="en-US"/>
        </w:rPr>
      </w:pPr>
    </w:p>
    <w:p w14:paraId="6DDF40A3" w14:textId="28BFB07E" w:rsidR="008E5B49" w:rsidRDefault="008E5B49" w:rsidP="008E5B49">
      <w:pPr>
        <w:spacing w:after="200" w:line="276" w:lineRule="auto"/>
        <w:contextualSpacing/>
        <w:rPr>
          <w:rFonts w:ascii="Arial" w:eastAsia="Calibri" w:hAnsi="Arial" w:cs="Arial"/>
          <w:i/>
          <w:sz w:val="14"/>
          <w:szCs w:val="14"/>
          <w:lang w:val="en-GB" w:eastAsia="en-US"/>
        </w:rPr>
      </w:pPr>
    </w:p>
    <w:p w14:paraId="5CE28E3D" w14:textId="7A77AA66" w:rsidR="008E5B49" w:rsidRDefault="008E5B49" w:rsidP="008E5B49">
      <w:pPr>
        <w:spacing w:after="200" w:line="276" w:lineRule="auto"/>
        <w:contextualSpacing/>
        <w:rPr>
          <w:rFonts w:ascii="Arial" w:eastAsia="Calibri" w:hAnsi="Arial" w:cs="Arial"/>
          <w:i/>
          <w:sz w:val="14"/>
          <w:szCs w:val="14"/>
          <w:lang w:val="en-GB" w:eastAsia="en-US"/>
        </w:rPr>
      </w:pPr>
    </w:p>
    <w:p w14:paraId="5BD10F01" w14:textId="7E396E41" w:rsidR="008E5B49" w:rsidRDefault="008E5B49" w:rsidP="008E5B49">
      <w:pPr>
        <w:spacing w:after="200" w:line="276" w:lineRule="auto"/>
        <w:contextualSpacing/>
        <w:rPr>
          <w:rFonts w:ascii="Arial" w:eastAsia="Calibri" w:hAnsi="Arial" w:cs="Arial"/>
          <w:i/>
          <w:sz w:val="14"/>
          <w:szCs w:val="14"/>
          <w:lang w:val="en-GB" w:eastAsia="en-US"/>
        </w:rPr>
      </w:pPr>
    </w:p>
    <w:p w14:paraId="7C47AC18" w14:textId="64A217EB" w:rsidR="008E5B49" w:rsidRDefault="008E5B49" w:rsidP="008E5B49">
      <w:pPr>
        <w:spacing w:after="200" w:line="276" w:lineRule="auto"/>
        <w:contextualSpacing/>
        <w:rPr>
          <w:rFonts w:ascii="Arial" w:eastAsia="Calibri" w:hAnsi="Arial" w:cs="Arial"/>
          <w:i/>
          <w:sz w:val="14"/>
          <w:szCs w:val="14"/>
          <w:lang w:val="en-GB" w:eastAsia="en-US"/>
        </w:rPr>
      </w:pPr>
    </w:p>
    <w:p w14:paraId="397C6E4F" w14:textId="75A0A1AA" w:rsidR="008E5B49" w:rsidRDefault="008E5B49" w:rsidP="008E5B49">
      <w:pPr>
        <w:spacing w:after="200" w:line="276" w:lineRule="auto"/>
        <w:contextualSpacing/>
        <w:rPr>
          <w:rFonts w:ascii="Arial" w:eastAsia="Calibri" w:hAnsi="Arial" w:cs="Arial"/>
          <w:i/>
          <w:sz w:val="14"/>
          <w:szCs w:val="14"/>
          <w:lang w:val="en-GB" w:eastAsia="en-US"/>
        </w:rPr>
      </w:pPr>
    </w:p>
    <w:p w14:paraId="2E66F636" w14:textId="3F004E68" w:rsidR="008E5B49" w:rsidRDefault="008E5B49" w:rsidP="008E5B49">
      <w:pPr>
        <w:spacing w:after="200" w:line="276" w:lineRule="auto"/>
        <w:contextualSpacing/>
        <w:rPr>
          <w:rFonts w:ascii="Arial" w:eastAsia="Calibri" w:hAnsi="Arial" w:cs="Arial"/>
          <w:i/>
          <w:sz w:val="14"/>
          <w:szCs w:val="14"/>
          <w:lang w:val="en-GB" w:eastAsia="en-US"/>
        </w:rPr>
      </w:pPr>
    </w:p>
    <w:p w14:paraId="09CCCEFD" w14:textId="112D8645" w:rsidR="008E5B49" w:rsidRDefault="008E5B49" w:rsidP="008E5B49">
      <w:pPr>
        <w:spacing w:after="200" w:line="276" w:lineRule="auto"/>
        <w:contextualSpacing/>
        <w:rPr>
          <w:rFonts w:ascii="Arial" w:eastAsia="Calibri" w:hAnsi="Arial" w:cs="Arial"/>
          <w:i/>
          <w:sz w:val="14"/>
          <w:szCs w:val="14"/>
          <w:lang w:val="en-GB" w:eastAsia="en-US"/>
        </w:rPr>
      </w:pPr>
    </w:p>
    <w:p w14:paraId="1A84CE0D" w14:textId="73E1790C" w:rsidR="008E5B49" w:rsidRDefault="008E5B49" w:rsidP="008E5B49">
      <w:pPr>
        <w:spacing w:after="200" w:line="276" w:lineRule="auto"/>
        <w:contextualSpacing/>
        <w:rPr>
          <w:rFonts w:ascii="Arial" w:eastAsia="Calibri" w:hAnsi="Arial" w:cs="Arial"/>
          <w:i/>
          <w:sz w:val="14"/>
          <w:szCs w:val="14"/>
          <w:lang w:val="en-GB" w:eastAsia="en-US"/>
        </w:rPr>
      </w:pPr>
    </w:p>
    <w:p w14:paraId="2BEDC7A2" w14:textId="5C105882" w:rsidR="008E5B49" w:rsidRDefault="008E5B49" w:rsidP="008E5B49">
      <w:pPr>
        <w:spacing w:after="200" w:line="276" w:lineRule="auto"/>
        <w:contextualSpacing/>
        <w:rPr>
          <w:rFonts w:ascii="Arial" w:eastAsia="Calibri" w:hAnsi="Arial" w:cs="Arial"/>
          <w:i/>
          <w:sz w:val="14"/>
          <w:szCs w:val="14"/>
          <w:lang w:val="en-GB" w:eastAsia="en-US"/>
        </w:rPr>
      </w:pPr>
    </w:p>
    <w:p w14:paraId="7A205814" w14:textId="45DFE3D6" w:rsidR="008E5B49" w:rsidRDefault="008E5B49" w:rsidP="008E5B49">
      <w:pPr>
        <w:spacing w:after="200" w:line="276" w:lineRule="auto"/>
        <w:contextualSpacing/>
        <w:rPr>
          <w:rFonts w:ascii="Arial" w:eastAsia="Calibri" w:hAnsi="Arial" w:cs="Arial"/>
          <w:i/>
          <w:sz w:val="14"/>
          <w:szCs w:val="14"/>
          <w:lang w:val="en-GB" w:eastAsia="en-US"/>
        </w:rPr>
      </w:pPr>
    </w:p>
    <w:p w14:paraId="39346A3A" w14:textId="2ADBF29C" w:rsidR="008E5B49" w:rsidRDefault="008E5B49" w:rsidP="008E5B49">
      <w:pPr>
        <w:spacing w:after="200" w:line="276" w:lineRule="auto"/>
        <w:contextualSpacing/>
        <w:rPr>
          <w:rFonts w:ascii="Arial" w:eastAsia="Calibri" w:hAnsi="Arial" w:cs="Arial"/>
          <w:i/>
          <w:sz w:val="14"/>
          <w:szCs w:val="14"/>
          <w:lang w:val="en-GB" w:eastAsia="en-US"/>
        </w:rPr>
      </w:pPr>
    </w:p>
    <w:p w14:paraId="52F725B5" w14:textId="6E6E8531" w:rsidR="008E5B49" w:rsidRDefault="008E5B49" w:rsidP="008E5B49">
      <w:pPr>
        <w:spacing w:after="200" w:line="276" w:lineRule="auto"/>
        <w:contextualSpacing/>
        <w:rPr>
          <w:rFonts w:ascii="Arial" w:eastAsia="Calibri" w:hAnsi="Arial" w:cs="Arial"/>
          <w:i/>
          <w:sz w:val="14"/>
          <w:szCs w:val="14"/>
          <w:lang w:val="en-GB" w:eastAsia="en-US"/>
        </w:rPr>
      </w:pPr>
    </w:p>
    <w:p w14:paraId="20F88CFB" w14:textId="7A454D7A" w:rsidR="008E5B49" w:rsidRDefault="008E5B49" w:rsidP="008E5B49">
      <w:pPr>
        <w:spacing w:after="200" w:line="276" w:lineRule="auto"/>
        <w:contextualSpacing/>
        <w:rPr>
          <w:rFonts w:ascii="Arial" w:eastAsia="Calibri" w:hAnsi="Arial" w:cs="Arial"/>
          <w:i/>
          <w:sz w:val="14"/>
          <w:szCs w:val="14"/>
          <w:lang w:val="en-GB" w:eastAsia="en-US"/>
        </w:rPr>
      </w:pPr>
    </w:p>
    <w:p w14:paraId="4FBA286C" w14:textId="33AD8EAD" w:rsidR="008E5B49" w:rsidRDefault="008E5B49" w:rsidP="008E5B49">
      <w:pPr>
        <w:spacing w:after="200" w:line="276" w:lineRule="auto"/>
        <w:contextualSpacing/>
        <w:rPr>
          <w:rFonts w:ascii="Arial" w:eastAsia="Calibri" w:hAnsi="Arial" w:cs="Arial"/>
          <w:i/>
          <w:sz w:val="14"/>
          <w:szCs w:val="14"/>
          <w:lang w:val="en-GB" w:eastAsia="en-US"/>
        </w:rPr>
      </w:pPr>
    </w:p>
    <w:p w14:paraId="24475BB7" w14:textId="60963F4A" w:rsidR="008E5B49" w:rsidRDefault="008E5B49" w:rsidP="008E5B49">
      <w:pPr>
        <w:spacing w:after="200" w:line="276" w:lineRule="auto"/>
        <w:contextualSpacing/>
        <w:rPr>
          <w:rFonts w:ascii="Arial" w:eastAsia="Calibri" w:hAnsi="Arial" w:cs="Arial"/>
          <w:i/>
          <w:sz w:val="14"/>
          <w:szCs w:val="14"/>
          <w:lang w:val="en-GB" w:eastAsia="en-US"/>
        </w:rPr>
      </w:pPr>
    </w:p>
    <w:p w14:paraId="7F06E27B" w14:textId="462B7867" w:rsidR="008E5B49" w:rsidRDefault="008E5B49" w:rsidP="008E5B49">
      <w:pPr>
        <w:spacing w:after="200" w:line="276" w:lineRule="auto"/>
        <w:contextualSpacing/>
        <w:rPr>
          <w:rFonts w:ascii="Arial" w:eastAsia="Calibri" w:hAnsi="Arial" w:cs="Arial"/>
          <w:i/>
          <w:sz w:val="14"/>
          <w:szCs w:val="14"/>
          <w:lang w:val="en-GB" w:eastAsia="en-US"/>
        </w:rPr>
      </w:pPr>
    </w:p>
    <w:p w14:paraId="0CB6DAAB" w14:textId="5DEF7E07" w:rsidR="008E5B49" w:rsidRDefault="008E5B49" w:rsidP="008E5B49">
      <w:pPr>
        <w:spacing w:after="200" w:line="276" w:lineRule="auto"/>
        <w:contextualSpacing/>
        <w:rPr>
          <w:rFonts w:ascii="Arial" w:eastAsia="Calibri" w:hAnsi="Arial" w:cs="Arial"/>
          <w:i/>
          <w:sz w:val="14"/>
          <w:szCs w:val="14"/>
          <w:lang w:val="en-GB" w:eastAsia="en-US"/>
        </w:rPr>
      </w:pPr>
    </w:p>
    <w:p w14:paraId="47C2BD51" w14:textId="14E5A00C" w:rsidR="008E5B49" w:rsidRDefault="008E5B49" w:rsidP="008E5B49">
      <w:pPr>
        <w:spacing w:after="200" w:line="276" w:lineRule="auto"/>
        <w:contextualSpacing/>
        <w:rPr>
          <w:rFonts w:ascii="Arial" w:eastAsia="Calibri" w:hAnsi="Arial" w:cs="Arial"/>
          <w:i/>
          <w:sz w:val="14"/>
          <w:szCs w:val="14"/>
          <w:lang w:val="en-GB" w:eastAsia="en-US"/>
        </w:rPr>
      </w:pPr>
    </w:p>
    <w:p w14:paraId="4839BB1C" w14:textId="69CBF756" w:rsidR="008E5B49" w:rsidRDefault="008E5B49" w:rsidP="008E5B49">
      <w:pPr>
        <w:spacing w:after="200" w:line="276" w:lineRule="auto"/>
        <w:contextualSpacing/>
        <w:rPr>
          <w:rFonts w:ascii="Arial" w:eastAsia="Calibri" w:hAnsi="Arial" w:cs="Arial"/>
          <w:i/>
          <w:sz w:val="14"/>
          <w:szCs w:val="14"/>
          <w:lang w:val="en-GB" w:eastAsia="en-US"/>
        </w:rPr>
      </w:pPr>
    </w:p>
    <w:p w14:paraId="50DC9A19" w14:textId="3A109496" w:rsidR="008E5B49" w:rsidRDefault="008E5B49" w:rsidP="008E5B49">
      <w:pPr>
        <w:spacing w:after="200" w:line="276" w:lineRule="auto"/>
        <w:contextualSpacing/>
        <w:rPr>
          <w:rFonts w:ascii="Arial" w:eastAsia="Calibri" w:hAnsi="Arial" w:cs="Arial"/>
          <w:i/>
          <w:sz w:val="14"/>
          <w:szCs w:val="14"/>
          <w:lang w:val="en-GB" w:eastAsia="en-US"/>
        </w:rPr>
      </w:pPr>
    </w:p>
    <w:p w14:paraId="292120BA" w14:textId="76F13810" w:rsidR="008E5B49" w:rsidRDefault="008E5B49" w:rsidP="008E5B49">
      <w:pPr>
        <w:spacing w:after="200" w:line="276" w:lineRule="auto"/>
        <w:contextualSpacing/>
        <w:rPr>
          <w:rFonts w:ascii="Arial" w:eastAsia="Calibri" w:hAnsi="Arial" w:cs="Arial"/>
          <w:i/>
          <w:sz w:val="14"/>
          <w:szCs w:val="14"/>
          <w:lang w:val="en-GB" w:eastAsia="en-US"/>
        </w:rPr>
      </w:pPr>
    </w:p>
    <w:p w14:paraId="1F00BC5E" w14:textId="7A47340B" w:rsidR="008E5B49" w:rsidRDefault="008E5B49" w:rsidP="008E5B49">
      <w:pPr>
        <w:spacing w:after="200" w:line="276" w:lineRule="auto"/>
        <w:contextualSpacing/>
        <w:rPr>
          <w:rFonts w:ascii="Arial" w:eastAsia="Calibri" w:hAnsi="Arial" w:cs="Arial"/>
          <w:i/>
          <w:sz w:val="14"/>
          <w:szCs w:val="14"/>
          <w:lang w:val="en-GB" w:eastAsia="en-US"/>
        </w:rPr>
      </w:pPr>
    </w:p>
    <w:p w14:paraId="18A4784B" w14:textId="78A7971B" w:rsidR="008E5B49" w:rsidRDefault="008E5B49" w:rsidP="008E5B49">
      <w:pPr>
        <w:spacing w:after="200" w:line="276" w:lineRule="auto"/>
        <w:contextualSpacing/>
        <w:rPr>
          <w:rFonts w:ascii="Arial" w:eastAsia="Calibri" w:hAnsi="Arial" w:cs="Arial"/>
          <w:i/>
          <w:sz w:val="14"/>
          <w:szCs w:val="14"/>
          <w:lang w:val="en-GB" w:eastAsia="en-US"/>
        </w:rPr>
      </w:pPr>
    </w:p>
    <w:p w14:paraId="505CDA0C" w14:textId="1525E64A" w:rsidR="008E5B49" w:rsidRDefault="008E5B49" w:rsidP="008E5B49">
      <w:pPr>
        <w:spacing w:after="200" w:line="276" w:lineRule="auto"/>
        <w:contextualSpacing/>
        <w:rPr>
          <w:rFonts w:ascii="Arial" w:eastAsia="Calibri" w:hAnsi="Arial" w:cs="Arial"/>
          <w:i/>
          <w:sz w:val="14"/>
          <w:szCs w:val="14"/>
          <w:lang w:val="en-GB" w:eastAsia="en-US"/>
        </w:rPr>
      </w:pPr>
    </w:p>
    <w:p w14:paraId="6A0055E2" w14:textId="29EBB75D" w:rsidR="008E5B49" w:rsidRDefault="008E5B49" w:rsidP="008E5B49">
      <w:pPr>
        <w:spacing w:after="200" w:line="276" w:lineRule="auto"/>
        <w:contextualSpacing/>
        <w:rPr>
          <w:rFonts w:ascii="Arial" w:eastAsia="Calibri" w:hAnsi="Arial" w:cs="Arial"/>
          <w:i/>
          <w:sz w:val="14"/>
          <w:szCs w:val="14"/>
          <w:lang w:val="en-GB" w:eastAsia="en-US"/>
        </w:rPr>
      </w:pPr>
    </w:p>
    <w:p w14:paraId="52E632B7" w14:textId="64347EB4" w:rsidR="008E5B49" w:rsidRDefault="008E5B49" w:rsidP="008E5B49">
      <w:pPr>
        <w:spacing w:after="200" w:line="276" w:lineRule="auto"/>
        <w:contextualSpacing/>
        <w:rPr>
          <w:rFonts w:ascii="Arial" w:eastAsia="Calibri" w:hAnsi="Arial" w:cs="Arial"/>
          <w:i/>
          <w:sz w:val="14"/>
          <w:szCs w:val="14"/>
          <w:lang w:val="en-GB" w:eastAsia="en-US"/>
        </w:rPr>
      </w:pPr>
    </w:p>
    <w:p w14:paraId="4CEDB2A1" w14:textId="55EAB243" w:rsidR="008E5B49" w:rsidRDefault="008E5B49" w:rsidP="008E5B49">
      <w:pPr>
        <w:spacing w:after="200" w:line="276" w:lineRule="auto"/>
        <w:contextualSpacing/>
        <w:rPr>
          <w:rFonts w:ascii="Arial" w:eastAsia="Calibri" w:hAnsi="Arial" w:cs="Arial"/>
          <w:i/>
          <w:sz w:val="14"/>
          <w:szCs w:val="14"/>
          <w:lang w:val="en-GB" w:eastAsia="en-US"/>
        </w:rPr>
      </w:pPr>
    </w:p>
    <w:p w14:paraId="27C5A422" w14:textId="6436867D" w:rsidR="008E5B49" w:rsidRDefault="008E5B49" w:rsidP="008E5B49">
      <w:pPr>
        <w:spacing w:after="200" w:line="276" w:lineRule="auto"/>
        <w:contextualSpacing/>
        <w:rPr>
          <w:rFonts w:ascii="Arial" w:eastAsia="Calibri" w:hAnsi="Arial" w:cs="Arial"/>
          <w:i/>
          <w:sz w:val="14"/>
          <w:szCs w:val="14"/>
          <w:lang w:val="en-GB" w:eastAsia="en-US"/>
        </w:rPr>
      </w:pPr>
    </w:p>
    <w:p w14:paraId="1AD256F5" w14:textId="125EBDEA" w:rsidR="008E5B49" w:rsidRDefault="008E5B49" w:rsidP="008E5B49">
      <w:pPr>
        <w:spacing w:after="200" w:line="276" w:lineRule="auto"/>
        <w:contextualSpacing/>
        <w:rPr>
          <w:rFonts w:ascii="Arial" w:eastAsia="Calibri" w:hAnsi="Arial" w:cs="Arial"/>
          <w:i/>
          <w:sz w:val="14"/>
          <w:szCs w:val="14"/>
          <w:lang w:val="en-GB" w:eastAsia="en-US"/>
        </w:rPr>
      </w:pPr>
    </w:p>
    <w:p w14:paraId="57A8635E" w14:textId="71F8F12D" w:rsidR="008E5B49" w:rsidRDefault="008E5B49" w:rsidP="008E5B49">
      <w:pPr>
        <w:spacing w:after="200" w:line="276" w:lineRule="auto"/>
        <w:contextualSpacing/>
        <w:rPr>
          <w:rFonts w:ascii="Arial" w:eastAsia="Calibri" w:hAnsi="Arial" w:cs="Arial"/>
          <w:i/>
          <w:sz w:val="14"/>
          <w:szCs w:val="14"/>
          <w:lang w:val="en-GB" w:eastAsia="en-US"/>
        </w:rPr>
      </w:pPr>
    </w:p>
    <w:p w14:paraId="764937FE" w14:textId="71F5F3CC" w:rsidR="008E5B49" w:rsidRDefault="008E5B49" w:rsidP="008E5B49">
      <w:pPr>
        <w:spacing w:after="200" w:line="276" w:lineRule="auto"/>
        <w:contextualSpacing/>
        <w:rPr>
          <w:rFonts w:ascii="Arial" w:eastAsia="Calibri" w:hAnsi="Arial" w:cs="Arial"/>
          <w:i/>
          <w:sz w:val="14"/>
          <w:szCs w:val="14"/>
          <w:lang w:val="en-GB" w:eastAsia="en-US"/>
        </w:rPr>
      </w:pPr>
    </w:p>
    <w:p w14:paraId="0396C1F0" w14:textId="499ACC29" w:rsidR="008E5B49" w:rsidRDefault="008E5B49" w:rsidP="008E5B49">
      <w:pPr>
        <w:spacing w:after="200" w:line="276" w:lineRule="auto"/>
        <w:contextualSpacing/>
        <w:rPr>
          <w:rFonts w:ascii="Arial" w:eastAsia="Calibri" w:hAnsi="Arial" w:cs="Arial"/>
          <w:i/>
          <w:sz w:val="14"/>
          <w:szCs w:val="14"/>
          <w:lang w:val="en-GB" w:eastAsia="en-US"/>
        </w:rPr>
      </w:pPr>
    </w:p>
    <w:p w14:paraId="52970EAB" w14:textId="081AA4CB" w:rsidR="008E5B49" w:rsidRDefault="008E5B49" w:rsidP="008E5B49">
      <w:pPr>
        <w:spacing w:after="200" w:line="276" w:lineRule="auto"/>
        <w:contextualSpacing/>
        <w:rPr>
          <w:rFonts w:ascii="Arial" w:eastAsia="Calibri" w:hAnsi="Arial" w:cs="Arial"/>
          <w:i/>
          <w:sz w:val="14"/>
          <w:szCs w:val="14"/>
          <w:lang w:val="en-GB" w:eastAsia="en-US"/>
        </w:rPr>
      </w:pPr>
    </w:p>
    <w:p w14:paraId="0130BE17" w14:textId="45F930A0" w:rsidR="008E5B49" w:rsidRDefault="008E5B49" w:rsidP="008E5B49">
      <w:pPr>
        <w:spacing w:after="200" w:line="276" w:lineRule="auto"/>
        <w:contextualSpacing/>
        <w:rPr>
          <w:rFonts w:ascii="Arial" w:eastAsia="Calibri" w:hAnsi="Arial" w:cs="Arial"/>
          <w:i/>
          <w:sz w:val="14"/>
          <w:szCs w:val="14"/>
          <w:lang w:val="en-GB" w:eastAsia="en-US"/>
        </w:rPr>
      </w:pPr>
    </w:p>
    <w:p w14:paraId="03CB53C7" w14:textId="2A59BC95" w:rsidR="008E5B49" w:rsidRDefault="008E5B49" w:rsidP="008E5B49">
      <w:pPr>
        <w:spacing w:after="200" w:line="276" w:lineRule="auto"/>
        <w:contextualSpacing/>
        <w:rPr>
          <w:rFonts w:ascii="Arial" w:eastAsia="Calibri" w:hAnsi="Arial" w:cs="Arial"/>
          <w:i/>
          <w:sz w:val="14"/>
          <w:szCs w:val="14"/>
          <w:lang w:val="en-GB" w:eastAsia="en-US"/>
        </w:rPr>
      </w:pPr>
    </w:p>
    <w:p w14:paraId="4FA457F3" w14:textId="6ECEEB7A" w:rsidR="008E5B49" w:rsidRDefault="008E5B49" w:rsidP="008E5B49">
      <w:pPr>
        <w:spacing w:after="200" w:line="276" w:lineRule="auto"/>
        <w:contextualSpacing/>
        <w:rPr>
          <w:rFonts w:ascii="Arial" w:eastAsia="Calibri" w:hAnsi="Arial" w:cs="Arial"/>
          <w:i/>
          <w:sz w:val="14"/>
          <w:szCs w:val="14"/>
          <w:lang w:val="en-GB" w:eastAsia="en-US"/>
        </w:rPr>
      </w:pPr>
    </w:p>
    <w:p w14:paraId="132C9E3C" w14:textId="31BF2177" w:rsidR="008E5B49" w:rsidRDefault="008E5B49" w:rsidP="008E5B49">
      <w:pPr>
        <w:spacing w:after="200" w:line="276" w:lineRule="auto"/>
        <w:contextualSpacing/>
        <w:rPr>
          <w:rFonts w:ascii="Arial" w:eastAsia="Calibri" w:hAnsi="Arial" w:cs="Arial"/>
          <w:i/>
          <w:sz w:val="14"/>
          <w:szCs w:val="14"/>
          <w:lang w:val="en-GB" w:eastAsia="en-US"/>
        </w:rPr>
      </w:pPr>
    </w:p>
    <w:p w14:paraId="0C739884" w14:textId="49AEC1F7" w:rsidR="008E5B49" w:rsidRDefault="008E5B49" w:rsidP="008E5B49">
      <w:pPr>
        <w:spacing w:after="200" w:line="276" w:lineRule="auto"/>
        <w:contextualSpacing/>
        <w:rPr>
          <w:rFonts w:ascii="Arial" w:eastAsia="Calibri" w:hAnsi="Arial" w:cs="Arial"/>
          <w:i/>
          <w:sz w:val="14"/>
          <w:szCs w:val="14"/>
          <w:lang w:val="en-GB" w:eastAsia="en-US"/>
        </w:rPr>
      </w:pPr>
    </w:p>
    <w:p w14:paraId="5053FB8B" w14:textId="40E5E308" w:rsidR="008E5B49" w:rsidRDefault="008E5B49" w:rsidP="008E5B49">
      <w:pPr>
        <w:spacing w:after="200" w:line="276" w:lineRule="auto"/>
        <w:contextualSpacing/>
        <w:rPr>
          <w:rFonts w:ascii="Arial" w:eastAsia="Calibri" w:hAnsi="Arial" w:cs="Arial"/>
          <w:i/>
          <w:sz w:val="14"/>
          <w:szCs w:val="14"/>
          <w:lang w:val="en-GB" w:eastAsia="en-US"/>
        </w:rPr>
      </w:pPr>
    </w:p>
    <w:p w14:paraId="4E437416" w14:textId="0CC94317" w:rsidR="008E5B49" w:rsidRDefault="008E5B49" w:rsidP="008E5B49">
      <w:pPr>
        <w:spacing w:after="200" w:line="276" w:lineRule="auto"/>
        <w:contextualSpacing/>
        <w:rPr>
          <w:rFonts w:ascii="Arial" w:eastAsia="Calibri" w:hAnsi="Arial" w:cs="Arial"/>
          <w:i/>
          <w:sz w:val="14"/>
          <w:szCs w:val="14"/>
          <w:lang w:val="en-GB" w:eastAsia="en-US"/>
        </w:rPr>
      </w:pPr>
    </w:p>
    <w:p w14:paraId="201F8DB1" w14:textId="758B8BF3" w:rsidR="008E5B49" w:rsidRDefault="008E5B49" w:rsidP="008E5B49">
      <w:pPr>
        <w:spacing w:after="200" w:line="276" w:lineRule="auto"/>
        <w:contextualSpacing/>
        <w:rPr>
          <w:rFonts w:ascii="Arial" w:eastAsia="Calibri" w:hAnsi="Arial" w:cs="Arial"/>
          <w:i/>
          <w:sz w:val="14"/>
          <w:szCs w:val="14"/>
          <w:lang w:val="en-GB" w:eastAsia="en-US"/>
        </w:rPr>
      </w:pPr>
    </w:p>
    <w:p w14:paraId="0584E284" w14:textId="55F29188" w:rsidR="008E5B49" w:rsidRDefault="008E5B49" w:rsidP="008E5B49">
      <w:pPr>
        <w:spacing w:after="200" w:line="276" w:lineRule="auto"/>
        <w:contextualSpacing/>
        <w:rPr>
          <w:rFonts w:ascii="Arial" w:eastAsia="Calibri" w:hAnsi="Arial" w:cs="Arial"/>
          <w:i/>
          <w:sz w:val="14"/>
          <w:szCs w:val="14"/>
          <w:lang w:val="en-GB" w:eastAsia="en-US"/>
        </w:rPr>
      </w:pPr>
    </w:p>
    <w:p w14:paraId="55C5F55B" w14:textId="266293EE" w:rsidR="008E5B49" w:rsidRDefault="008E5B49" w:rsidP="008E5B49">
      <w:pPr>
        <w:spacing w:after="200" w:line="276" w:lineRule="auto"/>
        <w:contextualSpacing/>
        <w:rPr>
          <w:rFonts w:ascii="Arial" w:eastAsia="Calibri" w:hAnsi="Arial" w:cs="Arial"/>
          <w:i/>
          <w:sz w:val="14"/>
          <w:szCs w:val="14"/>
          <w:lang w:val="en-GB" w:eastAsia="en-US"/>
        </w:rPr>
      </w:pPr>
    </w:p>
    <w:p w14:paraId="2ED1CC35" w14:textId="4193D051" w:rsidR="008E5B49" w:rsidRDefault="008E5B49" w:rsidP="008E5B49">
      <w:pPr>
        <w:spacing w:after="200" w:line="276" w:lineRule="auto"/>
        <w:contextualSpacing/>
        <w:rPr>
          <w:rFonts w:ascii="Arial" w:eastAsia="Calibri" w:hAnsi="Arial" w:cs="Arial"/>
          <w:i/>
          <w:sz w:val="14"/>
          <w:szCs w:val="14"/>
          <w:lang w:val="en-GB" w:eastAsia="en-US"/>
        </w:rPr>
      </w:pPr>
    </w:p>
    <w:p w14:paraId="5EAB7CB4" w14:textId="73DBF7F4" w:rsidR="008E5B49" w:rsidRDefault="008E5B49" w:rsidP="008E5B49">
      <w:pPr>
        <w:spacing w:after="200" w:line="276" w:lineRule="auto"/>
        <w:contextualSpacing/>
        <w:rPr>
          <w:rFonts w:ascii="Arial" w:eastAsia="Calibri" w:hAnsi="Arial" w:cs="Arial"/>
          <w:i/>
          <w:sz w:val="14"/>
          <w:szCs w:val="14"/>
          <w:lang w:val="en-GB" w:eastAsia="en-US"/>
        </w:rPr>
      </w:pPr>
    </w:p>
    <w:p w14:paraId="58C4416D" w14:textId="7C0EE11D" w:rsidR="008E5B49" w:rsidRDefault="008E5B49" w:rsidP="008E5B49">
      <w:pPr>
        <w:spacing w:after="200" w:line="276" w:lineRule="auto"/>
        <w:contextualSpacing/>
        <w:rPr>
          <w:rFonts w:ascii="Arial" w:eastAsia="Calibri" w:hAnsi="Arial" w:cs="Arial"/>
          <w:i/>
          <w:sz w:val="14"/>
          <w:szCs w:val="14"/>
          <w:lang w:val="en-GB" w:eastAsia="en-US"/>
        </w:rPr>
      </w:pPr>
    </w:p>
    <w:p w14:paraId="61DF12AA" w14:textId="45DBEAC9" w:rsidR="008E5B49" w:rsidRDefault="008E5B49" w:rsidP="008E5B49">
      <w:pPr>
        <w:spacing w:after="200" w:line="276" w:lineRule="auto"/>
        <w:contextualSpacing/>
        <w:rPr>
          <w:rFonts w:ascii="Arial" w:eastAsia="Calibri" w:hAnsi="Arial" w:cs="Arial"/>
          <w:i/>
          <w:sz w:val="14"/>
          <w:szCs w:val="14"/>
          <w:lang w:val="en-GB" w:eastAsia="en-US"/>
        </w:rPr>
      </w:pPr>
    </w:p>
    <w:p w14:paraId="20CAF17F" w14:textId="6FDE005D" w:rsidR="008E5B49" w:rsidRDefault="008E5B49" w:rsidP="008E5B49">
      <w:pPr>
        <w:spacing w:after="200" w:line="276" w:lineRule="auto"/>
        <w:contextualSpacing/>
        <w:rPr>
          <w:rFonts w:ascii="Arial" w:eastAsia="Calibri" w:hAnsi="Arial" w:cs="Arial"/>
          <w:i/>
          <w:sz w:val="14"/>
          <w:szCs w:val="14"/>
          <w:lang w:val="en-GB" w:eastAsia="en-US"/>
        </w:rPr>
      </w:pPr>
    </w:p>
    <w:p w14:paraId="32C0F1A3" w14:textId="2F02CBD0" w:rsidR="00905A88" w:rsidRDefault="00905A88" w:rsidP="008E5B49">
      <w:pPr>
        <w:spacing w:after="200" w:line="276" w:lineRule="auto"/>
        <w:contextualSpacing/>
        <w:rPr>
          <w:rFonts w:ascii="Arial" w:eastAsia="Calibri" w:hAnsi="Arial" w:cs="Arial"/>
          <w:i/>
          <w:sz w:val="14"/>
          <w:szCs w:val="14"/>
          <w:lang w:val="en-GB" w:eastAsia="en-US"/>
        </w:rPr>
      </w:pPr>
    </w:p>
    <w:p w14:paraId="1951BCFC" w14:textId="6FCBE1E4" w:rsidR="00905A88" w:rsidRDefault="00905A88" w:rsidP="008E5B49">
      <w:pPr>
        <w:spacing w:after="200" w:line="276" w:lineRule="auto"/>
        <w:contextualSpacing/>
        <w:rPr>
          <w:rFonts w:ascii="Arial" w:eastAsia="Calibri" w:hAnsi="Arial" w:cs="Arial"/>
          <w:i/>
          <w:sz w:val="14"/>
          <w:szCs w:val="14"/>
          <w:lang w:val="en-GB" w:eastAsia="en-US"/>
        </w:rPr>
      </w:pPr>
    </w:p>
    <w:p w14:paraId="7BA5D991" w14:textId="249885B1" w:rsidR="00905A88" w:rsidRDefault="00905A88" w:rsidP="008E5B49">
      <w:pPr>
        <w:spacing w:after="200" w:line="276" w:lineRule="auto"/>
        <w:contextualSpacing/>
        <w:rPr>
          <w:rFonts w:ascii="Arial" w:eastAsia="Calibri" w:hAnsi="Arial" w:cs="Arial"/>
          <w:i/>
          <w:sz w:val="14"/>
          <w:szCs w:val="14"/>
          <w:lang w:val="en-GB" w:eastAsia="en-US"/>
        </w:rPr>
      </w:pPr>
    </w:p>
    <w:p w14:paraId="0A4D8E14" w14:textId="5C504046" w:rsidR="00905A88" w:rsidRDefault="00905A88" w:rsidP="008E5B49">
      <w:pPr>
        <w:spacing w:after="200" w:line="276" w:lineRule="auto"/>
        <w:contextualSpacing/>
        <w:rPr>
          <w:rFonts w:ascii="Arial" w:eastAsia="Calibri" w:hAnsi="Arial" w:cs="Arial"/>
          <w:i/>
          <w:sz w:val="14"/>
          <w:szCs w:val="14"/>
          <w:lang w:val="en-GB" w:eastAsia="en-US"/>
        </w:rPr>
      </w:pPr>
    </w:p>
    <w:p w14:paraId="0DBEA150" w14:textId="653F3268" w:rsidR="00905A88" w:rsidRDefault="00905A88" w:rsidP="008E5B49">
      <w:pPr>
        <w:spacing w:after="200" w:line="276" w:lineRule="auto"/>
        <w:contextualSpacing/>
        <w:rPr>
          <w:rFonts w:ascii="Arial" w:eastAsia="Calibri" w:hAnsi="Arial" w:cs="Arial"/>
          <w:i/>
          <w:sz w:val="14"/>
          <w:szCs w:val="14"/>
          <w:lang w:val="en-GB" w:eastAsia="en-US"/>
        </w:rPr>
      </w:pPr>
    </w:p>
    <w:p w14:paraId="447DB066" w14:textId="24E5131F" w:rsidR="00905A88" w:rsidRDefault="00905A88" w:rsidP="008E5B49">
      <w:pPr>
        <w:spacing w:after="200" w:line="276" w:lineRule="auto"/>
        <w:contextualSpacing/>
        <w:rPr>
          <w:rFonts w:ascii="Arial" w:eastAsia="Calibri" w:hAnsi="Arial" w:cs="Arial"/>
          <w:i/>
          <w:sz w:val="14"/>
          <w:szCs w:val="14"/>
          <w:lang w:val="en-GB" w:eastAsia="en-US"/>
        </w:rPr>
      </w:pPr>
    </w:p>
    <w:p w14:paraId="031B4C7B" w14:textId="4951B159" w:rsidR="00905A88" w:rsidRDefault="00905A88" w:rsidP="008E5B49">
      <w:pPr>
        <w:spacing w:after="200" w:line="276" w:lineRule="auto"/>
        <w:contextualSpacing/>
        <w:rPr>
          <w:rFonts w:ascii="Arial" w:eastAsia="Calibri" w:hAnsi="Arial" w:cs="Arial"/>
          <w:i/>
          <w:sz w:val="14"/>
          <w:szCs w:val="14"/>
          <w:lang w:val="en-GB" w:eastAsia="en-US"/>
        </w:rPr>
      </w:pPr>
    </w:p>
    <w:p w14:paraId="5E0D72AF" w14:textId="44F57BC4" w:rsidR="00905A88" w:rsidRDefault="00905A88" w:rsidP="008E5B49">
      <w:pPr>
        <w:spacing w:after="200" w:line="276" w:lineRule="auto"/>
        <w:contextualSpacing/>
        <w:rPr>
          <w:rFonts w:ascii="Arial" w:eastAsia="Calibri" w:hAnsi="Arial" w:cs="Arial"/>
          <w:i/>
          <w:sz w:val="14"/>
          <w:szCs w:val="14"/>
          <w:lang w:val="en-GB" w:eastAsia="en-US"/>
        </w:rPr>
      </w:pPr>
    </w:p>
    <w:p w14:paraId="1899E007" w14:textId="62342D81" w:rsidR="00905A88" w:rsidRDefault="00905A88" w:rsidP="008E5B49">
      <w:pPr>
        <w:spacing w:after="200" w:line="276" w:lineRule="auto"/>
        <w:contextualSpacing/>
        <w:rPr>
          <w:rFonts w:ascii="Arial" w:eastAsia="Calibri" w:hAnsi="Arial" w:cs="Arial"/>
          <w:i/>
          <w:sz w:val="14"/>
          <w:szCs w:val="14"/>
          <w:lang w:val="en-GB" w:eastAsia="en-US"/>
        </w:rPr>
      </w:pPr>
    </w:p>
    <w:p w14:paraId="06C29A37" w14:textId="72A2D61E" w:rsidR="00905A88" w:rsidRDefault="00905A88" w:rsidP="008E5B49">
      <w:pPr>
        <w:spacing w:after="200" w:line="276" w:lineRule="auto"/>
        <w:contextualSpacing/>
        <w:rPr>
          <w:rFonts w:ascii="Arial" w:eastAsia="Calibri" w:hAnsi="Arial" w:cs="Arial"/>
          <w:i/>
          <w:sz w:val="14"/>
          <w:szCs w:val="14"/>
          <w:lang w:val="en-GB" w:eastAsia="en-US"/>
        </w:rPr>
      </w:pPr>
    </w:p>
    <w:p w14:paraId="6BFD2832" w14:textId="69FBE432" w:rsidR="00905A88" w:rsidRDefault="00905A88" w:rsidP="008E5B49">
      <w:pPr>
        <w:spacing w:after="200" w:line="276" w:lineRule="auto"/>
        <w:contextualSpacing/>
        <w:rPr>
          <w:rFonts w:ascii="Arial" w:eastAsia="Calibri" w:hAnsi="Arial" w:cs="Arial"/>
          <w:i/>
          <w:sz w:val="14"/>
          <w:szCs w:val="14"/>
          <w:lang w:val="en-GB" w:eastAsia="en-US"/>
        </w:rPr>
      </w:pPr>
    </w:p>
    <w:p w14:paraId="66703B65" w14:textId="7AA37FA5" w:rsidR="00905A88" w:rsidRDefault="00905A88" w:rsidP="008E5B49">
      <w:pPr>
        <w:spacing w:after="200" w:line="276" w:lineRule="auto"/>
        <w:contextualSpacing/>
        <w:rPr>
          <w:rFonts w:ascii="Arial" w:eastAsia="Calibri" w:hAnsi="Arial" w:cs="Arial"/>
          <w:i/>
          <w:sz w:val="14"/>
          <w:szCs w:val="14"/>
          <w:lang w:val="en-GB" w:eastAsia="en-US"/>
        </w:rPr>
      </w:pPr>
    </w:p>
    <w:p w14:paraId="7EBC79F9" w14:textId="77777777" w:rsidR="00905A88" w:rsidRPr="00E633FD" w:rsidRDefault="00905A88" w:rsidP="00E633FD">
      <w:pPr>
        <w:rPr>
          <w:lang w:val="en-GB"/>
        </w:rPr>
      </w:pPr>
    </w:p>
    <w:sectPr w:rsidR="00905A88" w:rsidRPr="00E633FD" w:rsidSect="004832B7">
      <w:headerReference w:type="even" r:id="rId25"/>
      <w:headerReference w:type="default" r:id="rId26"/>
      <w:footerReference w:type="default" r:id="rId27"/>
      <w:headerReference w:type="first" r:id="rId28"/>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0ACB" w14:textId="77777777" w:rsidR="00AC1CE1" w:rsidRDefault="00AC1CE1">
      <w:r>
        <w:separator/>
      </w:r>
    </w:p>
  </w:endnote>
  <w:endnote w:type="continuationSeparator" w:id="0">
    <w:p w14:paraId="4249AA3B" w14:textId="77777777" w:rsidR="00AC1CE1" w:rsidRDefault="00AC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A68" w14:textId="77777777" w:rsidR="0052216E" w:rsidRDefault="0052216E" w:rsidP="002B157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p>
  <w:p w14:paraId="3F39FB42" w14:textId="77777777" w:rsidR="0052216E" w:rsidRDefault="0052216E" w:rsidP="003F79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E5D" w14:textId="77777777" w:rsidR="0052216E" w:rsidRPr="00167F5F" w:rsidRDefault="0052216E"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71C5C">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71C5C">
      <w:rPr>
        <w:rFonts w:ascii="Calibri" w:hAnsi="Calibri"/>
        <w:bCs/>
        <w:noProof/>
        <w:sz w:val="22"/>
        <w:szCs w:val="22"/>
      </w:rPr>
      <w:t>28</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F25" w14:textId="77777777" w:rsidR="0052216E" w:rsidRPr="006935E4" w:rsidRDefault="0052216E" w:rsidP="008A1788">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8A0" w14:textId="77777777" w:rsidR="00A04A4F" w:rsidRDefault="00026276">
    <w:pPr>
      <w:pStyle w:val="Footer"/>
      <w:jc w:val="right"/>
    </w:pPr>
    <w:r>
      <w:fldChar w:fldCharType="begin"/>
    </w:r>
    <w:r>
      <w:instrText xml:space="preserve"> PAGE   \* MERGEFORMAT </w:instrText>
    </w:r>
    <w:r>
      <w:fldChar w:fldCharType="separate"/>
    </w:r>
    <w:r>
      <w:rPr>
        <w:noProof/>
      </w:rPr>
      <w:t>2</w:t>
    </w:r>
    <w:r>
      <w:rPr>
        <w:noProof/>
      </w:rPr>
      <w:fldChar w:fldCharType="end"/>
    </w:r>
  </w:p>
  <w:p w14:paraId="06D95602"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F14A" w14:textId="77777777" w:rsidR="00AC1CE1" w:rsidRDefault="00AC1CE1">
      <w:r>
        <w:separator/>
      </w:r>
    </w:p>
  </w:footnote>
  <w:footnote w:type="continuationSeparator" w:id="0">
    <w:p w14:paraId="0CA210DA" w14:textId="77777777" w:rsidR="00AC1CE1" w:rsidRDefault="00AC1CE1">
      <w:r>
        <w:continuationSeparator/>
      </w:r>
    </w:p>
  </w:footnote>
  <w:footnote w:id="1">
    <w:p w14:paraId="404D6C2E" w14:textId="77777777" w:rsidR="00026276" w:rsidRPr="00945A73" w:rsidRDefault="00026276" w:rsidP="00026276">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753BE604" w14:textId="77777777" w:rsidR="00026276" w:rsidRPr="00685852" w:rsidRDefault="00026276" w:rsidP="00026276">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15F42855" w14:textId="77777777" w:rsidR="00026276" w:rsidRPr="00685852" w:rsidRDefault="00026276" w:rsidP="00026276">
      <w:pPr>
        <w:pStyle w:val="FootnoteText"/>
        <w:rPr>
          <w:sz w:val="12"/>
          <w:szCs w:val="12"/>
          <w:lang w:val="en-US"/>
        </w:rPr>
      </w:pPr>
      <w:r w:rsidRPr="00685852">
        <w:rPr>
          <w:sz w:val="12"/>
          <w:szCs w:val="12"/>
          <w:lang w:val="en-US"/>
        </w:rPr>
        <w:t>index.html</w:t>
      </w:r>
    </w:p>
  </w:footnote>
  <w:footnote w:id="3">
    <w:p w14:paraId="52BC088A" w14:textId="77777777" w:rsidR="00026276" w:rsidRPr="000139F8" w:rsidRDefault="00026276" w:rsidP="00026276">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12A070CD" w14:textId="77777777" w:rsidR="00026276" w:rsidRPr="00945A73" w:rsidRDefault="00026276" w:rsidP="00026276">
      <w:pPr>
        <w:pStyle w:val="FootnoteText"/>
        <w:rPr>
          <w:sz w:val="14"/>
          <w:szCs w:val="14"/>
          <w:lang w:val="en-US"/>
        </w:rPr>
      </w:pPr>
    </w:p>
  </w:footnote>
  <w:footnote w:id="4">
    <w:p w14:paraId="301413B5" w14:textId="77777777" w:rsidR="00026276" w:rsidRPr="00685852" w:rsidRDefault="00026276" w:rsidP="00026276">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w:t>
      </w:r>
      <w:r w:rsidRPr="005514A9">
        <w:rPr>
          <w:rFonts w:cs="Arial"/>
          <w:sz w:val="12"/>
          <w:szCs w:val="12"/>
          <w:lang w:val="en-US"/>
        </w:rPr>
        <w:t>https://www.ilo.org/ipec/facts/lang--en/index.htm</w:t>
      </w:r>
    </w:p>
  </w:footnote>
  <w:footnote w:id="5">
    <w:p w14:paraId="0D44D92E" w14:textId="77777777" w:rsidR="00026276" w:rsidRPr="004F4F1E" w:rsidRDefault="00026276" w:rsidP="00026276">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54C65B2" w14:textId="77777777" w:rsidR="00026276" w:rsidRPr="00D94CB3" w:rsidRDefault="00026276" w:rsidP="00026276">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EE6290A" w14:textId="77777777" w:rsidR="00026276" w:rsidRPr="005134D0" w:rsidRDefault="00026276" w:rsidP="00026276">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792" w14:textId="77777777" w:rsidR="0052216E" w:rsidRDefault="00000000">
    <w:pPr>
      <w:pStyle w:val="Header"/>
    </w:pPr>
    <w:r>
      <w:rPr>
        <w:noProof/>
      </w:rPr>
      <w:pict w14:anchorId="306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1045" type="#_x0000_t75" style="position:absolute;margin-left:0;margin-top:0;width:526.85pt;height:106.35pt;z-index:-25166131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389" w14:textId="77777777" w:rsidR="0052216E" w:rsidRPr="00A617A5" w:rsidRDefault="0052216E" w:rsidP="00917706">
    <w:pPr>
      <w:pStyle w:val="Header"/>
      <w:jc w:val="right"/>
      <w:rPr>
        <w:rFonts w:ascii="Arial" w:hAnsi="Arial"/>
        <w:sz w:val="20"/>
      </w:rPr>
    </w:pPr>
  </w:p>
  <w:p w14:paraId="2FB2B1F0" w14:textId="77777777" w:rsidR="0052216E" w:rsidRDefault="0052216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3F1" w14:textId="77777777" w:rsidR="0052216E" w:rsidRDefault="00000000">
    <w:pPr>
      <w:pStyle w:val="Header"/>
    </w:pPr>
    <w:r>
      <w:rPr>
        <w:noProof/>
      </w:rPr>
      <w:pict w14:anchorId="2011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1048" type="#_x0000_t75" style="position:absolute;margin-left:0;margin-top:0;width:526.85pt;height:106.35pt;z-index:-251659264;mso-position-horizontal:center;mso-position-horizontal-relative:margin;mso-position-vertical:center;mso-position-vertical-relative:margin" o:allowincell="f">
          <v:imagedata r:id="rId1" o:title="2013 vandmærke" gain="19661f" blacklevel="22938f"/>
          <w10:wrap anchorx="margin" anchory="margin"/>
        </v:shape>
      </w:pict>
    </w:r>
  </w:p>
  <w:p w14:paraId="651F7BA0" w14:textId="77777777" w:rsidR="0052216E" w:rsidRDefault="0052216E"/>
  <w:p w14:paraId="03D691F4" w14:textId="77777777" w:rsidR="0052216E" w:rsidRDefault="0052216E"/>
  <w:p w14:paraId="59A9F589" w14:textId="77777777" w:rsidR="0052216E" w:rsidRDefault="0052216E"/>
  <w:p w14:paraId="683D75F0" w14:textId="77777777" w:rsidR="0052216E" w:rsidRDefault="0052216E"/>
  <w:p w14:paraId="18E26AFB" w14:textId="77777777" w:rsidR="0052216E" w:rsidRDefault="0052216E"/>
  <w:p w14:paraId="412EDD26" w14:textId="77777777" w:rsidR="0052216E" w:rsidRDefault="0052216E"/>
  <w:p w14:paraId="3DE6DCF6" w14:textId="77777777" w:rsidR="0052216E" w:rsidRDefault="005221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D4B" w14:textId="77777777" w:rsidR="0052216E" w:rsidRPr="00167F5F" w:rsidRDefault="0052216E" w:rsidP="00167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2D82" w14:textId="77777777" w:rsidR="0052216E" w:rsidRDefault="00000000">
    <w:pPr>
      <w:pStyle w:val="Header"/>
    </w:pPr>
    <w:r>
      <w:rPr>
        <w:noProof/>
      </w:rPr>
      <w:pict w14:anchorId="74CA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1047" type="#_x0000_t75" style="position:absolute;margin-left:0;margin-top:0;width:526.85pt;height:106.35pt;z-index:-25166028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5AD" w14:textId="77777777" w:rsidR="0052216E" w:rsidRDefault="00000000">
    <w:pPr>
      <w:pStyle w:val="Header"/>
    </w:pPr>
    <w:r>
      <w:rPr>
        <w:noProof/>
      </w:rPr>
      <w:pict w14:anchorId="180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49"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1DA" w14:textId="77777777" w:rsidR="00A04A4F" w:rsidRDefault="00000000">
    <w:pPr>
      <w:pStyle w:val="Header"/>
    </w:pPr>
    <w:r>
      <w:rPr>
        <w:noProof/>
      </w:rPr>
      <w:pict w14:anchorId="5EC1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53"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2C4" w14:textId="77777777" w:rsidR="00A04A4F"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A28" w14:textId="77777777" w:rsidR="00A04A4F" w:rsidRDefault="00000000">
    <w:pPr>
      <w:pStyle w:val="Header"/>
    </w:pPr>
    <w:r>
      <w:rPr>
        <w:noProof/>
      </w:rPr>
      <w:pict w14:anchorId="3AB9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52"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96EB362">
      <w:start w:val="1"/>
      <w:numFmt w:val="lowerLetter"/>
      <w:lvlText w:val="(%1)"/>
      <w:lvlJc w:val="left"/>
      <w:pPr>
        <w:tabs>
          <w:tab w:val="num" w:pos="720"/>
        </w:tabs>
        <w:ind w:left="720" w:hanging="360"/>
      </w:pPr>
      <w:rPr>
        <w:rFonts w:hint="default"/>
      </w:rPr>
    </w:lvl>
    <w:lvl w:ilvl="1" w:tplc="278C6B84" w:tentative="1">
      <w:start w:val="1"/>
      <w:numFmt w:val="lowerLetter"/>
      <w:lvlText w:val="%2."/>
      <w:lvlJc w:val="left"/>
      <w:pPr>
        <w:tabs>
          <w:tab w:val="num" w:pos="1440"/>
        </w:tabs>
        <w:ind w:left="1440" w:hanging="360"/>
      </w:pPr>
    </w:lvl>
    <w:lvl w:ilvl="2" w:tplc="087E1732" w:tentative="1">
      <w:start w:val="1"/>
      <w:numFmt w:val="lowerRoman"/>
      <w:lvlText w:val="%3."/>
      <w:lvlJc w:val="right"/>
      <w:pPr>
        <w:tabs>
          <w:tab w:val="num" w:pos="2160"/>
        </w:tabs>
        <w:ind w:left="2160" w:hanging="180"/>
      </w:pPr>
    </w:lvl>
    <w:lvl w:ilvl="3" w:tplc="4CF6FC7A" w:tentative="1">
      <w:start w:val="1"/>
      <w:numFmt w:val="decimal"/>
      <w:lvlText w:val="%4."/>
      <w:lvlJc w:val="left"/>
      <w:pPr>
        <w:tabs>
          <w:tab w:val="num" w:pos="2880"/>
        </w:tabs>
        <w:ind w:left="2880" w:hanging="360"/>
      </w:pPr>
    </w:lvl>
    <w:lvl w:ilvl="4" w:tplc="8C7C0160" w:tentative="1">
      <w:start w:val="1"/>
      <w:numFmt w:val="lowerLetter"/>
      <w:lvlText w:val="%5."/>
      <w:lvlJc w:val="left"/>
      <w:pPr>
        <w:tabs>
          <w:tab w:val="num" w:pos="3600"/>
        </w:tabs>
        <w:ind w:left="3600" w:hanging="360"/>
      </w:pPr>
    </w:lvl>
    <w:lvl w:ilvl="5" w:tplc="3FE22B66" w:tentative="1">
      <w:start w:val="1"/>
      <w:numFmt w:val="lowerRoman"/>
      <w:lvlText w:val="%6."/>
      <w:lvlJc w:val="right"/>
      <w:pPr>
        <w:tabs>
          <w:tab w:val="num" w:pos="4320"/>
        </w:tabs>
        <w:ind w:left="4320" w:hanging="180"/>
      </w:pPr>
    </w:lvl>
    <w:lvl w:ilvl="6" w:tplc="3CB08FC6" w:tentative="1">
      <w:start w:val="1"/>
      <w:numFmt w:val="decimal"/>
      <w:lvlText w:val="%7."/>
      <w:lvlJc w:val="left"/>
      <w:pPr>
        <w:tabs>
          <w:tab w:val="num" w:pos="5040"/>
        </w:tabs>
        <w:ind w:left="5040" w:hanging="360"/>
      </w:pPr>
    </w:lvl>
    <w:lvl w:ilvl="7" w:tplc="3B327B86" w:tentative="1">
      <w:start w:val="1"/>
      <w:numFmt w:val="lowerLetter"/>
      <w:lvlText w:val="%8."/>
      <w:lvlJc w:val="left"/>
      <w:pPr>
        <w:tabs>
          <w:tab w:val="num" w:pos="5760"/>
        </w:tabs>
        <w:ind w:left="5760" w:hanging="360"/>
      </w:pPr>
    </w:lvl>
    <w:lvl w:ilvl="8" w:tplc="44806462" w:tentative="1">
      <w:start w:val="1"/>
      <w:numFmt w:val="lowerRoman"/>
      <w:lvlText w:val="%9."/>
      <w:lvlJc w:val="right"/>
      <w:pPr>
        <w:tabs>
          <w:tab w:val="num" w:pos="6480"/>
        </w:tabs>
        <w:ind w:left="6480" w:hanging="180"/>
      </w:pPr>
    </w:lvl>
  </w:abstractNum>
  <w:abstractNum w:abstractNumId="7"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8"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0"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075660"/>
    <w:multiLevelType w:val="hybridMultilevel"/>
    <w:tmpl w:val="B95C6E7E"/>
    <w:lvl w:ilvl="0" w:tplc="7DE6507E">
      <w:start w:val="1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17"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8"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E3923"/>
    <w:multiLevelType w:val="hybridMultilevel"/>
    <w:tmpl w:val="378C5C5C"/>
    <w:lvl w:ilvl="0" w:tplc="FFFFFFFF">
      <w:start w:val="1"/>
      <w:numFmt w:val="lowerLetter"/>
      <w:lvlText w:val="%1."/>
      <w:lvlJc w:val="left"/>
      <w:pPr>
        <w:tabs>
          <w:tab w:val="num" w:pos="720"/>
        </w:tabs>
        <w:ind w:left="720" w:hanging="360"/>
      </w:pPr>
      <w:rPr>
        <w:rFonts w:hint="default"/>
      </w:rPr>
    </w:lvl>
    <w:lvl w:ilvl="1" w:tplc="FFFFFFFF">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2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90369052">
    <w:abstractNumId w:val="6"/>
  </w:num>
  <w:num w:numId="2" w16cid:durableId="925461812">
    <w:abstractNumId w:val="16"/>
  </w:num>
  <w:num w:numId="3" w16cid:durableId="1554121551">
    <w:abstractNumId w:val="25"/>
  </w:num>
  <w:num w:numId="4" w16cid:durableId="58989316">
    <w:abstractNumId w:val="22"/>
  </w:num>
  <w:num w:numId="5" w16cid:durableId="1573814139">
    <w:abstractNumId w:val="14"/>
  </w:num>
  <w:num w:numId="6" w16cid:durableId="173150665">
    <w:abstractNumId w:val="15"/>
  </w:num>
  <w:num w:numId="7" w16cid:durableId="1592003976">
    <w:abstractNumId w:val="9"/>
  </w:num>
  <w:num w:numId="8" w16cid:durableId="221331753">
    <w:abstractNumId w:val="11"/>
  </w:num>
  <w:num w:numId="9" w16cid:durableId="1168666573">
    <w:abstractNumId w:val="17"/>
  </w:num>
  <w:num w:numId="10" w16cid:durableId="261761161">
    <w:abstractNumId w:val="18"/>
  </w:num>
  <w:num w:numId="11" w16cid:durableId="109130030">
    <w:abstractNumId w:val="12"/>
  </w:num>
  <w:num w:numId="12" w16cid:durableId="211693488">
    <w:abstractNumId w:val="0"/>
  </w:num>
  <w:num w:numId="13" w16cid:durableId="608508459">
    <w:abstractNumId w:val="19"/>
  </w:num>
  <w:num w:numId="14" w16cid:durableId="1235091528">
    <w:abstractNumId w:val="2"/>
  </w:num>
  <w:num w:numId="15" w16cid:durableId="684793355">
    <w:abstractNumId w:val="28"/>
  </w:num>
  <w:num w:numId="16" w16cid:durableId="634530500">
    <w:abstractNumId w:val="8"/>
  </w:num>
  <w:num w:numId="17" w16cid:durableId="1009526884">
    <w:abstractNumId w:val="21"/>
  </w:num>
  <w:num w:numId="18" w16cid:durableId="766660179">
    <w:abstractNumId w:val="24"/>
  </w:num>
  <w:num w:numId="19" w16cid:durableId="1648169303">
    <w:abstractNumId w:val="10"/>
  </w:num>
  <w:num w:numId="20" w16cid:durableId="1167286303">
    <w:abstractNumId w:val="20"/>
  </w:num>
  <w:num w:numId="21" w16cid:durableId="489643303">
    <w:abstractNumId w:val="7"/>
  </w:num>
  <w:num w:numId="22" w16cid:durableId="1290165925">
    <w:abstractNumId w:val="26"/>
  </w:num>
  <w:num w:numId="23" w16cid:durableId="1525753247">
    <w:abstractNumId w:val="4"/>
  </w:num>
  <w:num w:numId="24" w16cid:durableId="949361473">
    <w:abstractNumId w:val="1"/>
  </w:num>
  <w:num w:numId="25" w16cid:durableId="836461612">
    <w:abstractNumId w:val="5"/>
  </w:num>
  <w:num w:numId="26" w16cid:durableId="1656106069">
    <w:abstractNumId w:val="29"/>
  </w:num>
  <w:num w:numId="27" w16cid:durableId="561718783">
    <w:abstractNumId w:val="3"/>
  </w:num>
  <w:num w:numId="28" w16cid:durableId="2006741461">
    <w:abstractNumId w:val="27"/>
  </w:num>
  <w:num w:numId="29" w16cid:durableId="1366128777">
    <w:abstractNumId w:val="23"/>
  </w:num>
  <w:num w:numId="30" w16cid:durableId="594172694">
    <w:abstractNumId w:val="13"/>
  </w:num>
  <w:num w:numId="31" w16cid:durableId="109355250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C3"/>
    <w:rsid w:val="00000C92"/>
    <w:rsid w:val="0000377D"/>
    <w:rsid w:val="00004730"/>
    <w:rsid w:val="000048C4"/>
    <w:rsid w:val="000059BC"/>
    <w:rsid w:val="00005FCB"/>
    <w:rsid w:val="000111BF"/>
    <w:rsid w:val="00012ACC"/>
    <w:rsid w:val="00017E45"/>
    <w:rsid w:val="0002204A"/>
    <w:rsid w:val="000224D4"/>
    <w:rsid w:val="00022665"/>
    <w:rsid w:val="000236BC"/>
    <w:rsid w:val="00024636"/>
    <w:rsid w:val="00026276"/>
    <w:rsid w:val="00026F99"/>
    <w:rsid w:val="00030049"/>
    <w:rsid w:val="000314E6"/>
    <w:rsid w:val="00031BDB"/>
    <w:rsid w:val="00032914"/>
    <w:rsid w:val="00034B88"/>
    <w:rsid w:val="000350F7"/>
    <w:rsid w:val="00036158"/>
    <w:rsid w:val="0003663A"/>
    <w:rsid w:val="00040CF9"/>
    <w:rsid w:val="000455F8"/>
    <w:rsid w:val="000537A4"/>
    <w:rsid w:val="000602AB"/>
    <w:rsid w:val="00060FAF"/>
    <w:rsid w:val="000634FF"/>
    <w:rsid w:val="000639A6"/>
    <w:rsid w:val="0006660D"/>
    <w:rsid w:val="000667CD"/>
    <w:rsid w:val="00070C8D"/>
    <w:rsid w:val="00070D0A"/>
    <w:rsid w:val="00071C38"/>
    <w:rsid w:val="000734F1"/>
    <w:rsid w:val="00074109"/>
    <w:rsid w:val="000746CB"/>
    <w:rsid w:val="0007582B"/>
    <w:rsid w:val="00085E1C"/>
    <w:rsid w:val="00086604"/>
    <w:rsid w:val="000908E9"/>
    <w:rsid w:val="00090BB8"/>
    <w:rsid w:val="000961B6"/>
    <w:rsid w:val="00097ED4"/>
    <w:rsid w:val="000A02A2"/>
    <w:rsid w:val="000A0D4D"/>
    <w:rsid w:val="000A26F3"/>
    <w:rsid w:val="000A5BA5"/>
    <w:rsid w:val="000A6B79"/>
    <w:rsid w:val="000B263C"/>
    <w:rsid w:val="000B5913"/>
    <w:rsid w:val="000B6BA9"/>
    <w:rsid w:val="000B6CA9"/>
    <w:rsid w:val="000B6D07"/>
    <w:rsid w:val="000C072B"/>
    <w:rsid w:val="000C0E38"/>
    <w:rsid w:val="000C0FE7"/>
    <w:rsid w:val="000C118D"/>
    <w:rsid w:val="000C5388"/>
    <w:rsid w:val="000C69EB"/>
    <w:rsid w:val="000C7AA6"/>
    <w:rsid w:val="000D2217"/>
    <w:rsid w:val="000D6778"/>
    <w:rsid w:val="000D7D11"/>
    <w:rsid w:val="000E437E"/>
    <w:rsid w:val="000E752C"/>
    <w:rsid w:val="000F0018"/>
    <w:rsid w:val="000F01CC"/>
    <w:rsid w:val="000F3BDF"/>
    <w:rsid w:val="00100658"/>
    <w:rsid w:val="00100F4F"/>
    <w:rsid w:val="00101AA5"/>
    <w:rsid w:val="00106947"/>
    <w:rsid w:val="00111348"/>
    <w:rsid w:val="0011489B"/>
    <w:rsid w:val="0011504F"/>
    <w:rsid w:val="001169D8"/>
    <w:rsid w:val="00116EC4"/>
    <w:rsid w:val="00121648"/>
    <w:rsid w:val="00121B48"/>
    <w:rsid w:val="001230E0"/>
    <w:rsid w:val="00124E02"/>
    <w:rsid w:val="00140BCA"/>
    <w:rsid w:val="001428C7"/>
    <w:rsid w:val="00143746"/>
    <w:rsid w:val="0014484B"/>
    <w:rsid w:val="001528A3"/>
    <w:rsid w:val="001535FC"/>
    <w:rsid w:val="00154A17"/>
    <w:rsid w:val="00156B4E"/>
    <w:rsid w:val="00157386"/>
    <w:rsid w:val="00157797"/>
    <w:rsid w:val="001602F0"/>
    <w:rsid w:val="001609E5"/>
    <w:rsid w:val="001613A7"/>
    <w:rsid w:val="00165414"/>
    <w:rsid w:val="00165938"/>
    <w:rsid w:val="001661B3"/>
    <w:rsid w:val="001669E9"/>
    <w:rsid w:val="00167EA6"/>
    <w:rsid w:val="00167F5F"/>
    <w:rsid w:val="00172A41"/>
    <w:rsid w:val="001745D7"/>
    <w:rsid w:val="00174C14"/>
    <w:rsid w:val="00175A11"/>
    <w:rsid w:val="00182D01"/>
    <w:rsid w:val="0018484D"/>
    <w:rsid w:val="001868B3"/>
    <w:rsid w:val="001902AE"/>
    <w:rsid w:val="00190558"/>
    <w:rsid w:val="00191CFE"/>
    <w:rsid w:val="001934A0"/>
    <w:rsid w:val="00196614"/>
    <w:rsid w:val="001A09AC"/>
    <w:rsid w:val="001A2D75"/>
    <w:rsid w:val="001A617F"/>
    <w:rsid w:val="001A6229"/>
    <w:rsid w:val="001A706C"/>
    <w:rsid w:val="001A7AC4"/>
    <w:rsid w:val="001B0A3B"/>
    <w:rsid w:val="001B0EBC"/>
    <w:rsid w:val="001B1BFC"/>
    <w:rsid w:val="001C0A75"/>
    <w:rsid w:val="001D4D3E"/>
    <w:rsid w:val="001E01FD"/>
    <w:rsid w:val="001E0B4D"/>
    <w:rsid w:val="001E1955"/>
    <w:rsid w:val="001E22D3"/>
    <w:rsid w:val="001E2AB2"/>
    <w:rsid w:val="001E4C35"/>
    <w:rsid w:val="001E61D2"/>
    <w:rsid w:val="001F6255"/>
    <w:rsid w:val="001F76D0"/>
    <w:rsid w:val="00201F56"/>
    <w:rsid w:val="00204EBA"/>
    <w:rsid w:val="00207EB6"/>
    <w:rsid w:val="00211301"/>
    <w:rsid w:val="00215D1F"/>
    <w:rsid w:val="00217C85"/>
    <w:rsid w:val="002274BF"/>
    <w:rsid w:val="00230CA9"/>
    <w:rsid w:val="0023192E"/>
    <w:rsid w:val="002348C2"/>
    <w:rsid w:val="0023542E"/>
    <w:rsid w:val="002402F3"/>
    <w:rsid w:val="00240CE7"/>
    <w:rsid w:val="00242F2F"/>
    <w:rsid w:val="00243FEA"/>
    <w:rsid w:val="002475D5"/>
    <w:rsid w:val="00251A86"/>
    <w:rsid w:val="00252BD1"/>
    <w:rsid w:val="0025470D"/>
    <w:rsid w:val="002615FB"/>
    <w:rsid w:val="00262EEA"/>
    <w:rsid w:val="00265F52"/>
    <w:rsid w:val="00267239"/>
    <w:rsid w:val="0026753B"/>
    <w:rsid w:val="0026797D"/>
    <w:rsid w:val="00271483"/>
    <w:rsid w:val="002819B8"/>
    <w:rsid w:val="002821C0"/>
    <w:rsid w:val="00285EC0"/>
    <w:rsid w:val="00286C2B"/>
    <w:rsid w:val="002871B3"/>
    <w:rsid w:val="00293AE1"/>
    <w:rsid w:val="0029618F"/>
    <w:rsid w:val="002979BE"/>
    <w:rsid w:val="002A085F"/>
    <w:rsid w:val="002A0C3A"/>
    <w:rsid w:val="002A0E0F"/>
    <w:rsid w:val="002A473E"/>
    <w:rsid w:val="002B0E5B"/>
    <w:rsid w:val="002B1574"/>
    <w:rsid w:val="002B2F3C"/>
    <w:rsid w:val="002B51ED"/>
    <w:rsid w:val="002B79B9"/>
    <w:rsid w:val="002C074D"/>
    <w:rsid w:val="002C2FD2"/>
    <w:rsid w:val="002C410A"/>
    <w:rsid w:val="002D0A4F"/>
    <w:rsid w:val="002D1240"/>
    <w:rsid w:val="002D14AB"/>
    <w:rsid w:val="002D1DA7"/>
    <w:rsid w:val="002D5F6A"/>
    <w:rsid w:val="002E02E1"/>
    <w:rsid w:val="002E0E30"/>
    <w:rsid w:val="002E0F3B"/>
    <w:rsid w:val="002E3613"/>
    <w:rsid w:val="002E6BE2"/>
    <w:rsid w:val="002E795A"/>
    <w:rsid w:val="002F4AA4"/>
    <w:rsid w:val="002F58E2"/>
    <w:rsid w:val="002F59B7"/>
    <w:rsid w:val="002F6D84"/>
    <w:rsid w:val="002F6EE5"/>
    <w:rsid w:val="003000B5"/>
    <w:rsid w:val="00301067"/>
    <w:rsid w:val="00311950"/>
    <w:rsid w:val="00311A74"/>
    <w:rsid w:val="0031391C"/>
    <w:rsid w:val="00314A60"/>
    <w:rsid w:val="00314D9A"/>
    <w:rsid w:val="00315221"/>
    <w:rsid w:val="003154E1"/>
    <w:rsid w:val="00316416"/>
    <w:rsid w:val="00323488"/>
    <w:rsid w:val="00325BE8"/>
    <w:rsid w:val="00325E24"/>
    <w:rsid w:val="00327E53"/>
    <w:rsid w:val="0033295F"/>
    <w:rsid w:val="00333143"/>
    <w:rsid w:val="003347AB"/>
    <w:rsid w:val="003416A1"/>
    <w:rsid w:val="00341C3B"/>
    <w:rsid w:val="00342C43"/>
    <w:rsid w:val="00346218"/>
    <w:rsid w:val="003468FF"/>
    <w:rsid w:val="00353971"/>
    <w:rsid w:val="00353A1A"/>
    <w:rsid w:val="0036286F"/>
    <w:rsid w:val="00363227"/>
    <w:rsid w:val="0037162A"/>
    <w:rsid w:val="00371AEE"/>
    <w:rsid w:val="00372AD4"/>
    <w:rsid w:val="003746E2"/>
    <w:rsid w:val="003753FF"/>
    <w:rsid w:val="003762BC"/>
    <w:rsid w:val="00380463"/>
    <w:rsid w:val="003841AB"/>
    <w:rsid w:val="003860E9"/>
    <w:rsid w:val="00386F51"/>
    <w:rsid w:val="0038736C"/>
    <w:rsid w:val="0038752C"/>
    <w:rsid w:val="00390182"/>
    <w:rsid w:val="0039094C"/>
    <w:rsid w:val="00391C63"/>
    <w:rsid w:val="003A6E48"/>
    <w:rsid w:val="003B0D24"/>
    <w:rsid w:val="003B27D5"/>
    <w:rsid w:val="003B2C74"/>
    <w:rsid w:val="003B3D4B"/>
    <w:rsid w:val="003C1A84"/>
    <w:rsid w:val="003C2979"/>
    <w:rsid w:val="003D2E08"/>
    <w:rsid w:val="003D45B9"/>
    <w:rsid w:val="003E4143"/>
    <w:rsid w:val="003E4838"/>
    <w:rsid w:val="003F0522"/>
    <w:rsid w:val="003F1982"/>
    <w:rsid w:val="003F3365"/>
    <w:rsid w:val="003F5A7F"/>
    <w:rsid w:val="003F6356"/>
    <w:rsid w:val="003F797A"/>
    <w:rsid w:val="00404253"/>
    <w:rsid w:val="00405467"/>
    <w:rsid w:val="00406258"/>
    <w:rsid w:val="00406496"/>
    <w:rsid w:val="0041022C"/>
    <w:rsid w:val="00413D8C"/>
    <w:rsid w:val="00415876"/>
    <w:rsid w:val="004212C0"/>
    <w:rsid w:val="00421BBD"/>
    <w:rsid w:val="00422F14"/>
    <w:rsid w:val="00423574"/>
    <w:rsid w:val="004253F1"/>
    <w:rsid w:val="00426806"/>
    <w:rsid w:val="00430BF6"/>
    <w:rsid w:val="00432CC7"/>
    <w:rsid w:val="00434820"/>
    <w:rsid w:val="00436446"/>
    <w:rsid w:val="00437C35"/>
    <w:rsid w:val="00440F9A"/>
    <w:rsid w:val="004410EC"/>
    <w:rsid w:val="004415A0"/>
    <w:rsid w:val="00442679"/>
    <w:rsid w:val="004437AC"/>
    <w:rsid w:val="0044388C"/>
    <w:rsid w:val="00452FC0"/>
    <w:rsid w:val="00455665"/>
    <w:rsid w:val="0045579F"/>
    <w:rsid w:val="00455EC8"/>
    <w:rsid w:val="00456752"/>
    <w:rsid w:val="00457A43"/>
    <w:rsid w:val="00457FF3"/>
    <w:rsid w:val="00462AA2"/>
    <w:rsid w:val="00472185"/>
    <w:rsid w:val="004755A1"/>
    <w:rsid w:val="00475CB1"/>
    <w:rsid w:val="00476B66"/>
    <w:rsid w:val="00477985"/>
    <w:rsid w:val="00482A77"/>
    <w:rsid w:val="00483293"/>
    <w:rsid w:val="0048515A"/>
    <w:rsid w:val="00486D25"/>
    <w:rsid w:val="004877B7"/>
    <w:rsid w:val="00490A80"/>
    <w:rsid w:val="00491192"/>
    <w:rsid w:val="00494611"/>
    <w:rsid w:val="00494C0F"/>
    <w:rsid w:val="00496156"/>
    <w:rsid w:val="0049662B"/>
    <w:rsid w:val="00496A1F"/>
    <w:rsid w:val="004A11BC"/>
    <w:rsid w:val="004A14A3"/>
    <w:rsid w:val="004A1C6C"/>
    <w:rsid w:val="004A2A16"/>
    <w:rsid w:val="004B2AF3"/>
    <w:rsid w:val="004B43E4"/>
    <w:rsid w:val="004B56F6"/>
    <w:rsid w:val="004B66CC"/>
    <w:rsid w:val="004B6CA2"/>
    <w:rsid w:val="004C05E3"/>
    <w:rsid w:val="004C170D"/>
    <w:rsid w:val="004C1D56"/>
    <w:rsid w:val="004C394F"/>
    <w:rsid w:val="004C39D4"/>
    <w:rsid w:val="004C3DF3"/>
    <w:rsid w:val="004C5145"/>
    <w:rsid w:val="004C583D"/>
    <w:rsid w:val="004C79CE"/>
    <w:rsid w:val="004C7F6F"/>
    <w:rsid w:val="004D3DFB"/>
    <w:rsid w:val="004D48FA"/>
    <w:rsid w:val="004D5298"/>
    <w:rsid w:val="004D6F9F"/>
    <w:rsid w:val="004E008B"/>
    <w:rsid w:val="004E2957"/>
    <w:rsid w:val="004E2BE4"/>
    <w:rsid w:val="004E48C1"/>
    <w:rsid w:val="004E4A12"/>
    <w:rsid w:val="004E71B6"/>
    <w:rsid w:val="004E7C8B"/>
    <w:rsid w:val="004F1D7C"/>
    <w:rsid w:val="004F223C"/>
    <w:rsid w:val="004F3AF2"/>
    <w:rsid w:val="004F600F"/>
    <w:rsid w:val="004F614F"/>
    <w:rsid w:val="004F7869"/>
    <w:rsid w:val="00501523"/>
    <w:rsid w:val="00502812"/>
    <w:rsid w:val="0050351F"/>
    <w:rsid w:val="00503FEC"/>
    <w:rsid w:val="0050483C"/>
    <w:rsid w:val="00515754"/>
    <w:rsid w:val="00515805"/>
    <w:rsid w:val="00520652"/>
    <w:rsid w:val="005214A0"/>
    <w:rsid w:val="0052216E"/>
    <w:rsid w:val="005233D7"/>
    <w:rsid w:val="00524F46"/>
    <w:rsid w:val="00532066"/>
    <w:rsid w:val="00535EEB"/>
    <w:rsid w:val="005377B5"/>
    <w:rsid w:val="005414CC"/>
    <w:rsid w:val="005416C8"/>
    <w:rsid w:val="00544360"/>
    <w:rsid w:val="005454B9"/>
    <w:rsid w:val="005455CC"/>
    <w:rsid w:val="00550912"/>
    <w:rsid w:val="00550A60"/>
    <w:rsid w:val="005513F0"/>
    <w:rsid w:val="0055148C"/>
    <w:rsid w:val="00551E6C"/>
    <w:rsid w:val="005523D6"/>
    <w:rsid w:val="005527C6"/>
    <w:rsid w:val="00555986"/>
    <w:rsid w:val="00555D3E"/>
    <w:rsid w:val="00556DA4"/>
    <w:rsid w:val="00563BFA"/>
    <w:rsid w:val="00571C5C"/>
    <w:rsid w:val="00572310"/>
    <w:rsid w:val="00573020"/>
    <w:rsid w:val="00577686"/>
    <w:rsid w:val="0057779B"/>
    <w:rsid w:val="00581195"/>
    <w:rsid w:val="00582583"/>
    <w:rsid w:val="00583F92"/>
    <w:rsid w:val="0058655F"/>
    <w:rsid w:val="005910A6"/>
    <w:rsid w:val="005A0195"/>
    <w:rsid w:val="005A1AD2"/>
    <w:rsid w:val="005A2249"/>
    <w:rsid w:val="005A316E"/>
    <w:rsid w:val="005A4F77"/>
    <w:rsid w:val="005A74AF"/>
    <w:rsid w:val="005B1BEC"/>
    <w:rsid w:val="005B3BB2"/>
    <w:rsid w:val="005B4A1D"/>
    <w:rsid w:val="005B7D3F"/>
    <w:rsid w:val="005C1543"/>
    <w:rsid w:val="005C2971"/>
    <w:rsid w:val="005C333E"/>
    <w:rsid w:val="005C3787"/>
    <w:rsid w:val="005C4906"/>
    <w:rsid w:val="005D1899"/>
    <w:rsid w:val="005D1984"/>
    <w:rsid w:val="005D1C18"/>
    <w:rsid w:val="005D3793"/>
    <w:rsid w:val="005D46A6"/>
    <w:rsid w:val="005D495A"/>
    <w:rsid w:val="005D7485"/>
    <w:rsid w:val="005E07BA"/>
    <w:rsid w:val="005E0C8E"/>
    <w:rsid w:val="005F25CE"/>
    <w:rsid w:val="005F455C"/>
    <w:rsid w:val="005F5990"/>
    <w:rsid w:val="005F7138"/>
    <w:rsid w:val="00603582"/>
    <w:rsid w:val="00610654"/>
    <w:rsid w:val="00611A1C"/>
    <w:rsid w:val="00613A94"/>
    <w:rsid w:val="00613D32"/>
    <w:rsid w:val="00614BC8"/>
    <w:rsid w:val="00614F6C"/>
    <w:rsid w:val="006155D6"/>
    <w:rsid w:val="006157CA"/>
    <w:rsid w:val="00620265"/>
    <w:rsid w:val="006225BF"/>
    <w:rsid w:val="00622A1E"/>
    <w:rsid w:val="006245A1"/>
    <w:rsid w:val="00624DEE"/>
    <w:rsid w:val="0062724A"/>
    <w:rsid w:val="00631A1A"/>
    <w:rsid w:val="00637AEA"/>
    <w:rsid w:val="006413A9"/>
    <w:rsid w:val="00643882"/>
    <w:rsid w:val="00650EB5"/>
    <w:rsid w:val="00655E12"/>
    <w:rsid w:val="00661319"/>
    <w:rsid w:val="0066156C"/>
    <w:rsid w:val="006651ED"/>
    <w:rsid w:val="00672302"/>
    <w:rsid w:val="00672E8C"/>
    <w:rsid w:val="006736B0"/>
    <w:rsid w:val="006762B2"/>
    <w:rsid w:val="006779D3"/>
    <w:rsid w:val="006809EB"/>
    <w:rsid w:val="006831A1"/>
    <w:rsid w:val="006870FB"/>
    <w:rsid w:val="00687A2A"/>
    <w:rsid w:val="00691F0B"/>
    <w:rsid w:val="006920F0"/>
    <w:rsid w:val="00693A85"/>
    <w:rsid w:val="00693ADF"/>
    <w:rsid w:val="006951F9"/>
    <w:rsid w:val="006A3B37"/>
    <w:rsid w:val="006A3C89"/>
    <w:rsid w:val="006A43EB"/>
    <w:rsid w:val="006B1DA6"/>
    <w:rsid w:val="006B4B2B"/>
    <w:rsid w:val="006C0449"/>
    <w:rsid w:val="006C06D3"/>
    <w:rsid w:val="006C173A"/>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D73DB"/>
    <w:rsid w:val="006E1188"/>
    <w:rsid w:val="006E1E8F"/>
    <w:rsid w:val="006E2F8A"/>
    <w:rsid w:val="006E666C"/>
    <w:rsid w:val="006F1215"/>
    <w:rsid w:val="006F132D"/>
    <w:rsid w:val="006F1586"/>
    <w:rsid w:val="006F18AC"/>
    <w:rsid w:val="006F1C80"/>
    <w:rsid w:val="00707F03"/>
    <w:rsid w:val="00710039"/>
    <w:rsid w:val="007124A9"/>
    <w:rsid w:val="007128C1"/>
    <w:rsid w:val="00713496"/>
    <w:rsid w:val="007157E9"/>
    <w:rsid w:val="0071683A"/>
    <w:rsid w:val="00716DEC"/>
    <w:rsid w:val="0071792B"/>
    <w:rsid w:val="00720C64"/>
    <w:rsid w:val="00723F97"/>
    <w:rsid w:val="00725783"/>
    <w:rsid w:val="0072589C"/>
    <w:rsid w:val="007263BF"/>
    <w:rsid w:val="00727C0B"/>
    <w:rsid w:val="007322D7"/>
    <w:rsid w:val="00732957"/>
    <w:rsid w:val="007329EF"/>
    <w:rsid w:val="00735AAB"/>
    <w:rsid w:val="00742E6F"/>
    <w:rsid w:val="00744F82"/>
    <w:rsid w:val="0074531B"/>
    <w:rsid w:val="00752D26"/>
    <w:rsid w:val="0075314A"/>
    <w:rsid w:val="00753396"/>
    <w:rsid w:val="0075355F"/>
    <w:rsid w:val="00755D59"/>
    <w:rsid w:val="007566FA"/>
    <w:rsid w:val="0075737B"/>
    <w:rsid w:val="0076144C"/>
    <w:rsid w:val="00762327"/>
    <w:rsid w:val="007627EC"/>
    <w:rsid w:val="0076415E"/>
    <w:rsid w:val="007650F4"/>
    <w:rsid w:val="007773C5"/>
    <w:rsid w:val="007810F5"/>
    <w:rsid w:val="00782A7C"/>
    <w:rsid w:val="00783D3B"/>
    <w:rsid w:val="00786750"/>
    <w:rsid w:val="00791D5D"/>
    <w:rsid w:val="00791ECD"/>
    <w:rsid w:val="00793340"/>
    <w:rsid w:val="00797EA2"/>
    <w:rsid w:val="007A05D8"/>
    <w:rsid w:val="007A2D69"/>
    <w:rsid w:val="007A6536"/>
    <w:rsid w:val="007A66C1"/>
    <w:rsid w:val="007B1842"/>
    <w:rsid w:val="007B2A34"/>
    <w:rsid w:val="007B3A9B"/>
    <w:rsid w:val="007C0AF0"/>
    <w:rsid w:val="007C24EE"/>
    <w:rsid w:val="007C36A6"/>
    <w:rsid w:val="007C69BC"/>
    <w:rsid w:val="007C6D54"/>
    <w:rsid w:val="007D0CFB"/>
    <w:rsid w:val="007D18B9"/>
    <w:rsid w:val="007D1963"/>
    <w:rsid w:val="007E1832"/>
    <w:rsid w:val="007E26BB"/>
    <w:rsid w:val="007E2D6D"/>
    <w:rsid w:val="007E750B"/>
    <w:rsid w:val="007F332D"/>
    <w:rsid w:val="007F391B"/>
    <w:rsid w:val="007F70F1"/>
    <w:rsid w:val="007F786C"/>
    <w:rsid w:val="00802AA3"/>
    <w:rsid w:val="0081006E"/>
    <w:rsid w:val="00812E33"/>
    <w:rsid w:val="008141C0"/>
    <w:rsid w:val="0082285B"/>
    <w:rsid w:val="008240AE"/>
    <w:rsid w:val="008271C3"/>
    <w:rsid w:val="00827845"/>
    <w:rsid w:val="00830301"/>
    <w:rsid w:val="00830DEB"/>
    <w:rsid w:val="00831328"/>
    <w:rsid w:val="00832A4F"/>
    <w:rsid w:val="00836A23"/>
    <w:rsid w:val="00840555"/>
    <w:rsid w:val="0084412F"/>
    <w:rsid w:val="008450F7"/>
    <w:rsid w:val="008460EF"/>
    <w:rsid w:val="008472A5"/>
    <w:rsid w:val="00850082"/>
    <w:rsid w:val="008507BC"/>
    <w:rsid w:val="00853B12"/>
    <w:rsid w:val="00854349"/>
    <w:rsid w:val="00855767"/>
    <w:rsid w:val="0085660F"/>
    <w:rsid w:val="0085799B"/>
    <w:rsid w:val="00860AF5"/>
    <w:rsid w:val="0086349E"/>
    <w:rsid w:val="00864C38"/>
    <w:rsid w:val="00864DD2"/>
    <w:rsid w:val="00865BD8"/>
    <w:rsid w:val="008711BA"/>
    <w:rsid w:val="00873AFA"/>
    <w:rsid w:val="00874D4A"/>
    <w:rsid w:val="008841FC"/>
    <w:rsid w:val="0089208F"/>
    <w:rsid w:val="008960C2"/>
    <w:rsid w:val="0089752E"/>
    <w:rsid w:val="008A0C7F"/>
    <w:rsid w:val="008A1788"/>
    <w:rsid w:val="008A1F5F"/>
    <w:rsid w:val="008A31DD"/>
    <w:rsid w:val="008A35AD"/>
    <w:rsid w:val="008A53FC"/>
    <w:rsid w:val="008A73AB"/>
    <w:rsid w:val="008A7A06"/>
    <w:rsid w:val="008B0C0A"/>
    <w:rsid w:val="008B1900"/>
    <w:rsid w:val="008B27C5"/>
    <w:rsid w:val="008B48C0"/>
    <w:rsid w:val="008B66EC"/>
    <w:rsid w:val="008B706E"/>
    <w:rsid w:val="008C0B89"/>
    <w:rsid w:val="008C1A35"/>
    <w:rsid w:val="008C291D"/>
    <w:rsid w:val="008C684E"/>
    <w:rsid w:val="008D0074"/>
    <w:rsid w:val="008D2985"/>
    <w:rsid w:val="008D4437"/>
    <w:rsid w:val="008D4828"/>
    <w:rsid w:val="008D57C8"/>
    <w:rsid w:val="008D6474"/>
    <w:rsid w:val="008D7C5B"/>
    <w:rsid w:val="008E0E32"/>
    <w:rsid w:val="008E1A09"/>
    <w:rsid w:val="008E36DB"/>
    <w:rsid w:val="008E5B49"/>
    <w:rsid w:val="008F5C10"/>
    <w:rsid w:val="008F6C28"/>
    <w:rsid w:val="008F753C"/>
    <w:rsid w:val="009004A4"/>
    <w:rsid w:val="009018B8"/>
    <w:rsid w:val="00902EEF"/>
    <w:rsid w:val="009032B1"/>
    <w:rsid w:val="00905A88"/>
    <w:rsid w:val="00911BEB"/>
    <w:rsid w:val="00912B6E"/>
    <w:rsid w:val="0091393A"/>
    <w:rsid w:val="00913FBB"/>
    <w:rsid w:val="0091448F"/>
    <w:rsid w:val="0091659F"/>
    <w:rsid w:val="00917706"/>
    <w:rsid w:val="009177E8"/>
    <w:rsid w:val="009278A8"/>
    <w:rsid w:val="00930080"/>
    <w:rsid w:val="00934623"/>
    <w:rsid w:val="009411C2"/>
    <w:rsid w:val="00944187"/>
    <w:rsid w:val="009448EF"/>
    <w:rsid w:val="00944D25"/>
    <w:rsid w:val="00946709"/>
    <w:rsid w:val="00946BFB"/>
    <w:rsid w:val="00951FF3"/>
    <w:rsid w:val="009652D1"/>
    <w:rsid w:val="00966EF8"/>
    <w:rsid w:val="00967911"/>
    <w:rsid w:val="00972EEF"/>
    <w:rsid w:val="009730D5"/>
    <w:rsid w:val="00974511"/>
    <w:rsid w:val="00974EC7"/>
    <w:rsid w:val="00975F90"/>
    <w:rsid w:val="00980151"/>
    <w:rsid w:val="00980E77"/>
    <w:rsid w:val="00983E41"/>
    <w:rsid w:val="0098500E"/>
    <w:rsid w:val="00985F19"/>
    <w:rsid w:val="0098630E"/>
    <w:rsid w:val="009910B7"/>
    <w:rsid w:val="009916E4"/>
    <w:rsid w:val="0099189D"/>
    <w:rsid w:val="00992A3D"/>
    <w:rsid w:val="00994DC9"/>
    <w:rsid w:val="009979EF"/>
    <w:rsid w:val="009A02CE"/>
    <w:rsid w:val="009A03D3"/>
    <w:rsid w:val="009A2E5E"/>
    <w:rsid w:val="009A3E34"/>
    <w:rsid w:val="009A4C9C"/>
    <w:rsid w:val="009A5125"/>
    <w:rsid w:val="009A524A"/>
    <w:rsid w:val="009A6A12"/>
    <w:rsid w:val="009B2967"/>
    <w:rsid w:val="009B3A7C"/>
    <w:rsid w:val="009B470A"/>
    <w:rsid w:val="009C2353"/>
    <w:rsid w:val="009C2F53"/>
    <w:rsid w:val="009C3972"/>
    <w:rsid w:val="009C3E27"/>
    <w:rsid w:val="009C5364"/>
    <w:rsid w:val="009C5516"/>
    <w:rsid w:val="009C665D"/>
    <w:rsid w:val="009D0413"/>
    <w:rsid w:val="009D0C51"/>
    <w:rsid w:val="009D428F"/>
    <w:rsid w:val="009D596B"/>
    <w:rsid w:val="009D7B79"/>
    <w:rsid w:val="009D7CD9"/>
    <w:rsid w:val="009E0718"/>
    <w:rsid w:val="009E2AE3"/>
    <w:rsid w:val="009E61DE"/>
    <w:rsid w:val="009E6B58"/>
    <w:rsid w:val="009F0A07"/>
    <w:rsid w:val="009F23ED"/>
    <w:rsid w:val="00A03FD6"/>
    <w:rsid w:val="00A05912"/>
    <w:rsid w:val="00A073D4"/>
    <w:rsid w:val="00A07907"/>
    <w:rsid w:val="00A11ECA"/>
    <w:rsid w:val="00A13D6C"/>
    <w:rsid w:val="00A16F5E"/>
    <w:rsid w:val="00A1758B"/>
    <w:rsid w:val="00A2037E"/>
    <w:rsid w:val="00A22861"/>
    <w:rsid w:val="00A23ED0"/>
    <w:rsid w:val="00A25673"/>
    <w:rsid w:val="00A26E4A"/>
    <w:rsid w:val="00A31EB9"/>
    <w:rsid w:val="00A33F25"/>
    <w:rsid w:val="00A34128"/>
    <w:rsid w:val="00A3599F"/>
    <w:rsid w:val="00A432E1"/>
    <w:rsid w:val="00A4391D"/>
    <w:rsid w:val="00A440E7"/>
    <w:rsid w:val="00A4484C"/>
    <w:rsid w:val="00A44A4B"/>
    <w:rsid w:val="00A501D5"/>
    <w:rsid w:val="00A53D95"/>
    <w:rsid w:val="00A56B3F"/>
    <w:rsid w:val="00A60574"/>
    <w:rsid w:val="00A60670"/>
    <w:rsid w:val="00A61228"/>
    <w:rsid w:val="00A617A5"/>
    <w:rsid w:val="00A61CB8"/>
    <w:rsid w:val="00A62FD8"/>
    <w:rsid w:val="00A7468F"/>
    <w:rsid w:val="00A75E14"/>
    <w:rsid w:val="00A8107B"/>
    <w:rsid w:val="00A820D7"/>
    <w:rsid w:val="00A84352"/>
    <w:rsid w:val="00A846A6"/>
    <w:rsid w:val="00A84DC7"/>
    <w:rsid w:val="00A90E0C"/>
    <w:rsid w:val="00A97E1F"/>
    <w:rsid w:val="00AA11BE"/>
    <w:rsid w:val="00AA1364"/>
    <w:rsid w:val="00AA1B0C"/>
    <w:rsid w:val="00AA26DC"/>
    <w:rsid w:val="00AA3401"/>
    <w:rsid w:val="00AA69B1"/>
    <w:rsid w:val="00AB098C"/>
    <w:rsid w:val="00AB390A"/>
    <w:rsid w:val="00AB4837"/>
    <w:rsid w:val="00AB52E8"/>
    <w:rsid w:val="00AB7397"/>
    <w:rsid w:val="00AB7A72"/>
    <w:rsid w:val="00AB7C89"/>
    <w:rsid w:val="00AC0CC7"/>
    <w:rsid w:val="00AC1CE1"/>
    <w:rsid w:val="00AC20E5"/>
    <w:rsid w:val="00AC4CC7"/>
    <w:rsid w:val="00AC5F23"/>
    <w:rsid w:val="00AC77E0"/>
    <w:rsid w:val="00AC7BC7"/>
    <w:rsid w:val="00AD02A4"/>
    <w:rsid w:val="00AD20B7"/>
    <w:rsid w:val="00AD3424"/>
    <w:rsid w:val="00AD3D8F"/>
    <w:rsid w:val="00AD3E8B"/>
    <w:rsid w:val="00AD6E82"/>
    <w:rsid w:val="00AE1B05"/>
    <w:rsid w:val="00AE4ACC"/>
    <w:rsid w:val="00AE5B8C"/>
    <w:rsid w:val="00AE61BA"/>
    <w:rsid w:val="00AE7E32"/>
    <w:rsid w:val="00AF2568"/>
    <w:rsid w:val="00AF5591"/>
    <w:rsid w:val="00AF5C2D"/>
    <w:rsid w:val="00AF6C80"/>
    <w:rsid w:val="00B00A86"/>
    <w:rsid w:val="00B01484"/>
    <w:rsid w:val="00B01717"/>
    <w:rsid w:val="00B02427"/>
    <w:rsid w:val="00B0294B"/>
    <w:rsid w:val="00B03DCD"/>
    <w:rsid w:val="00B04833"/>
    <w:rsid w:val="00B060FF"/>
    <w:rsid w:val="00B079AF"/>
    <w:rsid w:val="00B11FB1"/>
    <w:rsid w:val="00B12956"/>
    <w:rsid w:val="00B138FC"/>
    <w:rsid w:val="00B21519"/>
    <w:rsid w:val="00B219A4"/>
    <w:rsid w:val="00B21ED7"/>
    <w:rsid w:val="00B2247F"/>
    <w:rsid w:val="00B2290F"/>
    <w:rsid w:val="00B246CB"/>
    <w:rsid w:val="00B27EBF"/>
    <w:rsid w:val="00B319F7"/>
    <w:rsid w:val="00B32456"/>
    <w:rsid w:val="00B34B85"/>
    <w:rsid w:val="00B35780"/>
    <w:rsid w:val="00B4326B"/>
    <w:rsid w:val="00B440DE"/>
    <w:rsid w:val="00B458A1"/>
    <w:rsid w:val="00B51A56"/>
    <w:rsid w:val="00B548AA"/>
    <w:rsid w:val="00B54966"/>
    <w:rsid w:val="00B54D02"/>
    <w:rsid w:val="00B564A3"/>
    <w:rsid w:val="00B61DF3"/>
    <w:rsid w:val="00B6236A"/>
    <w:rsid w:val="00B653F5"/>
    <w:rsid w:val="00B66A07"/>
    <w:rsid w:val="00B7008C"/>
    <w:rsid w:val="00B70346"/>
    <w:rsid w:val="00B72BBB"/>
    <w:rsid w:val="00B82540"/>
    <w:rsid w:val="00B83A7A"/>
    <w:rsid w:val="00B85636"/>
    <w:rsid w:val="00B91C92"/>
    <w:rsid w:val="00B91CF8"/>
    <w:rsid w:val="00B91DE6"/>
    <w:rsid w:val="00B94975"/>
    <w:rsid w:val="00B95553"/>
    <w:rsid w:val="00B96736"/>
    <w:rsid w:val="00BA018F"/>
    <w:rsid w:val="00BA2630"/>
    <w:rsid w:val="00BA4870"/>
    <w:rsid w:val="00BA4E52"/>
    <w:rsid w:val="00BA7B61"/>
    <w:rsid w:val="00BB2BB6"/>
    <w:rsid w:val="00BB3A3C"/>
    <w:rsid w:val="00BB3BDE"/>
    <w:rsid w:val="00BB5122"/>
    <w:rsid w:val="00BB6B07"/>
    <w:rsid w:val="00BB761B"/>
    <w:rsid w:val="00BC1E74"/>
    <w:rsid w:val="00BC583E"/>
    <w:rsid w:val="00BC7A59"/>
    <w:rsid w:val="00BD114C"/>
    <w:rsid w:val="00BD15FE"/>
    <w:rsid w:val="00BD2648"/>
    <w:rsid w:val="00BD28A5"/>
    <w:rsid w:val="00BD2FD4"/>
    <w:rsid w:val="00BE0589"/>
    <w:rsid w:val="00BE1C42"/>
    <w:rsid w:val="00BE1D24"/>
    <w:rsid w:val="00BE2495"/>
    <w:rsid w:val="00BE2CA3"/>
    <w:rsid w:val="00BE57B9"/>
    <w:rsid w:val="00BE5F6A"/>
    <w:rsid w:val="00BE627C"/>
    <w:rsid w:val="00BE6317"/>
    <w:rsid w:val="00BF23ED"/>
    <w:rsid w:val="00BF2DF6"/>
    <w:rsid w:val="00BF4E79"/>
    <w:rsid w:val="00BF601F"/>
    <w:rsid w:val="00BF6DA9"/>
    <w:rsid w:val="00C00A01"/>
    <w:rsid w:val="00C01E5D"/>
    <w:rsid w:val="00C04789"/>
    <w:rsid w:val="00C054E6"/>
    <w:rsid w:val="00C05580"/>
    <w:rsid w:val="00C06E35"/>
    <w:rsid w:val="00C07668"/>
    <w:rsid w:val="00C1202B"/>
    <w:rsid w:val="00C125A7"/>
    <w:rsid w:val="00C138DF"/>
    <w:rsid w:val="00C15F72"/>
    <w:rsid w:val="00C22652"/>
    <w:rsid w:val="00C23110"/>
    <w:rsid w:val="00C23D73"/>
    <w:rsid w:val="00C260B5"/>
    <w:rsid w:val="00C26181"/>
    <w:rsid w:val="00C26569"/>
    <w:rsid w:val="00C26695"/>
    <w:rsid w:val="00C279C4"/>
    <w:rsid w:val="00C41247"/>
    <w:rsid w:val="00C42257"/>
    <w:rsid w:val="00C43F1D"/>
    <w:rsid w:val="00C46412"/>
    <w:rsid w:val="00C52B33"/>
    <w:rsid w:val="00C53C0D"/>
    <w:rsid w:val="00C56ED5"/>
    <w:rsid w:val="00C610E9"/>
    <w:rsid w:val="00C6134D"/>
    <w:rsid w:val="00C7300B"/>
    <w:rsid w:val="00C7585A"/>
    <w:rsid w:val="00C80189"/>
    <w:rsid w:val="00C83F0E"/>
    <w:rsid w:val="00C85361"/>
    <w:rsid w:val="00C90364"/>
    <w:rsid w:val="00C908D6"/>
    <w:rsid w:val="00C924E3"/>
    <w:rsid w:val="00C92684"/>
    <w:rsid w:val="00C952A4"/>
    <w:rsid w:val="00C97544"/>
    <w:rsid w:val="00CA15DA"/>
    <w:rsid w:val="00CA2567"/>
    <w:rsid w:val="00CA2635"/>
    <w:rsid w:val="00CA65E6"/>
    <w:rsid w:val="00CA760B"/>
    <w:rsid w:val="00CA77F2"/>
    <w:rsid w:val="00CB0C8B"/>
    <w:rsid w:val="00CB53AB"/>
    <w:rsid w:val="00CB6BCB"/>
    <w:rsid w:val="00CC04A5"/>
    <w:rsid w:val="00CC0E0E"/>
    <w:rsid w:val="00CC2E9A"/>
    <w:rsid w:val="00CC4911"/>
    <w:rsid w:val="00CC491E"/>
    <w:rsid w:val="00CC6D9E"/>
    <w:rsid w:val="00CD3D26"/>
    <w:rsid w:val="00CE5641"/>
    <w:rsid w:val="00CE759F"/>
    <w:rsid w:val="00CF4175"/>
    <w:rsid w:val="00CF4F58"/>
    <w:rsid w:val="00CF503C"/>
    <w:rsid w:val="00D01747"/>
    <w:rsid w:val="00D01BFC"/>
    <w:rsid w:val="00D03B4E"/>
    <w:rsid w:val="00D07C5A"/>
    <w:rsid w:val="00D12D26"/>
    <w:rsid w:val="00D1300D"/>
    <w:rsid w:val="00D14192"/>
    <w:rsid w:val="00D145F6"/>
    <w:rsid w:val="00D148A2"/>
    <w:rsid w:val="00D1630A"/>
    <w:rsid w:val="00D16C4C"/>
    <w:rsid w:val="00D258ED"/>
    <w:rsid w:val="00D26918"/>
    <w:rsid w:val="00D30047"/>
    <w:rsid w:val="00D314C2"/>
    <w:rsid w:val="00D32016"/>
    <w:rsid w:val="00D37605"/>
    <w:rsid w:val="00D408CA"/>
    <w:rsid w:val="00D41043"/>
    <w:rsid w:val="00D42D3E"/>
    <w:rsid w:val="00D45AA1"/>
    <w:rsid w:val="00D47557"/>
    <w:rsid w:val="00D54C41"/>
    <w:rsid w:val="00D55270"/>
    <w:rsid w:val="00D55D28"/>
    <w:rsid w:val="00D641F8"/>
    <w:rsid w:val="00D65C95"/>
    <w:rsid w:val="00D70111"/>
    <w:rsid w:val="00D72FE8"/>
    <w:rsid w:val="00D746CC"/>
    <w:rsid w:val="00D75577"/>
    <w:rsid w:val="00D75FE1"/>
    <w:rsid w:val="00D77EAF"/>
    <w:rsid w:val="00D8452F"/>
    <w:rsid w:val="00D86B9B"/>
    <w:rsid w:val="00D92C6B"/>
    <w:rsid w:val="00D961E8"/>
    <w:rsid w:val="00DA0819"/>
    <w:rsid w:val="00DA1253"/>
    <w:rsid w:val="00DA3D51"/>
    <w:rsid w:val="00DA59E5"/>
    <w:rsid w:val="00DB0315"/>
    <w:rsid w:val="00DB0D28"/>
    <w:rsid w:val="00DB2D09"/>
    <w:rsid w:val="00DB4C26"/>
    <w:rsid w:val="00DB599E"/>
    <w:rsid w:val="00DC403E"/>
    <w:rsid w:val="00DD2915"/>
    <w:rsid w:val="00DD40DF"/>
    <w:rsid w:val="00DE27CE"/>
    <w:rsid w:val="00DF23DC"/>
    <w:rsid w:val="00E014C2"/>
    <w:rsid w:val="00E0182D"/>
    <w:rsid w:val="00E01860"/>
    <w:rsid w:val="00E0223E"/>
    <w:rsid w:val="00E1036A"/>
    <w:rsid w:val="00E11324"/>
    <w:rsid w:val="00E17D38"/>
    <w:rsid w:val="00E23B52"/>
    <w:rsid w:val="00E25938"/>
    <w:rsid w:val="00E25B6C"/>
    <w:rsid w:val="00E27AE9"/>
    <w:rsid w:val="00E30A7C"/>
    <w:rsid w:val="00E33DCC"/>
    <w:rsid w:val="00E35489"/>
    <w:rsid w:val="00E354FC"/>
    <w:rsid w:val="00E36FC3"/>
    <w:rsid w:val="00E435A9"/>
    <w:rsid w:val="00E45F4A"/>
    <w:rsid w:val="00E47302"/>
    <w:rsid w:val="00E5022B"/>
    <w:rsid w:val="00E503DE"/>
    <w:rsid w:val="00E510A7"/>
    <w:rsid w:val="00E52E86"/>
    <w:rsid w:val="00E56222"/>
    <w:rsid w:val="00E5651B"/>
    <w:rsid w:val="00E615E4"/>
    <w:rsid w:val="00E6234B"/>
    <w:rsid w:val="00E633FD"/>
    <w:rsid w:val="00E64FCB"/>
    <w:rsid w:val="00E653E9"/>
    <w:rsid w:val="00E67083"/>
    <w:rsid w:val="00E67FAE"/>
    <w:rsid w:val="00E70627"/>
    <w:rsid w:val="00E7130A"/>
    <w:rsid w:val="00E71342"/>
    <w:rsid w:val="00E717A3"/>
    <w:rsid w:val="00E71E00"/>
    <w:rsid w:val="00E726B4"/>
    <w:rsid w:val="00E757C6"/>
    <w:rsid w:val="00E76B67"/>
    <w:rsid w:val="00E77956"/>
    <w:rsid w:val="00E86236"/>
    <w:rsid w:val="00E9022C"/>
    <w:rsid w:val="00E918A8"/>
    <w:rsid w:val="00E91D28"/>
    <w:rsid w:val="00E92614"/>
    <w:rsid w:val="00E96F6B"/>
    <w:rsid w:val="00EA0B0D"/>
    <w:rsid w:val="00EA0E3A"/>
    <w:rsid w:val="00EA2A82"/>
    <w:rsid w:val="00EA5398"/>
    <w:rsid w:val="00EA5585"/>
    <w:rsid w:val="00EA617E"/>
    <w:rsid w:val="00EB3026"/>
    <w:rsid w:val="00EB452D"/>
    <w:rsid w:val="00EB53C1"/>
    <w:rsid w:val="00EB61A4"/>
    <w:rsid w:val="00EB7380"/>
    <w:rsid w:val="00EC1FBF"/>
    <w:rsid w:val="00EC285D"/>
    <w:rsid w:val="00ED1C05"/>
    <w:rsid w:val="00ED2506"/>
    <w:rsid w:val="00ED304E"/>
    <w:rsid w:val="00ED6701"/>
    <w:rsid w:val="00EE04B3"/>
    <w:rsid w:val="00EE1627"/>
    <w:rsid w:val="00EE467B"/>
    <w:rsid w:val="00EF3AE5"/>
    <w:rsid w:val="00EF7740"/>
    <w:rsid w:val="00F022C2"/>
    <w:rsid w:val="00F03CCE"/>
    <w:rsid w:val="00F042C0"/>
    <w:rsid w:val="00F05EEA"/>
    <w:rsid w:val="00F0605E"/>
    <w:rsid w:val="00F12F9E"/>
    <w:rsid w:val="00F1567A"/>
    <w:rsid w:val="00F16244"/>
    <w:rsid w:val="00F1677B"/>
    <w:rsid w:val="00F16AB8"/>
    <w:rsid w:val="00F20BD4"/>
    <w:rsid w:val="00F23EEB"/>
    <w:rsid w:val="00F24445"/>
    <w:rsid w:val="00F245A6"/>
    <w:rsid w:val="00F248E3"/>
    <w:rsid w:val="00F250BF"/>
    <w:rsid w:val="00F25364"/>
    <w:rsid w:val="00F25E90"/>
    <w:rsid w:val="00F26EA6"/>
    <w:rsid w:val="00F306BC"/>
    <w:rsid w:val="00F306D2"/>
    <w:rsid w:val="00F36F30"/>
    <w:rsid w:val="00F440A8"/>
    <w:rsid w:val="00F44398"/>
    <w:rsid w:val="00F53CBF"/>
    <w:rsid w:val="00F546EF"/>
    <w:rsid w:val="00F5668A"/>
    <w:rsid w:val="00F5744B"/>
    <w:rsid w:val="00F5791F"/>
    <w:rsid w:val="00F6019A"/>
    <w:rsid w:val="00F61046"/>
    <w:rsid w:val="00F64E5F"/>
    <w:rsid w:val="00F65900"/>
    <w:rsid w:val="00F6698E"/>
    <w:rsid w:val="00F6713B"/>
    <w:rsid w:val="00F70D58"/>
    <w:rsid w:val="00F723AB"/>
    <w:rsid w:val="00F74BC1"/>
    <w:rsid w:val="00F759A9"/>
    <w:rsid w:val="00F760DE"/>
    <w:rsid w:val="00F82F84"/>
    <w:rsid w:val="00F85CD1"/>
    <w:rsid w:val="00F8608C"/>
    <w:rsid w:val="00F92B58"/>
    <w:rsid w:val="00F97CDA"/>
    <w:rsid w:val="00FA139C"/>
    <w:rsid w:val="00FA2A65"/>
    <w:rsid w:val="00FA2A85"/>
    <w:rsid w:val="00FA645E"/>
    <w:rsid w:val="00FB125A"/>
    <w:rsid w:val="00FB2B7E"/>
    <w:rsid w:val="00FB7646"/>
    <w:rsid w:val="00FC0938"/>
    <w:rsid w:val="00FC1566"/>
    <w:rsid w:val="00FC3CC2"/>
    <w:rsid w:val="00FC6DAB"/>
    <w:rsid w:val="00FD22A7"/>
    <w:rsid w:val="00FD5428"/>
    <w:rsid w:val="00FD5E62"/>
    <w:rsid w:val="00FE0FF6"/>
    <w:rsid w:val="00FE1E68"/>
    <w:rsid w:val="00FE4660"/>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79B17"/>
  <w15:chartTrackingRefBased/>
  <w15:docId w15:val="{16388DEB-A4A0-40C3-8566-CC062BD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D3F"/>
    <w:rPr>
      <w:sz w:val="24"/>
      <w:szCs w:val="24"/>
      <w:lang w:val="da-DK" w:eastAsia="da-DK"/>
    </w:rPr>
  </w:style>
  <w:style w:type="paragraph" w:styleId="Heading1">
    <w:name w:val="heading 1"/>
    <w:basedOn w:val="Normal"/>
    <w:next w:val="Normal"/>
    <w:link w:val="Heading1Char"/>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paragraph" w:styleId="BodyTextIndent2">
    <w:name w:val="Body Text Indent 2"/>
    <w:basedOn w:val="Normal"/>
    <w:pPr>
      <w:spacing w:after="120"/>
      <w:ind w:left="180" w:hanging="180"/>
      <w:jc w:val="both"/>
    </w:pPr>
    <w:rPr>
      <w:rFonts w:ascii="Arial" w:hAnsi="Arial"/>
      <w:sz w:val="14"/>
      <w:lang w:val="en-GB"/>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pPr>
      <w:spacing w:before="120" w:after="120"/>
    </w:pPr>
    <w:rPr>
      <w:rFonts w:ascii="Arial" w:hAnsi="Arial"/>
      <w:snapToGrid w:val="0"/>
      <w:sz w:val="20"/>
      <w:szCs w:val="20"/>
      <w:lang w:val="fr-FR" w:eastAsia="en-US"/>
    </w:rPr>
  </w:style>
  <w:style w:type="character" w:styleId="FootnoteReference">
    <w:name w:val="footnote reference"/>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lang w:val="en-GB" w:eastAsia="en-GB"/>
    </w:rPr>
  </w:style>
  <w:style w:type="paragraph" w:styleId="ListBullet">
    <w:name w:val="List Bullet"/>
    <w:basedOn w:val="Normal"/>
    <w:pPr>
      <w:numPr>
        <w:numId w:val="5"/>
      </w:numPr>
      <w:spacing w:after="240"/>
      <w:jc w:val="both"/>
    </w:pPr>
    <w:rPr>
      <w:szCs w:val="20"/>
      <w:lang w:val="en-GB" w:eastAsia="en-US"/>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auto"/>
      <w:sz w:val="20"/>
      <w:szCs w:val="20"/>
    </w:rPr>
  </w:style>
  <w:style w:type="paragraph" w:customStyle="1" w:styleId="InterofficeMemorandumheading">
    <w:name w:val="Interoffice Memorandum heading"/>
    <w:basedOn w:val="Normal"/>
    <w:pPr>
      <w:tabs>
        <w:tab w:val="left" w:pos="6840"/>
        <w:tab w:val="left" w:pos="8368"/>
      </w:tabs>
    </w:pPr>
    <w:rPr>
      <w:b/>
      <w:noProof/>
      <w:sz w:val="22"/>
      <w:szCs w:val="20"/>
      <w:lang w:val="en-US" w:eastAsia="en-US"/>
    </w:rPr>
  </w:style>
  <w:style w:type="paragraph" w:customStyle="1" w:styleId="paragraph">
    <w:name w:val="paragraph"/>
    <w:basedOn w:val="Normal"/>
    <w:pPr>
      <w:keepLines/>
      <w:spacing w:after="240"/>
      <w:jc w:val="both"/>
    </w:pPr>
    <w:rPr>
      <w:rFonts w:ascii="Arial" w:hAnsi="Arial"/>
      <w:sz w:val="20"/>
      <w:szCs w:val="20"/>
      <w:lang w:val="en-GB" w:eastAsia="en-US"/>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2">
    <w:name w:val="Body Text 2"/>
    <w:basedOn w:val="Normal"/>
    <w:pPr>
      <w:jc w:val="both"/>
    </w:pPr>
    <w:rPr>
      <w:rFonts w:ascii="Arial" w:hAnsi="Arial"/>
      <w:sz w:val="14"/>
      <w:lang w:val="en-GB"/>
    </w:rPr>
  </w:style>
  <w:style w:type="paragraph" w:customStyle="1" w:styleId="titre4">
    <w:name w:val="titre4"/>
    <w:basedOn w:val="Normal"/>
    <w:pPr>
      <w:numPr>
        <w:numId w:val="6"/>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pPr>
      <w:spacing w:before="120" w:after="120"/>
      <w:ind w:left="851" w:hanging="851"/>
      <w:jc w:val="both"/>
    </w:pPr>
    <w:rPr>
      <w:snapToGrid w:val="0"/>
      <w:szCs w:val="20"/>
      <w:lang w:val="fr-FR" w:eastAsia="en-US"/>
    </w:rPr>
  </w:style>
  <w:style w:type="paragraph" w:styleId="BodyTextIndent3">
    <w:name w:val="Body Text Indent 3"/>
    <w:basedOn w:val="Normal"/>
    <w:pPr>
      <w:spacing w:after="80"/>
      <w:ind w:left="360" w:hanging="360"/>
      <w:jc w:val="both"/>
    </w:pPr>
    <w:rPr>
      <w:rFonts w:ascii="Arial" w:hAnsi="Arial"/>
      <w:sz w:val="14"/>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eastAsia="en-US"/>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rsid w:val="00A7468F"/>
    <w:rPr>
      <w:sz w:val="16"/>
      <w:szCs w:val="16"/>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uiPriority w:val="99"/>
    <w:semiHidden/>
    <w:rsid w:val="00CD3D26"/>
    <w:rPr>
      <w:rFonts w:ascii="Arial" w:hAnsi="Arial"/>
      <w:snapToGrid w:val="0"/>
      <w:lang w:val="fr-FR" w:eastAsia="en-US"/>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rPr>
  </w:style>
  <w:style w:type="character" w:styleId="UnresolvedMention">
    <w:name w:val="Unresolved Mention"/>
    <w:basedOn w:val="DefaultParagraphFont"/>
    <w:uiPriority w:val="99"/>
    <w:semiHidden/>
    <w:unhideWhenUsed/>
    <w:rsid w:val="006F1C80"/>
    <w:rPr>
      <w:color w:val="605E5C"/>
      <w:shd w:val="clear" w:color="auto" w:fill="E1DFDD"/>
    </w:rPr>
  </w:style>
  <w:style w:type="paragraph" w:customStyle="1" w:styleId="Default">
    <w:name w:val="Default"/>
    <w:rsid w:val="009910B7"/>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905A88"/>
    <w:rPr>
      <w:rFonts w:ascii="Arial" w:hAnsi="Arial" w:cs="Arial"/>
      <w:b/>
      <w:lang w:val="en-GB" w:eastAsia="da-DK"/>
    </w:rPr>
  </w:style>
  <w:style w:type="character" w:styleId="FollowedHyperlink">
    <w:name w:val="FollowedHyperlink"/>
    <w:basedOn w:val="DefaultParagraphFont"/>
    <w:uiPriority w:val="99"/>
    <w:unhideWhenUsed/>
    <w:rsid w:val="006E2F8A"/>
    <w:rPr>
      <w:color w:val="954F72"/>
      <w:u w:val="single"/>
    </w:rPr>
  </w:style>
  <w:style w:type="paragraph" w:customStyle="1" w:styleId="msonormal0">
    <w:name w:val="msonormal"/>
    <w:basedOn w:val="Normal"/>
    <w:rsid w:val="006E2F8A"/>
    <w:pPr>
      <w:spacing w:before="100" w:beforeAutospacing="1" w:after="100" w:afterAutospacing="1"/>
    </w:pPr>
    <w:rPr>
      <w:lang w:val="en-US" w:eastAsia="en-US"/>
    </w:rPr>
  </w:style>
  <w:style w:type="paragraph" w:customStyle="1" w:styleId="xl77">
    <w:name w:val="xl77"/>
    <w:basedOn w:val="Normal"/>
    <w:rsid w:val="006E2F8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78">
    <w:name w:val="xl78"/>
    <w:basedOn w:val="Normal"/>
    <w:rsid w:val="006E2F8A"/>
    <w:pPr>
      <w:pBdr>
        <w:top w:val="single" w:sz="4" w:space="0" w:color="auto"/>
        <w:lef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79">
    <w:name w:val="xl79"/>
    <w:basedOn w:val="Normal"/>
    <w:rsid w:val="006E2F8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0">
    <w:name w:val="xl80"/>
    <w:basedOn w:val="Normal"/>
    <w:rsid w:val="006E2F8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1">
    <w:name w:val="xl81"/>
    <w:basedOn w:val="Normal"/>
    <w:rsid w:val="006E2F8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2">
    <w:name w:val="xl82"/>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84">
    <w:name w:val="xl84"/>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5">
    <w:name w:val="xl85"/>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6">
    <w:name w:val="xl86"/>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7">
    <w:name w:val="xl87"/>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88">
    <w:name w:val="xl88"/>
    <w:basedOn w:val="Normal"/>
    <w:rsid w:val="006E2F8A"/>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i/>
      <w:iCs/>
      <w:lang w:val="en-US" w:eastAsia="en-US"/>
    </w:rPr>
  </w:style>
  <w:style w:type="paragraph" w:customStyle="1" w:styleId="xl89">
    <w:name w:val="xl89"/>
    <w:basedOn w:val="Normal"/>
    <w:rsid w:val="006E2F8A"/>
    <w:pPr>
      <w:pBdr>
        <w:top w:val="single" w:sz="4" w:space="0" w:color="auto"/>
        <w:bottom w:val="single" w:sz="4" w:space="0" w:color="auto"/>
      </w:pBdr>
      <w:shd w:val="clear" w:color="000000" w:fill="FFE699"/>
      <w:spacing w:before="100" w:beforeAutospacing="1" w:after="100" w:afterAutospacing="1"/>
      <w:textAlignment w:val="center"/>
    </w:pPr>
    <w:rPr>
      <w:i/>
      <w:iCs/>
      <w:lang w:val="en-US" w:eastAsia="en-US"/>
    </w:rPr>
  </w:style>
  <w:style w:type="paragraph" w:customStyle="1" w:styleId="xl90">
    <w:name w:val="xl90"/>
    <w:basedOn w:val="Normal"/>
    <w:rsid w:val="006E2F8A"/>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rPr>
      <w:i/>
      <w:iCs/>
      <w:lang w:val="en-US" w:eastAsia="en-US"/>
    </w:rPr>
  </w:style>
  <w:style w:type="paragraph" w:customStyle="1" w:styleId="xl91">
    <w:name w:val="xl91"/>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92">
    <w:name w:val="xl92"/>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93">
    <w:name w:val="xl93"/>
    <w:basedOn w:val="Normal"/>
    <w:rsid w:val="006E2F8A"/>
    <w:pPr>
      <w:pBdr>
        <w:top w:val="single" w:sz="4" w:space="0" w:color="auto"/>
        <w:left w:val="single" w:sz="4" w:space="0" w:color="auto"/>
        <w:bottom w:val="single" w:sz="4" w:space="0" w:color="auto"/>
      </w:pBdr>
      <w:shd w:val="clear" w:color="000000" w:fill="9BC2E6"/>
      <w:spacing w:before="100" w:beforeAutospacing="1" w:after="100" w:afterAutospacing="1"/>
      <w:jc w:val="center"/>
      <w:textAlignment w:val="center"/>
    </w:pPr>
    <w:rPr>
      <w:i/>
      <w:iCs/>
      <w:lang w:val="en-US" w:eastAsia="en-US"/>
    </w:rPr>
  </w:style>
  <w:style w:type="paragraph" w:customStyle="1" w:styleId="xl94">
    <w:name w:val="xl94"/>
    <w:basedOn w:val="Normal"/>
    <w:rsid w:val="006E2F8A"/>
    <w:pPr>
      <w:pBdr>
        <w:top w:val="single" w:sz="4" w:space="0" w:color="auto"/>
        <w:bottom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95">
    <w:name w:val="xl95"/>
    <w:basedOn w:val="Normal"/>
    <w:rsid w:val="006E2F8A"/>
    <w:pPr>
      <w:pBdr>
        <w:top w:val="single" w:sz="4" w:space="0" w:color="auto"/>
        <w:bottom w:val="single" w:sz="4" w:space="0" w:color="auto"/>
        <w:right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96">
    <w:name w:val="xl96"/>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lang w:val="en-US" w:eastAsia="en-US"/>
    </w:rPr>
  </w:style>
  <w:style w:type="paragraph" w:customStyle="1" w:styleId="xl97">
    <w:name w:val="xl97"/>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98">
    <w:name w:val="xl98"/>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z w:val="28"/>
      <w:szCs w:val="28"/>
      <w:lang w:val="en-US" w:eastAsia="en-US"/>
    </w:rPr>
  </w:style>
  <w:style w:type="paragraph" w:customStyle="1" w:styleId="xl99">
    <w:name w:val="xl99"/>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100">
    <w:name w:val="xl100"/>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lang w:val="en-US" w:eastAsia="en-US"/>
    </w:rPr>
  </w:style>
  <w:style w:type="paragraph" w:customStyle="1" w:styleId="xl101">
    <w:name w:val="xl101"/>
    <w:basedOn w:val="Normal"/>
    <w:rsid w:val="006E2F8A"/>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n-US" w:eastAsia="en-US"/>
    </w:rPr>
  </w:style>
  <w:style w:type="paragraph" w:customStyle="1" w:styleId="xl102">
    <w:name w:val="xl102"/>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03">
    <w:name w:val="xl103"/>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US" w:eastAsia="en-US"/>
    </w:rPr>
  </w:style>
  <w:style w:type="paragraph" w:customStyle="1" w:styleId="xl104">
    <w:name w:val="xl104"/>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105">
    <w:name w:val="xl105"/>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6">
    <w:name w:val="xl106"/>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7">
    <w:name w:val="xl107"/>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09">
    <w:name w:val="xl109"/>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0">
    <w:name w:val="xl110"/>
    <w:basedOn w:val="Normal"/>
    <w:rsid w:val="006E2F8A"/>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6E2F8A"/>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textAlignment w:val="center"/>
    </w:pPr>
    <w:rPr>
      <w:b/>
      <w:bCs/>
      <w:lang w:val="en-US" w:eastAsia="en-US"/>
    </w:rPr>
  </w:style>
  <w:style w:type="paragraph" w:customStyle="1" w:styleId="xl112">
    <w:name w:val="xl112"/>
    <w:basedOn w:val="Normal"/>
    <w:rsid w:val="006E2F8A"/>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3">
    <w:name w:val="xl113"/>
    <w:basedOn w:val="Normal"/>
    <w:rsid w:val="006E2F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4">
    <w:name w:val="xl114"/>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al"/>
    <w:rsid w:val="006E2F8A"/>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US" w:eastAsia="en-US"/>
    </w:rPr>
  </w:style>
  <w:style w:type="paragraph" w:customStyle="1" w:styleId="xl117">
    <w:name w:val="xl117"/>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8">
    <w:name w:val="xl118"/>
    <w:basedOn w:val="Normal"/>
    <w:rsid w:val="006E2F8A"/>
    <w:pPr>
      <w:pBdr>
        <w:top w:val="single" w:sz="4" w:space="0" w:color="auto"/>
        <w:left w:val="single" w:sz="4" w:space="0" w:color="auto"/>
        <w:bottom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119">
    <w:name w:val="xl119"/>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6E2F8A"/>
    <w:pPr>
      <w:pBdr>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21">
    <w:name w:val="xl121"/>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2">
    <w:name w:val="xl122"/>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styleId="Revision">
    <w:name w:val="Revision"/>
    <w:hidden/>
    <w:uiPriority w:val="99"/>
    <w:semiHidden/>
    <w:rsid w:val="00316416"/>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1338">
      <w:bodyDiv w:val="1"/>
      <w:marLeft w:val="0"/>
      <w:marRight w:val="0"/>
      <w:marTop w:val="0"/>
      <w:marBottom w:val="0"/>
      <w:divBdr>
        <w:top w:val="none" w:sz="0" w:space="0" w:color="auto"/>
        <w:left w:val="none" w:sz="0" w:space="0" w:color="auto"/>
        <w:bottom w:val="none" w:sz="0" w:space="0" w:color="auto"/>
        <w:right w:val="none" w:sz="0" w:space="0" w:color="auto"/>
      </w:divBdr>
    </w:div>
    <w:div w:id="402024699">
      <w:bodyDiv w:val="1"/>
      <w:marLeft w:val="0"/>
      <w:marRight w:val="0"/>
      <w:marTop w:val="0"/>
      <w:marBottom w:val="0"/>
      <w:divBdr>
        <w:top w:val="none" w:sz="0" w:space="0" w:color="auto"/>
        <w:left w:val="none" w:sz="0" w:space="0" w:color="auto"/>
        <w:bottom w:val="none" w:sz="0" w:space="0" w:color="auto"/>
        <w:right w:val="none" w:sz="0" w:space="0" w:color="auto"/>
      </w:divBdr>
    </w:div>
    <w:div w:id="507477181">
      <w:bodyDiv w:val="1"/>
      <w:marLeft w:val="0"/>
      <w:marRight w:val="0"/>
      <w:marTop w:val="0"/>
      <w:marBottom w:val="0"/>
      <w:divBdr>
        <w:top w:val="none" w:sz="0" w:space="0" w:color="auto"/>
        <w:left w:val="none" w:sz="0" w:space="0" w:color="auto"/>
        <w:bottom w:val="none" w:sz="0" w:space="0" w:color="auto"/>
        <w:right w:val="none" w:sz="0" w:space="0" w:color="auto"/>
      </w:divBdr>
    </w:div>
    <w:div w:id="579144571">
      <w:bodyDiv w:val="1"/>
      <w:marLeft w:val="0"/>
      <w:marRight w:val="0"/>
      <w:marTop w:val="0"/>
      <w:marBottom w:val="0"/>
      <w:divBdr>
        <w:top w:val="none" w:sz="0" w:space="0" w:color="auto"/>
        <w:left w:val="none" w:sz="0" w:space="0" w:color="auto"/>
        <w:bottom w:val="none" w:sz="0" w:space="0" w:color="auto"/>
        <w:right w:val="none" w:sz="0" w:space="0" w:color="auto"/>
      </w:divBdr>
    </w:div>
    <w:div w:id="590941057">
      <w:bodyDiv w:val="1"/>
      <w:marLeft w:val="0"/>
      <w:marRight w:val="0"/>
      <w:marTop w:val="0"/>
      <w:marBottom w:val="0"/>
      <w:divBdr>
        <w:top w:val="none" w:sz="0" w:space="0" w:color="auto"/>
        <w:left w:val="none" w:sz="0" w:space="0" w:color="auto"/>
        <w:bottom w:val="none" w:sz="0" w:space="0" w:color="auto"/>
        <w:right w:val="none" w:sz="0" w:space="0" w:color="auto"/>
      </w:divBdr>
    </w:div>
    <w:div w:id="947469124">
      <w:bodyDiv w:val="1"/>
      <w:marLeft w:val="0"/>
      <w:marRight w:val="0"/>
      <w:marTop w:val="0"/>
      <w:marBottom w:val="0"/>
      <w:divBdr>
        <w:top w:val="none" w:sz="0" w:space="0" w:color="auto"/>
        <w:left w:val="none" w:sz="0" w:space="0" w:color="auto"/>
        <w:bottom w:val="none" w:sz="0" w:space="0" w:color="auto"/>
        <w:right w:val="none" w:sz="0" w:space="0" w:color="auto"/>
      </w:divBdr>
    </w:div>
    <w:div w:id="1066342406">
      <w:bodyDiv w:val="1"/>
      <w:marLeft w:val="0"/>
      <w:marRight w:val="0"/>
      <w:marTop w:val="0"/>
      <w:marBottom w:val="0"/>
      <w:divBdr>
        <w:top w:val="none" w:sz="0" w:space="0" w:color="auto"/>
        <w:left w:val="none" w:sz="0" w:space="0" w:color="auto"/>
        <w:bottom w:val="none" w:sz="0" w:space="0" w:color="auto"/>
        <w:right w:val="none" w:sz="0" w:space="0" w:color="auto"/>
      </w:divBdr>
    </w:div>
    <w:div w:id="1071584547">
      <w:bodyDiv w:val="1"/>
      <w:marLeft w:val="0"/>
      <w:marRight w:val="0"/>
      <w:marTop w:val="0"/>
      <w:marBottom w:val="0"/>
      <w:divBdr>
        <w:top w:val="none" w:sz="0" w:space="0" w:color="auto"/>
        <w:left w:val="none" w:sz="0" w:space="0" w:color="auto"/>
        <w:bottom w:val="none" w:sz="0" w:space="0" w:color="auto"/>
        <w:right w:val="none" w:sz="0" w:space="0" w:color="auto"/>
      </w:divBdr>
    </w:div>
    <w:div w:id="1358700420">
      <w:bodyDiv w:val="1"/>
      <w:marLeft w:val="0"/>
      <w:marRight w:val="0"/>
      <w:marTop w:val="0"/>
      <w:marBottom w:val="0"/>
      <w:divBdr>
        <w:top w:val="none" w:sz="0" w:space="0" w:color="auto"/>
        <w:left w:val="none" w:sz="0" w:space="0" w:color="auto"/>
        <w:bottom w:val="none" w:sz="0" w:space="0" w:color="auto"/>
        <w:right w:val="none" w:sz="0" w:space="0" w:color="auto"/>
      </w:divBdr>
    </w:div>
    <w:div w:id="1530678604">
      <w:bodyDiv w:val="1"/>
      <w:marLeft w:val="0"/>
      <w:marRight w:val="0"/>
      <w:marTop w:val="0"/>
      <w:marBottom w:val="0"/>
      <w:divBdr>
        <w:top w:val="none" w:sz="0" w:space="0" w:color="auto"/>
        <w:left w:val="none" w:sz="0" w:space="0" w:color="auto"/>
        <w:bottom w:val="none" w:sz="0" w:space="0" w:color="auto"/>
        <w:right w:val="none" w:sz="0" w:space="0" w:color="auto"/>
      </w:divBdr>
    </w:div>
    <w:div w:id="1683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ghan.operations@nca.no"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lusterconvention.org/files/2011/01/Convention-ENG1.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fghan.operations@nca.no" TargetMode="Externa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NGOOnlineDocumentOwner xmlns="41f52aae-ba92-4980-83d8-39629621008c">null</NGOOnlineDocumentOwner>
    <TaxCatchAll xmlns="41f52aae-ba92-4980-83d8-39629621008c">
      <Value>3</Value>
    </TaxCatchAll>
    <p75d8c1866154d169f9787e2f8ad3758 xmlns="41f52aae-ba92-4980-83d8-39629621008c">
      <Terms xmlns="http://schemas.microsoft.com/office/infopath/2007/PartnerControls">
        <TermInfo xmlns="http://schemas.microsoft.com/office/infopath/2007/PartnerControls">
          <TermName xmlns="http://schemas.microsoft.com/office/infopath/2007/PartnerControls">General resources</TermName>
          <TermId xmlns="http://schemas.microsoft.com/office/infopath/2007/PartnerControls">6c774fdc-1469-4427-bb56-21bff1ea8c89</TermId>
        </TermInfo>
      </Terms>
    </p75d8c1866154d169f9787e2f8ad3758>
    <cc92bdb0fa944447acf309642a11bf0d xmlns="41f52aae-ba92-4980-83d8-39629621008c">
      <Terms xmlns="http://schemas.microsoft.com/office/infopath/2007/PartnerControls"/>
    </cc92bdb0fa944447acf309642a11bf0d>
    <NGOOnlineSortOrder xmlns="41f52aae-ba92-4980-83d8-39629621008c" xsi:nil="true"/>
    <NGOOnlineShowInNewFromTemplate xmlns="41f52aae-ba92-4980-83d8-39629621008c">true</NGOOnlineShowInNewFromTemplate>
  </documentManagement>
</p:properties>
</file>

<file path=customXml/item3.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45B313D2AF10FB4AAD7BF17BCD6687E7" ma:contentTypeVersion="13" ma:contentTypeDescription="Create a new document." ma:contentTypeScope="" ma:versionID="177ae81c534545d1bc42e8dc6d82921e">
  <xsd:schema xmlns:xsd="http://www.w3.org/2001/XMLSchema" xmlns:xs="http://www.w3.org/2001/XMLSchema" xmlns:p="http://schemas.microsoft.com/office/2006/metadata/properties" xmlns:ns2="41f52aae-ba92-4980-83d8-39629621008c" xmlns:ns3="7b65b1aa-6268-4811-b017-ba1933dd0326" targetNamespace="http://schemas.microsoft.com/office/2006/metadata/properties" ma:root="true" ma:fieldsID="79aae11e87abe356ce2071e2cb4c3c63" ns2:_="" ns3:_="">
    <xsd:import namespace="41f52aae-ba92-4980-83d8-39629621008c"/>
    <xsd:import namespace="7b65b1aa-6268-4811-b017-ba1933dd0326"/>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79c2aa1a-90e3-4f4e-984f-01bee3202f4d" ma:termSetId="8d2b82a3-46ce-4702-a913-05f37331d82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b1aa-6268-4811-b017-ba1933dd03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37EB1-346E-44E6-BF76-069A8D14F850}">
  <ds:schemaRefs>
    <ds:schemaRef ds:uri="http://schemas.openxmlformats.org/officeDocument/2006/bibliography"/>
  </ds:schemaRefs>
</ds:datastoreItem>
</file>

<file path=customXml/itemProps2.xml><?xml version="1.0" encoding="utf-8"?>
<ds:datastoreItem xmlns:ds="http://schemas.openxmlformats.org/officeDocument/2006/customXml" ds:itemID="{E5A5EF4A-84AE-4F4F-80BC-3C5A0CE90AF3}">
  <ds:schemaRefs>
    <ds:schemaRef ds:uri="http://schemas.microsoft.com/office/2006/metadata/properties"/>
    <ds:schemaRef ds:uri="http://schemas.microsoft.com/office/infopath/2007/PartnerControls"/>
    <ds:schemaRef ds:uri="41f52aae-ba92-4980-83d8-39629621008c"/>
  </ds:schemaRefs>
</ds:datastoreItem>
</file>

<file path=customXml/itemProps3.xml><?xml version="1.0" encoding="utf-8"?>
<ds:datastoreItem xmlns:ds="http://schemas.openxmlformats.org/officeDocument/2006/customXml" ds:itemID="{46CA69BD-8A4C-45FB-A1CF-F273AFD7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7b65b1aa-6268-4811-b017-ba1933dd0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9AF15-20FD-4742-81B2-377FACE22B0F}">
  <ds:schemaRefs>
    <ds:schemaRef ds:uri="http://schemas.microsoft.com/office/2006/metadata/longProperties"/>
  </ds:schemaRefs>
</ds:datastoreItem>
</file>

<file path=customXml/itemProps5.xml><?xml version="1.0" encoding="utf-8"?>
<ds:datastoreItem xmlns:ds="http://schemas.openxmlformats.org/officeDocument/2006/customXml" ds:itemID="{2934EF01-8681-43CB-8D3C-5C3BDCA28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18298</Words>
  <Characters>104299</Characters>
  <Application>Microsoft Office Word</Application>
  <DocSecurity>0</DocSecurity>
  <Lines>869</Lines>
  <Paragraphs>244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Ahmad Noor Shinwari</cp:lastModifiedBy>
  <cp:revision>11</cp:revision>
  <cp:lastPrinted>2022-11-14T09:34:00Z</cp:lastPrinted>
  <dcterms:created xsi:type="dcterms:W3CDTF">2022-11-06T08:19:00Z</dcterms:created>
  <dcterms:modified xsi:type="dcterms:W3CDTF">2022-11-14T09:34:00Z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DCADOC-377-9478</vt:lpwstr>
  </property>
  <property fmtid="{D5CDD505-2E9C-101B-9397-08002B2CF9AE}" pid="9" name="_dlc_DocIdItemGuid">
    <vt:lpwstr>8333db32-0d31-4cd7-9bcd-3ae7ce5ef3b8</vt:lpwstr>
  </property>
  <property fmtid="{D5CDD505-2E9C-101B-9397-08002B2CF9AE}" pid="10" name="_dlc_DocIdUrl">
    <vt:lpwstr>https://intra.dca.dk/Units/im/prolog/_layouts/DocIdRedir.aspx?ID=DCADOC-377-9478, DCADOC-377-9478</vt:lpwstr>
  </property>
  <property fmtid="{D5CDD505-2E9C-101B-9397-08002B2CF9AE}" pid="11" name="PortalKeyword">
    <vt:lpwstr/>
  </property>
  <property fmtid="{D5CDD505-2E9C-101B-9397-08002B2CF9AE}" pid="12" name="ContentTypeId">
    <vt:lpwstr>0x010100B55474DA9735C494339AB5204D2F6D360045B313D2AF10FB4AAD7BF17BCD6687E7</vt:lpwstr>
  </property>
  <property fmtid="{D5CDD505-2E9C-101B-9397-08002B2CF9AE}" pid="13" name="NGOOnlinePriorityGroup">
    <vt:lpwstr>3;#General resources|6c774fdc-1469-4427-bb56-21bff1ea8c89</vt:lpwstr>
  </property>
  <property fmtid="{D5CDD505-2E9C-101B-9397-08002B2CF9AE}" pid="14" name="NGOOnlineKeywords">
    <vt:lpwstr/>
  </property>
  <property fmtid="{D5CDD505-2E9C-101B-9397-08002B2CF9AE}" pid="15" name="NGOOnlineDocumentType">
    <vt:lpwstr/>
  </property>
</Properties>
</file>