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B8544F">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8646C3">
        <w:tc>
          <w:tcPr>
            <w:tcW w:w="7695" w:type="dxa"/>
            <w:tcBorders>
              <w:top w:val="nil"/>
              <w:left w:val="single" w:sz="12" w:space="0" w:color="FF7602"/>
              <w:bottom w:val="nil"/>
              <w:right w:val="nil"/>
            </w:tcBorders>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8646C3">
        <w:tc>
          <w:tcPr>
            <w:tcW w:w="7695" w:type="dxa"/>
            <w:tcBorders>
              <w:top w:val="nil"/>
              <w:left w:val="single" w:sz="12" w:space="0" w:color="FF7602"/>
              <w:bottom w:val="nil"/>
              <w:right w:val="nil"/>
            </w:tcBorders>
            <w:shd w:val="clear" w:color="auto" w:fill="auto"/>
            <w:hideMark/>
          </w:tcPr>
          <w:p w14:paraId="3BF77729" w14:textId="6C066F63" w:rsidR="008646C3" w:rsidRPr="00D26BCC" w:rsidRDefault="008646C3" w:rsidP="008646C3">
            <w:pPr>
              <w:spacing w:after="0" w:line="240" w:lineRule="auto"/>
              <w:textAlignment w:val="baseline"/>
              <w:rPr>
                <w:rFonts w:ascii="Franklin Gothic Book" w:hAnsi="Franklin Gothic Book" w:cs="Segoe UI"/>
                <w:color w:val="464645"/>
                <w:sz w:val="24"/>
                <w:szCs w:val="24"/>
                <w:highlight w:val="yellow"/>
                <w:lang w:eastAsia="fr-FR" w:bidi="th-TH"/>
              </w:rPr>
            </w:pPr>
            <w:r w:rsidRPr="00876188">
              <w:rPr>
                <w:rFonts w:ascii="Franklin Gothic Book" w:hAnsi="Franklin Gothic Book" w:cs="Segoe UI"/>
                <w:color w:val="464645"/>
                <w:sz w:val="24"/>
                <w:szCs w:val="24"/>
                <w:lang w:eastAsia="fr-FR" w:bidi="th-TH"/>
              </w:rPr>
              <w:t>ITB reference #</w:t>
            </w:r>
            <w:r w:rsidR="006D4AFC">
              <w:rPr>
                <w:rFonts w:ascii="Franklin Gothic Book" w:hAnsi="Franklin Gothic Book" w:cs="Segoe UI"/>
                <w:color w:val="464645"/>
                <w:sz w:val="24"/>
                <w:szCs w:val="24"/>
                <w:lang w:eastAsia="fr-FR" w:bidi="th-TH"/>
              </w:rPr>
              <w:t xml:space="preserve"> 122</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2FB6AA65" w14:textId="77777777" w:rsidR="0086216E" w:rsidRPr="0086216E" w:rsidRDefault="0086216E" w:rsidP="0086216E">
      <w:pPr>
        <w:tabs>
          <w:tab w:val="left" w:pos="3630"/>
        </w:tabs>
        <w:rPr>
          <w:rFonts w:ascii="Franklin Gothic Book" w:hAnsi="Franklin Gothic Book"/>
          <w:highlight w:val="yellow"/>
        </w:rPr>
      </w:pPr>
    </w:p>
    <w:p w14:paraId="65B02656" w14:textId="2D145B53" w:rsidR="00F907CF" w:rsidRPr="008A2E20" w:rsidRDefault="00F907CF" w:rsidP="008A2E20">
      <w:pPr>
        <w:pStyle w:val="Heading1"/>
        <w:jc w:val="center"/>
        <w:rPr>
          <w:sz w:val="22"/>
          <w:szCs w:val="22"/>
          <w:lang w:val="en-GB"/>
        </w:rPr>
      </w:pPr>
      <w:r w:rsidRPr="008A2E20">
        <w:rPr>
          <w:sz w:val="22"/>
          <w:szCs w:val="22"/>
          <w:lang w:val="en-GB"/>
        </w:rPr>
        <w:t>SECTION 1</w:t>
      </w:r>
    </w:p>
    <w:p w14:paraId="31BBB0FF" w14:textId="31B32912" w:rsidR="00F907CF" w:rsidRPr="00C749BB" w:rsidRDefault="00277245" w:rsidP="00C749BB">
      <w:pPr>
        <w:pStyle w:val="Heading2"/>
        <w:jc w:val="center"/>
        <w:rPr>
          <w:b/>
          <w:bCs/>
        </w:rPr>
      </w:pPr>
      <w:r w:rsidRPr="00C749BB">
        <w:rPr>
          <w:b/>
          <w:bCs/>
          <w:color w:val="auto"/>
          <w:sz w:val="22"/>
          <w:szCs w:val="22"/>
        </w:rPr>
        <w:t>Cover Letter</w:t>
      </w:r>
    </w:p>
    <w:p w14:paraId="2351B441" w14:textId="37F06916" w:rsidR="00AA5DDB" w:rsidRPr="0086216E" w:rsidRDefault="00876188" w:rsidP="00AA5DDB">
      <w:pPr>
        <w:spacing w:after="0"/>
        <w:rPr>
          <w:rFonts w:ascii="Franklin Gothic Book" w:hAnsi="Franklin Gothic Book"/>
        </w:rPr>
      </w:pPr>
      <w:r>
        <w:rPr>
          <w:rFonts w:ascii="Franklin Gothic Book" w:hAnsi="Franklin Gothic Book"/>
        </w:rPr>
        <w:t xml:space="preserve">Kabul </w:t>
      </w:r>
      <w:r w:rsidR="008F23D9">
        <w:rPr>
          <w:rFonts w:ascii="Franklin Gothic Book" w:hAnsi="Franklin Gothic Book"/>
        </w:rPr>
        <w:t>May 2025</w:t>
      </w:r>
    </w:p>
    <w:p w14:paraId="0AE51EFC" w14:textId="506F98CA" w:rsidR="00AA5DDB" w:rsidRPr="0086216E" w:rsidRDefault="00AA5DDB" w:rsidP="043EFBC8">
      <w:pPr>
        <w:spacing w:after="0"/>
        <w:rPr>
          <w:rFonts w:ascii="Franklin Gothic Book" w:hAnsi="Franklin Gothic Book"/>
        </w:rPr>
      </w:pPr>
    </w:p>
    <w:p w14:paraId="205B937E" w14:textId="214DBC17" w:rsidR="00E7383E" w:rsidRDefault="00AA5DDB" w:rsidP="00E7383E">
      <w:pPr>
        <w:spacing w:after="0"/>
        <w:rPr>
          <w:rFonts w:asciiTheme="minorHAnsi" w:hAnsiTheme="minorHAnsi"/>
          <w:b/>
          <w:bCs/>
          <w:sz w:val="26"/>
          <w:szCs w:val="26"/>
        </w:rPr>
      </w:pPr>
      <w:r w:rsidRPr="0086216E">
        <w:rPr>
          <w:rFonts w:ascii="Franklin Gothic Book" w:hAnsi="Franklin Gothic Book"/>
          <w:b/>
          <w:bCs/>
        </w:rPr>
        <w:t>Our reference:</w:t>
      </w:r>
      <w:r w:rsidR="00E7383E">
        <w:rPr>
          <w:rFonts w:ascii="Franklin Gothic Book" w:hAnsi="Franklin Gothic Book"/>
          <w:b/>
          <w:bCs/>
        </w:rPr>
        <w:t xml:space="preserve"> </w:t>
      </w:r>
    </w:p>
    <w:p w14:paraId="04AF4596" w14:textId="69352315" w:rsidR="00AA5DDB" w:rsidRDefault="00AA5DDB" w:rsidP="00AA5DDB">
      <w:pPr>
        <w:spacing w:after="0"/>
        <w:rPr>
          <w:rFonts w:ascii="Franklin Gothic Book" w:hAnsi="Franklin Gothic Book"/>
        </w:rPr>
      </w:pPr>
      <w:r w:rsidRPr="0086216E">
        <w:rPr>
          <w:rFonts w:ascii="Franklin Gothic Book" w:hAnsi="Franklin Gothic Book"/>
        </w:rPr>
        <w:t>SUBJECT: INVITATION TO TENDER FOR</w:t>
      </w:r>
      <w:r w:rsidR="00E7383E">
        <w:rPr>
          <w:rFonts w:ascii="Franklin Gothic Book" w:hAnsi="Franklin Gothic Book"/>
        </w:rPr>
        <w:t xml:space="preserve"> International and National Money Transfer Services.</w:t>
      </w:r>
    </w:p>
    <w:p w14:paraId="25C4CBA5" w14:textId="77777777" w:rsidR="00737CED" w:rsidRPr="0086216E" w:rsidRDefault="00737CED"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w:t>
      </w:r>
      <w:proofErr w:type="spellStart"/>
      <w:r w:rsidRPr="0086216E">
        <w:rPr>
          <w:rFonts w:ascii="Franklin Gothic Book" w:hAnsi="Franklin Gothic Book"/>
        </w:rPr>
        <w:t>Mr</w:t>
      </w:r>
      <w:proofErr w:type="spellEnd"/>
      <w:r w:rsidRPr="0086216E">
        <w:rPr>
          <w:rFonts w:ascii="Franklin Gothic Book" w:hAnsi="Franklin Gothic Book"/>
        </w:rPr>
        <w:t xml:space="preserve">/Ms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23654ABE" w14:textId="77777777" w:rsidR="00AA5DDB" w:rsidRPr="0086216E" w:rsidRDefault="00AA5DDB" w:rsidP="00AA5DDB">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If you decide not to submit a </w:t>
      </w:r>
      <w:proofErr w:type="gramStart"/>
      <w:r w:rsidRPr="0086216E">
        <w:rPr>
          <w:rFonts w:ascii="Franklin Gothic Book" w:hAnsi="Franklin Gothic Book"/>
        </w:rPr>
        <w:t>tender</w:t>
      </w:r>
      <w:proofErr w:type="gramEnd"/>
      <w:r w:rsidRPr="0086216E">
        <w:rPr>
          <w:rFonts w:ascii="Franklin Gothic Book" w:hAnsi="Franklin Gothic Book"/>
        </w:rPr>
        <w:t>,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246BA5F1"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 &gt;</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9F0895">
        <w:rPr>
          <w:rFonts w:ascii="Franklin Gothic Book" w:eastAsiaTheme="minorHAnsi" w:hAnsi="Franklin Gothic Book"/>
          <w:color w:val="222222"/>
        </w:rPr>
        <w:t>This ITB document contains the following:</w:t>
      </w:r>
    </w:p>
    <w:p w14:paraId="52CC8EF4" w14:textId="09AA388C" w:rsidR="00D173EE" w:rsidRPr="0086216E" w:rsidRDefault="6652EDB7"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Section 1: This cover Letter</w:t>
      </w:r>
    </w:p>
    <w:p w14:paraId="0C950FD8" w14:textId="1DD82C14" w:rsidR="00D173EE" w:rsidRPr="0086216E" w:rsidRDefault="6652EDB7"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2: Bid Data sheet </w:t>
      </w:r>
    </w:p>
    <w:p w14:paraId="4D8D85D8" w14:textId="5AD8CF89" w:rsidR="00D173EE" w:rsidRPr="0086216E" w:rsidRDefault="00D173EE" w:rsidP="00BD0584">
      <w:pPr>
        <w:pStyle w:val="ListParagraph"/>
        <w:numPr>
          <w:ilvl w:val="0"/>
          <w:numId w:val="13"/>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86216E" w:rsidRDefault="00D173EE" w:rsidP="00BD0584">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86216E">
        <w:rPr>
          <w:rFonts w:ascii="Franklin Gothic Book" w:eastAsiaTheme="minorHAnsi" w:hAnsi="Franklin Gothic Book"/>
          <w:color w:val="222222"/>
        </w:rPr>
        <w:t>Section 4:</w:t>
      </w:r>
      <w:r w:rsidRPr="0086216E">
        <w:rPr>
          <w:rFonts w:ascii="Franklin Gothic Book" w:hAnsi="Franklin Gothic Book"/>
          <w:b/>
        </w:rPr>
        <w:t xml:space="preserve"> </w:t>
      </w:r>
      <w:r w:rsidRPr="0086216E">
        <w:rPr>
          <w:rFonts w:ascii="Franklin Gothic Book" w:hAnsi="Franklin Gothic Book"/>
        </w:rPr>
        <w:t>Technical description of the Bid</w:t>
      </w:r>
    </w:p>
    <w:p w14:paraId="7CD7A6C2" w14:textId="707DB192" w:rsidR="00D173EE" w:rsidRPr="0086216E" w:rsidRDefault="068B9D4D" w:rsidP="6ED748CA">
      <w:pPr>
        <w:pStyle w:val="ListParagraph"/>
        <w:numPr>
          <w:ilvl w:val="0"/>
          <w:numId w:val="13"/>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6ED748CA">
      <w:pPr>
        <w:pStyle w:val="ListParagraph"/>
        <w:numPr>
          <w:ilvl w:val="0"/>
          <w:numId w:val="13"/>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6ED748CA">
      <w:pPr>
        <w:pStyle w:val="ListParagraph"/>
        <w:numPr>
          <w:ilvl w:val="0"/>
          <w:numId w:val="13"/>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70A586B5" w:rsidR="00632EFF" w:rsidRPr="0086216E" w:rsidRDefault="1CB73197" w:rsidP="6ED748CA">
      <w:pPr>
        <w:pStyle w:val="ListParagraph"/>
        <w:widowControl w:val="0"/>
        <w:numPr>
          <w:ilvl w:val="0"/>
          <w:numId w:val="13"/>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73A1B945" w:rsidRPr="0086216E">
        <w:rPr>
          <w:rFonts w:ascii="Franklin Gothic Book" w:eastAsiaTheme="minorEastAsia" w:hAnsi="Franklin Gothic Book"/>
          <w:color w:val="222222"/>
        </w:rPr>
        <w:t>&amp; Pricing Proposal</w:t>
      </w:r>
    </w:p>
    <w:p w14:paraId="3095FCF4" w14:textId="5489C85F" w:rsidR="007A2522" w:rsidRPr="0086216E" w:rsidRDefault="1CB73197" w:rsidP="6ED748CA">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3E4F71FA" w14:textId="77777777" w:rsidR="007A2522" w:rsidRPr="0086216E" w:rsidRDefault="007A2522" w:rsidP="007A2522">
      <w:pPr>
        <w:widowControl w:val="0"/>
        <w:autoSpaceDE w:val="0"/>
        <w:autoSpaceDN w:val="0"/>
        <w:adjustRightInd w:val="0"/>
        <w:spacing w:after="0" w:line="240" w:lineRule="auto"/>
        <w:rPr>
          <w:rFonts w:ascii="Franklin Gothic Book" w:hAnsi="Franklin Gothic Book"/>
          <w:b/>
          <w:bCs/>
          <w:lang w:val="fr-FR"/>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lang w:val="en-GB"/>
        </w:rPr>
        <w:br w:type="page"/>
      </w:r>
    </w:p>
    <w:p w14:paraId="0636B367" w14:textId="698606F2" w:rsidR="00350FCD" w:rsidRPr="00944EF7" w:rsidRDefault="58A3D031" w:rsidP="00944EF7">
      <w:pPr>
        <w:pStyle w:val="Heading1"/>
        <w:jc w:val="center"/>
        <w:rPr>
          <w:sz w:val="22"/>
          <w:szCs w:val="22"/>
          <w:lang w:val="en-GB"/>
        </w:rPr>
      </w:pPr>
      <w:r w:rsidRPr="00944EF7">
        <w:rPr>
          <w:sz w:val="22"/>
          <w:szCs w:val="22"/>
          <w:lang w:val="en-GB"/>
        </w:rPr>
        <w:lastRenderedPageBreak/>
        <w:t xml:space="preserve">SECTION </w:t>
      </w:r>
      <w:r w:rsidR="1B56E1F4" w:rsidRPr="00944EF7">
        <w:rPr>
          <w:sz w:val="22"/>
          <w:szCs w:val="22"/>
          <w:lang w:val="en-GB"/>
        </w:rPr>
        <w:t>2</w:t>
      </w:r>
    </w:p>
    <w:p w14:paraId="63B9F043" w14:textId="1F93C3FF" w:rsidR="00350FCD" w:rsidRPr="00C749BB" w:rsidRDefault="00350FCD" w:rsidP="00C749BB">
      <w:pPr>
        <w:pStyle w:val="Heading2"/>
        <w:jc w:val="center"/>
        <w:rPr>
          <w:b/>
          <w:bCs/>
        </w:rPr>
      </w:pPr>
      <w:r w:rsidRPr="00C749BB">
        <w:rPr>
          <w:b/>
          <w:bCs/>
          <w:color w:val="auto"/>
          <w:sz w:val="22"/>
          <w:szCs w:val="22"/>
        </w:rPr>
        <w:t>Bid Data Sheet</w:t>
      </w:r>
    </w:p>
    <w:p w14:paraId="68C5A13E" w14:textId="772896ED" w:rsidR="00DF4E3B" w:rsidRPr="00E37AB0" w:rsidRDefault="000D712B" w:rsidP="00BD0584">
      <w:pPr>
        <w:pStyle w:val="ListParagraph"/>
        <w:widowControl w:val="0"/>
        <w:numPr>
          <w:ilvl w:val="0"/>
          <w:numId w:val="7"/>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4982"/>
        <w:gridCol w:w="4974"/>
      </w:tblGrid>
      <w:tr w:rsidR="00DF4E3B" w:rsidRPr="0086216E" w14:paraId="095C3942" w14:textId="77777777" w:rsidTr="043EFBC8">
        <w:trPr>
          <w:trHeight w:val="632"/>
        </w:trPr>
        <w:tc>
          <w:tcPr>
            <w:tcW w:w="5056" w:type="dxa"/>
            <w:vAlign w:val="center"/>
          </w:tcPr>
          <w:p w14:paraId="2C8234A8" w14:textId="77777777" w:rsidR="00737CED" w:rsidRDefault="003A5344" w:rsidP="00D75E37">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p>
          <w:p w14:paraId="00C7BE97" w14:textId="25AD440F" w:rsidR="00DF4E3B" w:rsidRPr="0086216E" w:rsidRDefault="00737CED" w:rsidP="00D75E37">
            <w:pPr>
              <w:widowControl w:val="0"/>
              <w:overflowPunct w:val="0"/>
              <w:autoSpaceDE w:val="0"/>
              <w:autoSpaceDN w:val="0"/>
              <w:adjustRightInd w:val="0"/>
              <w:spacing w:line="276" w:lineRule="auto"/>
              <w:rPr>
                <w:rFonts w:ascii="Franklin Gothic Book" w:hAnsi="Franklin Gothic Book"/>
                <w:bCs/>
              </w:rPr>
            </w:pPr>
            <w:r>
              <w:rPr>
                <w:rFonts w:ascii="Franklin Gothic Book" w:hAnsi="Franklin Gothic Book"/>
              </w:rPr>
              <w:t>International and National Money Transfer Services.</w:t>
            </w:r>
          </w:p>
        </w:tc>
        <w:tc>
          <w:tcPr>
            <w:tcW w:w="5056" w:type="dxa"/>
            <w:vAlign w:val="center"/>
          </w:tcPr>
          <w:p w14:paraId="72C6CEE7" w14:textId="44D6224F" w:rsidR="00737CED" w:rsidRDefault="2F5A46C5" w:rsidP="00737CED">
            <w:pPr>
              <w:rPr>
                <w:rFonts w:ascii="Franklin Gothic Book" w:hAnsi="Franklin Gothic Book"/>
              </w:rPr>
            </w:pPr>
            <w:r w:rsidRPr="0086216E">
              <w:rPr>
                <w:rFonts w:ascii="Franklin Gothic Book" w:hAnsi="Franklin Gothic Book"/>
              </w:rPr>
              <w:t>Contract Number:</w:t>
            </w:r>
            <w:r w:rsidR="006D4AFC">
              <w:rPr>
                <w:rFonts w:ascii="Franklin Gothic Book" w:hAnsi="Franklin Gothic Book"/>
              </w:rPr>
              <w:t xml:space="preserve"> 122</w:t>
            </w:r>
          </w:p>
          <w:p w14:paraId="09E74C06" w14:textId="1CFC3E05" w:rsidR="00DF4E3B" w:rsidRPr="0086216E" w:rsidRDefault="00737CED" w:rsidP="00737CED">
            <w:pPr>
              <w:rPr>
                <w:rFonts w:ascii="Franklin Gothic Book" w:hAnsi="Franklin Gothic Book"/>
              </w:rPr>
            </w:pPr>
            <w:r>
              <w:rPr>
                <w:rFonts w:ascii="Franklin Gothic Book" w:hAnsi="Franklin Gothic Book"/>
              </w:rPr>
              <w:t xml:space="preserve"> </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421CCCAE" w14:textId="620ADA2C" w:rsidR="00DF4E3B" w:rsidRDefault="00DF4E3B" w:rsidP="00E25420">
      <w:pPr>
        <w:widowControl w:val="0"/>
        <w:overflowPunct w:val="0"/>
        <w:autoSpaceDE w:val="0"/>
        <w:autoSpaceDN w:val="0"/>
        <w:adjustRightInd w:val="0"/>
        <w:spacing w:after="0" w:line="273" w:lineRule="auto"/>
        <w:ind w:right="120"/>
        <w:jc w:val="both"/>
        <w:rPr>
          <w:rFonts w:ascii="Franklin Gothic Book" w:hAnsi="Franklin Gothic Book"/>
          <w:bCs/>
        </w:rPr>
      </w:pPr>
      <w:r w:rsidRPr="0086216E">
        <w:rPr>
          <w:rFonts w:ascii="Franklin Gothic Book" w:hAnsi="Franklin Gothic Book"/>
          <w:bCs/>
        </w:rPr>
        <w:t>This bid is issued by</w:t>
      </w:r>
      <w:r w:rsidR="00595EDF" w:rsidRPr="0086216E">
        <w:rPr>
          <w:rFonts w:ascii="Franklin Gothic Book" w:hAnsi="Franklin Gothic Book"/>
          <w:bCs/>
        </w:rPr>
        <w:t xml:space="preserve"> Norwegian Refugee Council (NRC</w:t>
      </w:r>
      <w:r w:rsidRPr="0086216E">
        <w:rPr>
          <w:rFonts w:ascii="Franklin Gothic Book" w:hAnsi="Franklin Gothic Book"/>
          <w:bCs/>
        </w:rPr>
        <w:t xml:space="preserve"> office in</w:t>
      </w:r>
      <w:r w:rsidR="00737CED">
        <w:rPr>
          <w:rFonts w:ascii="Franklin Gothic Book" w:hAnsi="Franklin Gothic Book"/>
          <w:bCs/>
        </w:rPr>
        <w:t xml:space="preserve"> Afghanistan</w:t>
      </w:r>
      <w:r w:rsidR="009B0FDE">
        <w:rPr>
          <w:rFonts w:ascii="Franklin Gothic Book" w:hAnsi="Franklin Gothic Book"/>
          <w:bCs/>
        </w:rPr>
        <w:t>)</w:t>
      </w:r>
      <w:r w:rsidRPr="0086216E">
        <w:rPr>
          <w:rFonts w:ascii="Franklin Gothic Book" w:hAnsi="Franklin Gothic Book"/>
          <w:bCs/>
        </w:rPr>
        <w:t xml:space="preserve"> Any correspondence can be addressed the following address office.</w:t>
      </w:r>
    </w:p>
    <w:p w14:paraId="303DE435" w14:textId="77777777" w:rsidR="00010A52" w:rsidRDefault="00010A52" w:rsidP="00010A52">
      <w:pPr>
        <w:widowControl w:val="0"/>
        <w:overflowPunct w:val="0"/>
        <w:autoSpaceDE w:val="0"/>
        <w:autoSpaceDN w:val="0"/>
        <w:adjustRightInd w:val="0"/>
        <w:spacing w:after="0" w:line="273" w:lineRule="auto"/>
        <w:ind w:right="120"/>
        <w:jc w:val="both"/>
        <w:rPr>
          <w:rFonts w:asciiTheme="minorHAnsi" w:hAnsiTheme="minorHAnsi"/>
          <w:b/>
          <w:bCs/>
          <w:lang w:val="en-IE"/>
        </w:rPr>
      </w:pPr>
      <w:r w:rsidRPr="00DC4CB3">
        <w:rPr>
          <w:rFonts w:asciiTheme="minorHAnsi" w:hAnsiTheme="minorHAnsi"/>
          <w:b/>
          <w:bCs/>
          <w:lang w:val="en-IE"/>
        </w:rPr>
        <w:t>House#2</w:t>
      </w:r>
      <w:r>
        <w:rPr>
          <w:rFonts w:asciiTheme="minorHAnsi" w:hAnsiTheme="minorHAnsi"/>
          <w:b/>
          <w:bCs/>
          <w:lang w:val="en-IE"/>
        </w:rPr>
        <w:t>3</w:t>
      </w:r>
      <w:r w:rsidRPr="00DC4CB3">
        <w:rPr>
          <w:rFonts w:asciiTheme="minorHAnsi" w:hAnsiTheme="minorHAnsi"/>
          <w:b/>
          <w:bCs/>
          <w:lang w:val="en-IE"/>
        </w:rPr>
        <w:t>, Street#</w:t>
      </w:r>
      <w:r>
        <w:rPr>
          <w:rFonts w:asciiTheme="minorHAnsi" w:hAnsiTheme="minorHAnsi"/>
          <w:b/>
          <w:bCs/>
          <w:lang w:val="en-IE"/>
        </w:rPr>
        <w:t>3</w:t>
      </w:r>
      <w:r w:rsidRPr="00DC4CB3">
        <w:rPr>
          <w:rFonts w:asciiTheme="minorHAnsi" w:hAnsiTheme="minorHAnsi"/>
          <w:b/>
          <w:bCs/>
          <w:lang w:val="en-IE"/>
        </w:rPr>
        <w:t>, Qala-e-Fathullah</w:t>
      </w:r>
      <w:r>
        <w:rPr>
          <w:rFonts w:asciiTheme="minorHAnsi" w:hAnsiTheme="minorHAnsi"/>
          <w:b/>
          <w:bCs/>
          <w:lang w:val="en-IE"/>
        </w:rPr>
        <w:t xml:space="preserve">, District #10, </w:t>
      </w:r>
      <w:r w:rsidRPr="00DC4CB3">
        <w:rPr>
          <w:rFonts w:asciiTheme="minorHAnsi" w:hAnsiTheme="minorHAnsi"/>
          <w:b/>
          <w:bCs/>
          <w:lang w:val="en-IE"/>
        </w:rPr>
        <w:t>Kabul, Afghanistan.</w:t>
      </w:r>
    </w:p>
    <w:p w14:paraId="51688C83" w14:textId="77777777" w:rsidR="00010A52" w:rsidRDefault="00010A52" w:rsidP="00010A52">
      <w:pPr>
        <w:widowControl w:val="0"/>
        <w:overflowPunct w:val="0"/>
        <w:autoSpaceDE w:val="0"/>
        <w:autoSpaceDN w:val="0"/>
        <w:adjustRightInd w:val="0"/>
        <w:spacing w:after="0" w:line="273" w:lineRule="auto"/>
        <w:ind w:right="120"/>
        <w:jc w:val="both"/>
        <w:rPr>
          <w:rFonts w:asciiTheme="minorHAnsi" w:hAnsiTheme="minorHAnsi"/>
          <w:b/>
          <w:bCs/>
          <w:lang w:val="en-IE"/>
        </w:rPr>
      </w:pPr>
    </w:p>
    <w:p w14:paraId="32E34D77" w14:textId="77777777" w:rsidR="00010A52" w:rsidRDefault="00010A52" w:rsidP="00010A52">
      <w:pPr>
        <w:widowControl w:val="0"/>
        <w:overflowPunct w:val="0"/>
        <w:autoSpaceDE w:val="0"/>
        <w:autoSpaceDN w:val="0"/>
        <w:adjustRightInd w:val="0"/>
        <w:spacing w:after="0" w:line="273" w:lineRule="auto"/>
        <w:ind w:right="120"/>
        <w:jc w:val="both"/>
        <w:rPr>
          <w:rFonts w:asciiTheme="minorHAnsi" w:hAnsiTheme="minorHAnsi"/>
          <w:b/>
          <w:bCs/>
          <w:lang w:val="en-IE"/>
        </w:rPr>
      </w:pPr>
      <w:r>
        <w:rPr>
          <w:rFonts w:asciiTheme="minorHAnsi" w:hAnsiTheme="minorHAnsi"/>
          <w:b/>
          <w:bCs/>
          <w:lang w:val="en-IE"/>
        </w:rPr>
        <w:t xml:space="preserve">Or sent to email </w:t>
      </w:r>
      <w:hyperlink r:id="rId16" w:history="1">
        <w:r w:rsidRPr="00625290">
          <w:rPr>
            <w:rStyle w:val="Hyperlink"/>
            <w:rFonts w:asciiTheme="minorHAnsi" w:hAnsiTheme="minorHAnsi"/>
            <w:b/>
            <w:bCs/>
            <w:lang w:val="en-IE"/>
          </w:rPr>
          <w:t>af.procurement@nrc.no</w:t>
        </w:r>
      </w:hyperlink>
    </w:p>
    <w:p w14:paraId="65E50FD4" w14:textId="77777777" w:rsidR="00DF4E3B" w:rsidRPr="0086216E" w:rsidRDefault="00DF4E3B" w:rsidP="00E25420">
      <w:pPr>
        <w:widowControl w:val="0"/>
        <w:autoSpaceDE w:val="0"/>
        <w:autoSpaceDN w:val="0"/>
        <w:adjustRightInd w:val="0"/>
        <w:spacing w:after="0" w:line="221" w:lineRule="exact"/>
        <w:rPr>
          <w:rFonts w:ascii="Franklin Gothic Book" w:hAnsi="Franklin Gothic Book"/>
        </w:rPr>
      </w:pPr>
    </w:p>
    <w:p w14:paraId="4E6B880E" w14:textId="6D2B5A38" w:rsidR="00DF4E3B" w:rsidRPr="00E37AB0" w:rsidRDefault="000D712B" w:rsidP="00BD0584">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86216E" w14:paraId="03079A58"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Contract No.</w:t>
            </w:r>
          </w:p>
        </w:tc>
        <w:tc>
          <w:tcPr>
            <w:tcW w:w="1640"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040368">
            <w:pPr>
              <w:spacing w:after="0"/>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D75E37" w:rsidRPr="0086216E" w14:paraId="5908C17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55B8D418" w14:textId="1BE95086" w:rsidR="00D75E37" w:rsidRPr="00010A52" w:rsidRDefault="006D4AFC" w:rsidP="00D75E37">
            <w:pPr>
              <w:spacing w:after="0"/>
              <w:jc w:val="center"/>
              <w:rPr>
                <w:rFonts w:ascii="Franklin Gothic Book" w:hAnsi="Franklin Gothic Book"/>
              </w:rPr>
            </w:pPr>
            <w:r>
              <w:rPr>
                <w:rFonts w:ascii="Franklin Gothic Book" w:hAnsi="Franklin Gothic Book"/>
              </w:rPr>
              <w:t>122</w:t>
            </w:r>
          </w:p>
        </w:tc>
        <w:tc>
          <w:tcPr>
            <w:tcW w:w="1640" w:type="dxa"/>
            <w:tcBorders>
              <w:top w:val="single" w:sz="4" w:space="0" w:color="auto"/>
              <w:left w:val="nil"/>
              <w:bottom w:val="single" w:sz="4" w:space="0" w:color="auto"/>
              <w:right w:val="single" w:sz="8" w:space="0" w:color="auto"/>
            </w:tcBorders>
            <w:vAlign w:val="center"/>
          </w:tcPr>
          <w:p w14:paraId="52A3F25A" w14:textId="4085091B" w:rsidR="00D75E37" w:rsidRPr="0086216E" w:rsidRDefault="00010A52" w:rsidP="00D75E37">
            <w:pPr>
              <w:jc w:val="center"/>
              <w:rPr>
                <w:rFonts w:ascii="Franklin Gothic Book" w:hAnsi="Franklin Gothic Book"/>
              </w:rPr>
            </w:pPr>
            <w:r>
              <w:rPr>
                <w:rFonts w:ascii="Franklin Gothic Book" w:hAnsi="Franklin Gothic Book"/>
              </w:rPr>
              <w:t>Afghanistan</w:t>
            </w:r>
          </w:p>
        </w:tc>
        <w:tc>
          <w:tcPr>
            <w:tcW w:w="1701" w:type="dxa"/>
            <w:tcBorders>
              <w:top w:val="single" w:sz="4" w:space="0" w:color="auto"/>
              <w:left w:val="nil"/>
              <w:bottom w:val="single" w:sz="4" w:space="0" w:color="auto"/>
              <w:right w:val="single" w:sz="8" w:space="0" w:color="auto"/>
            </w:tcBorders>
            <w:vAlign w:val="center"/>
          </w:tcPr>
          <w:p w14:paraId="76954B79" w14:textId="71129479" w:rsidR="00D75E37" w:rsidRPr="0086216E" w:rsidRDefault="00010A52" w:rsidP="00D75E37">
            <w:pPr>
              <w:jc w:val="center"/>
              <w:rPr>
                <w:rFonts w:ascii="Franklin Gothic Book" w:hAnsi="Franklin Gothic Book"/>
              </w:rPr>
            </w:pPr>
            <w:r>
              <w:rPr>
                <w:rFonts w:ascii="Franklin Gothic Book" w:hAnsi="Franklin Gothic Book"/>
              </w:rPr>
              <w:t>Kabul</w:t>
            </w:r>
          </w:p>
        </w:tc>
        <w:tc>
          <w:tcPr>
            <w:tcW w:w="5203" w:type="dxa"/>
            <w:tcBorders>
              <w:top w:val="single" w:sz="4" w:space="0" w:color="auto"/>
              <w:left w:val="nil"/>
              <w:bottom w:val="single" w:sz="4" w:space="0" w:color="auto"/>
              <w:right w:val="single" w:sz="4" w:space="0" w:color="auto"/>
            </w:tcBorders>
            <w:vAlign w:val="center"/>
          </w:tcPr>
          <w:p w14:paraId="587D468F" w14:textId="5D08DA0B" w:rsidR="00D75E37" w:rsidRPr="0086216E" w:rsidRDefault="00010A52" w:rsidP="00D75E37">
            <w:pPr>
              <w:spacing w:after="0"/>
              <w:jc w:val="center"/>
              <w:rPr>
                <w:rFonts w:ascii="Franklin Gothic Book" w:hAnsi="Franklin Gothic Book"/>
              </w:rPr>
            </w:pPr>
            <w:r>
              <w:rPr>
                <w:rFonts w:ascii="Franklin Gothic Book" w:hAnsi="Franklin Gothic Book"/>
              </w:rPr>
              <w:t>International and National Money Transfer Services.</w:t>
            </w: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BD0584">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3009CEE7" w:rsidR="00DF4E3B" w:rsidRPr="0086216E" w:rsidRDefault="00DF4E3B" w:rsidP="0064545E">
      <w:pPr>
        <w:spacing w:after="0"/>
        <w:rPr>
          <w:rFonts w:ascii="Franklin Gothic Book" w:hAnsi="Franklin Gothic Book"/>
        </w:rPr>
      </w:pPr>
      <w:r w:rsidRPr="0086216E">
        <w:rPr>
          <w:rFonts w:ascii="Franklin Gothic Book" w:hAnsi="Franklin Gothic Book"/>
        </w:rPr>
        <w:t>The deadline for submission of bids is</w:t>
      </w:r>
      <w:r w:rsidR="00572A20">
        <w:rPr>
          <w:rFonts w:ascii="Franklin Gothic Book" w:hAnsi="Franklin Gothic Book"/>
        </w:rPr>
        <w:t xml:space="preserve"> 15:00 Hrs. </w:t>
      </w:r>
      <w:r w:rsidR="00C200B0">
        <w:rPr>
          <w:rFonts w:ascii="Franklin Gothic Book" w:hAnsi="Franklin Gothic Book"/>
        </w:rPr>
        <w:t>(3:00</w:t>
      </w:r>
      <w:r w:rsidR="00572A20">
        <w:rPr>
          <w:rFonts w:ascii="Franklin Gothic Book" w:hAnsi="Franklin Gothic Book"/>
        </w:rPr>
        <w:t xml:space="preserve"> PM) Afghanistan Time</w:t>
      </w:r>
      <w:r w:rsidRPr="0086216E">
        <w:rPr>
          <w:rFonts w:ascii="Franklin Gothic Book" w:hAnsi="Franklin Gothic Book"/>
        </w:rPr>
        <w:t xml:space="preserve"> on </w:t>
      </w:r>
      <w:r w:rsidRPr="00C200B0">
        <w:rPr>
          <w:rFonts w:ascii="Franklin Gothic Book" w:hAnsi="Franklin Gothic Book"/>
        </w:rPr>
        <w:t>the</w:t>
      </w:r>
      <w:r w:rsidR="00572A20" w:rsidRPr="00C200B0">
        <w:rPr>
          <w:rFonts w:ascii="Franklin Gothic Book" w:hAnsi="Franklin Gothic Book"/>
        </w:rPr>
        <w:t xml:space="preserve"> </w:t>
      </w:r>
      <w:r w:rsidR="00C200B0" w:rsidRPr="00C200B0">
        <w:rPr>
          <w:rFonts w:ascii="Franklin Gothic Book" w:hAnsi="Franklin Gothic Book"/>
        </w:rPr>
        <w:t>26</w:t>
      </w:r>
      <w:r w:rsidR="00C200B0" w:rsidRPr="00C200B0">
        <w:rPr>
          <w:rFonts w:ascii="Franklin Gothic Book" w:hAnsi="Franklin Gothic Book"/>
          <w:vertAlign w:val="superscript"/>
        </w:rPr>
        <w:t xml:space="preserve">th </w:t>
      </w:r>
      <w:r w:rsidR="00C200B0">
        <w:rPr>
          <w:rFonts w:ascii="Franklin Gothic Book" w:hAnsi="Franklin Gothic Book"/>
          <w:vertAlign w:val="superscript"/>
        </w:rPr>
        <w:t>of</w:t>
      </w:r>
      <w:r w:rsidR="00C200B0">
        <w:rPr>
          <w:rFonts w:ascii="Franklin Gothic Book" w:hAnsi="Franklin Gothic Book"/>
        </w:rPr>
        <w:t xml:space="preserve"> </w:t>
      </w:r>
      <w:r w:rsidR="00C200B0" w:rsidRPr="00C200B0">
        <w:rPr>
          <w:rFonts w:ascii="Franklin Gothic Book" w:hAnsi="Franklin Gothic Book"/>
        </w:rPr>
        <w:t>June 2025</w:t>
      </w:r>
      <w:r w:rsidRPr="00C200B0">
        <w:rPr>
          <w:rFonts w:ascii="Franklin Gothic Book" w:hAnsi="Franklin Gothic Book"/>
        </w:rPr>
        <w:t xml:space="preserve"> Late</w:t>
      </w:r>
      <w:r w:rsidRPr="0086216E">
        <w:rPr>
          <w:rFonts w:ascii="Franklin Gothic Book" w:hAnsi="Franklin Gothic Book"/>
        </w:rPr>
        <w:t xml:space="preserve"> bids will not be accepted.</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250"/>
        <w:gridCol w:w="1440"/>
      </w:tblGrid>
      <w:tr w:rsidR="00DF4E3B" w:rsidRPr="0086216E" w14:paraId="119677C9" w14:textId="77777777" w:rsidTr="004333E7">
        <w:trPr>
          <w:trHeight w:val="321"/>
          <w:jc w:val="center"/>
        </w:trPr>
        <w:tc>
          <w:tcPr>
            <w:tcW w:w="5935" w:type="dxa"/>
            <w:tcBorders>
              <w:bottom w:val="nil"/>
            </w:tcBorders>
            <w:shd w:val="clear" w:color="auto" w:fill="auto"/>
            <w:vAlign w:val="center"/>
          </w:tcPr>
          <w:p w14:paraId="42CB13D4" w14:textId="77777777" w:rsidR="00DF4E3B" w:rsidRPr="0086216E" w:rsidRDefault="00DF4E3B" w:rsidP="00D75E37">
            <w:pPr>
              <w:spacing w:after="0"/>
              <w:rPr>
                <w:rFonts w:ascii="Franklin Gothic Book" w:hAnsi="Franklin Gothic Book" w:cs="Arial"/>
              </w:rPr>
            </w:pPr>
          </w:p>
        </w:tc>
        <w:tc>
          <w:tcPr>
            <w:tcW w:w="2250" w:type="dxa"/>
            <w:shd w:val="clear" w:color="auto" w:fill="auto"/>
            <w:vAlign w:val="center"/>
          </w:tcPr>
          <w:p w14:paraId="03C47620" w14:textId="77777777" w:rsidR="00DF4E3B" w:rsidRPr="0086216E" w:rsidRDefault="00DF4E3B" w:rsidP="00D75E37">
            <w:pPr>
              <w:spacing w:after="0"/>
              <w:rPr>
                <w:rFonts w:ascii="Franklin Gothic Book" w:hAnsi="Franklin Gothic Book" w:cs="Arial"/>
                <w:b/>
              </w:rPr>
            </w:pPr>
            <w:r w:rsidRPr="0086216E">
              <w:rPr>
                <w:rFonts w:ascii="Franklin Gothic Book" w:hAnsi="Franklin Gothic Book" w:cs="Arial"/>
                <w:b/>
              </w:rPr>
              <w:t>DATE</w:t>
            </w:r>
          </w:p>
        </w:tc>
        <w:tc>
          <w:tcPr>
            <w:tcW w:w="1440" w:type="dxa"/>
            <w:tcBorders>
              <w:bottom w:val="nil"/>
            </w:tcBorders>
            <w:shd w:val="clear" w:color="auto" w:fill="auto"/>
            <w:vAlign w:val="center"/>
          </w:tcPr>
          <w:p w14:paraId="22F44F64" w14:textId="77777777" w:rsidR="00DF4E3B" w:rsidRPr="0086216E" w:rsidRDefault="00DF4E3B" w:rsidP="00D75E37">
            <w:pPr>
              <w:spacing w:after="0"/>
              <w:rPr>
                <w:rFonts w:ascii="Franklin Gothic Book" w:hAnsi="Franklin Gothic Book" w:cs="Arial"/>
                <w:b/>
              </w:rPr>
            </w:pPr>
            <w:r w:rsidRPr="0086216E">
              <w:rPr>
                <w:rFonts w:ascii="Franklin Gothic Book" w:hAnsi="Franklin Gothic Book" w:cs="Arial"/>
                <w:b/>
              </w:rPr>
              <w:t>TIME*</w:t>
            </w:r>
          </w:p>
        </w:tc>
      </w:tr>
      <w:tr w:rsidR="00DF4E3B" w:rsidRPr="0086216E" w14:paraId="4E876A32" w14:textId="77777777" w:rsidTr="004333E7">
        <w:trPr>
          <w:jc w:val="center"/>
        </w:trPr>
        <w:tc>
          <w:tcPr>
            <w:tcW w:w="5935" w:type="dxa"/>
            <w:shd w:val="clear" w:color="auto" w:fill="auto"/>
            <w:vAlign w:val="center"/>
          </w:tcPr>
          <w:p w14:paraId="547E264C"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Invitation to Bid release</w:t>
            </w:r>
          </w:p>
        </w:tc>
        <w:tc>
          <w:tcPr>
            <w:tcW w:w="2250" w:type="dxa"/>
            <w:shd w:val="clear" w:color="auto" w:fill="auto"/>
            <w:vAlign w:val="center"/>
          </w:tcPr>
          <w:p w14:paraId="06900801" w14:textId="47C5F400" w:rsidR="0087225B" w:rsidRPr="0086216E" w:rsidRDefault="0087225B" w:rsidP="0087225B">
            <w:pPr>
              <w:spacing w:after="0"/>
              <w:rPr>
                <w:rFonts w:ascii="Franklin Gothic Book" w:hAnsi="Franklin Gothic Book" w:cs="Arial"/>
              </w:rPr>
            </w:pPr>
            <w:r>
              <w:rPr>
                <w:rFonts w:ascii="Franklin Gothic Book" w:hAnsi="Franklin Gothic Book" w:cs="Arial"/>
              </w:rPr>
              <w:t>3</w:t>
            </w:r>
            <w:r w:rsidR="00330633" w:rsidRPr="00330633">
              <w:rPr>
                <w:rFonts w:ascii="Franklin Gothic Book" w:hAnsi="Franklin Gothic Book" w:cs="Arial"/>
                <w:vertAlign w:val="superscript"/>
              </w:rPr>
              <w:t>rd</w:t>
            </w:r>
            <w:r w:rsidR="00330633">
              <w:rPr>
                <w:rFonts w:ascii="Franklin Gothic Book" w:hAnsi="Franklin Gothic Book" w:cs="Arial"/>
              </w:rPr>
              <w:t xml:space="preserve"> June</w:t>
            </w:r>
            <w:r>
              <w:rPr>
                <w:rFonts w:ascii="Franklin Gothic Book" w:hAnsi="Franklin Gothic Book" w:cs="Arial"/>
              </w:rPr>
              <w:t xml:space="preserve"> 2025</w:t>
            </w:r>
          </w:p>
        </w:tc>
        <w:tc>
          <w:tcPr>
            <w:tcW w:w="1440" w:type="dxa"/>
            <w:shd w:val="clear" w:color="auto" w:fill="auto"/>
            <w:vAlign w:val="center"/>
          </w:tcPr>
          <w:p w14:paraId="5E8FD266" w14:textId="77777777" w:rsidR="00DF4E3B" w:rsidRPr="0086216E" w:rsidRDefault="00DF4E3B" w:rsidP="00D75E37">
            <w:pPr>
              <w:spacing w:after="0"/>
              <w:rPr>
                <w:rFonts w:ascii="Franklin Gothic Book" w:hAnsi="Franklin Gothic Book" w:cs="Arial"/>
              </w:rPr>
            </w:pPr>
          </w:p>
        </w:tc>
      </w:tr>
      <w:tr w:rsidR="00DF4E3B" w:rsidRPr="0086216E" w14:paraId="52360F5F" w14:textId="77777777" w:rsidTr="004333E7">
        <w:trPr>
          <w:jc w:val="center"/>
        </w:trPr>
        <w:tc>
          <w:tcPr>
            <w:tcW w:w="5935" w:type="dxa"/>
            <w:shd w:val="clear" w:color="auto" w:fill="auto"/>
            <w:vAlign w:val="center"/>
          </w:tcPr>
          <w:p w14:paraId="3C01E385"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Deadline for request for any clarifications from NRC</w:t>
            </w:r>
          </w:p>
        </w:tc>
        <w:tc>
          <w:tcPr>
            <w:tcW w:w="2250" w:type="dxa"/>
            <w:shd w:val="clear" w:color="auto" w:fill="auto"/>
            <w:vAlign w:val="center"/>
          </w:tcPr>
          <w:p w14:paraId="2F82399D" w14:textId="69DC0AE2" w:rsidR="00DF4E3B" w:rsidRPr="0086216E" w:rsidRDefault="00C87F9C" w:rsidP="00D75E37">
            <w:pPr>
              <w:spacing w:after="0"/>
              <w:rPr>
                <w:rFonts w:ascii="Franklin Gothic Book" w:hAnsi="Franklin Gothic Book" w:cs="Arial"/>
              </w:rPr>
            </w:pPr>
            <w:r>
              <w:rPr>
                <w:rFonts w:ascii="Franklin Gothic Book" w:hAnsi="Franklin Gothic Book" w:cs="Arial"/>
              </w:rPr>
              <w:t>22</w:t>
            </w:r>
            <w:r w:rsidR="00330633" w:rsidRPr="00330633">
              <w:rPr>
                <w:rFonts w:ascii="Franklin Gothic Book" w:hAnsi="Franklin Gothic Book" w:cs="Arial"/>
                <w:vertAlign w:val="superscript"/>
              </w:rPr>
              <w:t>nd</w:t>
            </w:r>
            <w:r w:rsidR="00330633">
              <w:rPr>
                <w:rFonts w:ascii="Franklin Gothic Book" w:hAnsi="Franklin Gothic Book" w:cs="Arial"/>
              </w:rPr>
              <w:t xml:space="preserve"> June 2025</w:t>
            </w:r>
          </w:p>
        </w:tc>
        <w:tc>
          <w:tcPr>
            <w:tcW w:w="1440" w:type="dxa"/>
            <w:shd w:val="clear" w:color="auto" w:fill="auto"/>
            <w:vAlign w:val="center"/>
          </w:tcPr>
          <w:p w14:paraId="31E8FCC6" w14:textId="77777777" w:rsidR="00DF4E3B" w:rsidRPr="0086216E" w:rsidRDefault="00DF4E3B" w:rsidP="00D75E37">
            <w:pPr>
              <w:spacing w:after="0"/>
              <w:rPr>
                <w:rFonts w:ascii="Franklin Gothic Book" w:hAnsi="Franklin Gothic Book" w:cs="Arial"/>
              </w:rPr>
            </w:pPr>
          </w:p>
        </w:tc>
      </w:tr>
      <w:tr w:rsidR="00DF4E3B" w:rsidRPr="0086216E" w14:paraId="3EA70798" w14:textId="77777777" w:rsidTr="004333E7">
        <w:trPr>
          <w:jc w:val="center"/>
        </w:trPr>
        <w:tc>
          <w:tcPr>
            <w:tcW w:w="5935" w:type="dxa"/>
            <w:shd w:val="clear" w:color="auto" w:fill="auto"/>
            <w:vAlign w:val="center"/>
          </w:tcPr>
          <w:p w14:paraId="7EF88860"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Last date on which clarifications are issued by NRC</w:t>
            </w:r>
          </w:p>
        </w:tc>
        <w:tc>
          <w:tcPr>
            <w:tcW w:w="2250" w:type="dxa"/>
            <w:shd w:val="clear" w:color="auto" w:fill="auto"/>
            <w:vAlign w:val="center"/>
          </w:tcPr>
          <w:p w14:paraId="1F94B50D" w14:textId="443A4EB1" w:rsidR="00DF4E3B" w:rsidRPr="0086216E" w:rsidRDefault="00330633" w:rsidP="00D75E37">
            <w:pPr>
              <w:spacing w:after="0"/>
              <w:rPr>
                <w:rFonts w:ascii="Franklin Gothic Book" w:hAnsi="Franklin Gothic Book" w:cs="Arial"/>
              </w:rPr>
            </w:pPr>
            <w:r>
              <w:rPr>
                <w:rFonts w:ascii="Franklin Gothic Book" w:hAnsi="Franklin Gothic Book" w:cs="Arial"/>
              </w:rPr>
              <w:t>25</w:t>
            </w:r>
            <w:r w:rsidRPr="00330633">
              <w:rPr>
                <w:rFonts w:ascii="Franklin Gothic Book" w:hAnsi="Franklin Gothic Book" w:cs="Arial"/>
                <w:vertAlign w:val="superscript"/>
              </w:rPr>
              <w:t>th</w:t>
            </w:r>
            <w:r>
              <w:rPr>
                <w:rFonts w:ascii="Franklin Gothic Book" w:hAnsi="Franklin Gothic Book" w:cs="Arial"/>
              </w:rPr>
              <w:t xml:space="preserve"> June 2025</w:t>
            </w:r>
          </w:p>
        </w:tc>
        <w:tc>
          <w:tcPr>
            <w:tcW w:w="1440" w:type="dxa"/>
            <w:shd w:val="clear" w:color="auto" w:fill="auto"/>
            <w:vAlign w:val="center"/>
          </w:tcPr>
          <w:p w14:paraId="26F27609" w14:textId="77777777" w:rsidR="00DF4E3B" w:rsidRPr="0086216E" w:rsidRDefault="00DF4E3B" w:rsidP="00D75E37">
            <w:pPr>
              <w:spacing w:after="0"/>
              <w:rPr>
                <w:rFonts w:ascii="Franklin Gothic Book" w:hAnsi="Franklin Gothic Book" w:cs="Arial"/>
              </w:rPr>
            </w:pPr>
          </w:p>
        </w:tc>
      </w:tr>
      <w:tr w:rsidR="00DF4E3B" w:rsidRPr="0086216E" w14:paraId="0650B2C6" w14:textId="77777777" w:rsidTr="004333E7">
        <w:trPr>
          <w:jc w:val="center"/>
        </w:trPr>
        <w:tc>
          <w:tcPr>
            <w:tcW w:w="5935" w:type="dxa"/>
            <w:shd w:val="clear" w:color="auto" w:fill="auto"/>
            <w:vAlign w:val="center"/>
          </w:tcPr>
          <w:p w14:paraId="28DB2145" w14:textId="0748137A" w:rsidR="00DF4E3B" w:rsidRPr="0086216E" w:rsidRDefault="2F5A46C5" w:rsidP="6ED748CA">
            <w:pPr>
              <w:spacing w:after="0"/>
              <w:rPr>
                <w:rFonts w:ascii="Franklin Gothic Book" w:hAnsi="Franklin Gothic Book" w:cs="Arial"/>
              </w:rPr>
            </w:pPr>
            <w:r w:rsidRPr="0086216E">
              <w:rPr>
                <w:rFonts w:ascii="Franklin Gothic Book" w:hAnsi="Franklin Gothic Book" w:cs="Arial"/>
              </w:rPr>
              <w:t>Deadline for submission of bids (receiving date, not sending date)</w:t>
            </w:r>
          </w:p>
        </w:tc>
        <w:tc>
          <w:tcPr>
            <w:tcW w:w="2250" w:type="dxa"/>
            <w:shd w:val="clear" w:color="auto" w:fill="auto"/>
            <w:vAlign w:val="center"/>
          </w:tcPr>
          <w:p w14:paraId="79981FBE" w14:textId="3F2F979D" w:rsidR="00DF4E3B" w:rsidRPr="0086216E" w:rsidRDefault="00330633" w:rsidP="00D75E37">
            <w:pPr>
              <w:spacing w:after="0"/>
              <w:rPr>
                <w:rFonts w:ascii="Franklin Gothic Book" w:hAnsi="Franklin Gothic Book" w:cs="Arial"/>
              </w:rPr>
            </w:pPr>
            <w:r>
              <w:rPr>
                <w:rFonts w:ascii="Franklin Gothic Book" w:hAnsi="Franklin Gothic Book" w:cs="Arial"/>
              </w:rPr>
              <w:t>26</w:t>
            </w:r>
            <w:r w:rsidRPr="00330633">
              <w:rPr>
                <w:rFonts w:ascii="Franklin Gothic Book" w:hAnsi="Franklin Gothic Book" w:cs="Arial"/>
                <w:vertAlign w:val="superscript"/>
              </w:rPr>
              <w:t>th</w:t>
            </w:r>
            <w:r>
              <w:rPr>
                <w:rFonts w:ascii="Franklin Gothic Book" w:hAnsi="Franklin Gothic Book" w:cs="Arial"/>
              </w:rPr>
              <w:t xml:space="preserve"> June 2025</w:t>
            </w:r>
          </w:p>
        </w:tc>
        <w:tc>
          <w:tcPr>
            <w:tcW w:w="1440" w:type="dxa"/>
            <w:shd w:val="clear" w:color="auto" w:fill="auto"/>
            <w:vAlign w:val="center"/>
          </w:tcPr>
          <w:p w14:paraId="5C06A765" w14:textId="5BAFD8B6" w:rsidR="00DF4E3B" w:rsidRPr="0086216E" w:rsidRDefault="001508B8" w:rsidP="00D75E37">
            <w:pPr>
              <w:spacing w:after="0"/>
              <w:rPr>
                <w:rFonts w:ascii="Franklin Gothic Book" w:hAnsi="Franklin Gothic Book" w:cs="Arial"/>
              </w:rPr>
            </w:pPr>
            <w:r>
              <w:rPr>
                <w:rFonts w:ascii="Franklin Gothic Book" w:hAnsi="Franklin Gothic Book" w:cs="Arial"/>
              </w:rPr>
              <w:t xml:space="preserve">03:00PM </w:t>
            </w:r>
          </w:p>
        </w:tc>
      </w:tr>
    </w:tbl>
    <w:p w14:paraId="78D752FF" w14:textId="5478BA87" w:rsidR="00DF4E3B" w:rsidRDefault="00DF4E3B" w:rsidP="6ED748CA">
      <w:pPr>
        <w:spacing w:after="0"/>
        <w:rPr>
          <w:rFonts w:ascii="Franklin Gothic Book" w:hAnsi="Franklin Gothic Book"/>
        </w:rPr>
      </w:pPr>
      <w:r w:rsidRPr="0086216E">
        <w:rPr>
          <w:rFonts w:ascii="Franklin Gothic Book" w:hAnsi="Franklin Gothic Book" w:cs="Arial"/>
        </w:rPr>
        <w:t>* All t</w:t>
      </w:r>
      <w:r w:rsidR="00D20802" w:rsidRPr="0086216E">
        <w:rPr>
          <w:rFonts w:ascii="Franklin Gothic Book" w:hAnsi="Franklin Gothic Book" w:cs="Arial"/>
        </w:rPr>
        <w:t xml:space="preserve">imes are in the local time of </w:t>
      </w:r>
      <w:r w:rsidR="00010A52">
        <w:rPr>
          <w:rFonts w:ascii="Franklin Gothic Book" w:hAnsi="Franklin Gothic Book"/>
        </w:rPr>
        <w:t>Afghanistan.</w:t>
      </w:r>
    </w:p>
    <w:p w14:paraId="52A74930" w14:textId="31300546" w:rsidR="002D5C6E" w:rsidRPr="0086216E" w:rsidRDefault="002D5C6E" w:rsidP="6ED748CA">
      <w:pPr>
        <w:spacing w:after="0"/>
        <w:rPr>
          <w:rFonts w:ascii="Franklin Gothic Book" w:hAnsi="Franklin Gothic Book" w:cs="Arial"/>
        </w:rPr>
      </w:pPr>
      <w:r>
        <w:rPr>
          <w:rFonts w:ascii="Franklin Gothic Book" w:hAnsi="Franklin Gothic Book"/>
        </w:rPr>
        <w:t>** Approximate dates</w:t>
      </w:r>
    </w:p>
    <w:p w14:paraId="7797FA51" w14:textId="77777777" w:rsidR="00DF4E3B" w:rsidRPr="0086216E" w:rsidRDefault="00DF4E3B" w:rsidP="00E25420">
      <w:pPr>
        <w:spacing w:after="0"/>
        <w:rPr>
          <w:rFonts w:ascii="Franklin Gothic Book" w:hAnsi="Franklin Gothic Book" w:cs="Arial"/>
        </w:rPr>
      </w:pPr>
      <w:r w:rsidRPr="0086216E">
        <w:rPr>
          <w:rFonts w:ascii="Franklin Gothic Book" w:hAnsi="Franklin Gothic Book" w:cs="Arial"/>
        </w:rPr>
        <w:t xml:space="preserve">Please </w:t>
      </w:r>
      <w:proofErr w:type="gramStart"/>
      <w:r w:rsidRPr="0086216E">
        <w:rPr>
          <w:rFonts w:ascii="Franklin Gothic Book" w:hAnsi="Franklin Gothic Book" w:cs="Arial"/>
        </w:rPr>
        <w:t>note</w:t>
      </w:r>
      <w:proofErr w:type="gramEnd"/>
      <w:r w:rsidRPr="0086216E">
        <w:rPr>
          <w:rFonts w:ascii="Franklin Gothic Book" w:hAnsi="Franklin Gothic Book" w:cs="Arial"/>
        </w:rPr>
        <w:t xml:space="preserve"> all dates are provisional dates and NRC reserves the right to modify this schedule.</w:t>
      </w:r>
    </w:p>
    <w:p w14:paraId="4E46F445" w14:textId="33F649A2" w:rsidR="00DF4E3B" w:rsidRPr="00C749BB" w:rsidRDefault="000D712B" w:rsidP="00C749BB">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C749BB">
        <w:rPr>
          <w:rFonts w:ascii="Franklin Gothic Book" w:hAnsi="Franklin Gothic Book"/>
          <w:b/>
          <w:color w:val="A6A6A6" w:themeColor="background1" w:themeShade="A6"/>
        </w:rPr>
        <w:t>Manner of Submission</w:t>
      </w:r>
      <w:r w:rsidR="00DF4E3B" w:rsidRPr="00C749BB">
        <w:rPr>
          <w:rFonts w:ascii="Franklin Gothic Book" w:hAnsi="Franklin Gothic Book"/>
          <w:b/>
          <w:color w:val="A6A6A6" w:themeColor="background1" w:themeShade="A6"/>
        </w:rPr>
        <w:t xml:space="preserve">: </w:t>
      </w:r>
    </w:p>
    <w:p w14:paraId="1315D608" w14:textId="77777777" w:rsidR="00DF4E3B" w:rsidRPr="0086216E" w:rsidRDefault="00DF4E3B" w:rsidP="008A2E20">
      <w:pPr>
        <w:rPr>
          <w:lang w:val="en-GB"/>
        </w:rPr>
      </w:pPr>
      <w:r w:rsidRPr="0086216E">
        <w:rPr>
          <w:lang w:val="en-GB"/>
        </w:rPr>
        <w:t>Please submit your bids in accordance with the requirements detailed below:</w:t>
      </w:r>
    </w:p>
    <w:p w14:paraId="7DA8D05C" w14:textId="645F13A7" w:rsidR="00861E25" w:rsidRDefault="2F5A46C5" w:rsidP="008A2E20">
      <w:pPr>
        <w:rPr>
          <w:lang w:val="en-IE"/>
        </w:rPr>
      </w:pPr>
      <w:r w:rsidRPr="0086216E">
        <w:rPr>
          <w:lang w:val="en-IE"/>
        </w:rPr>
        <w:t>Complete sealed bid documents shall</w:t>
      </w:r>
      <w:r w:rsidR="00A67567">
        <w:rPr>
          <w:lang w:val="en-IE"/>
        </w:rPr>
        <w:t xml:space="preserve"> be deposited in the sealed tender box </w:t>
      </w:r>
      <w:r w:rsidRPr="0086216E">
        <w:rPr>
          <w:lang w:val="en-IE"/>
        </w:rPr>
        <w:t>at NRC Office</w:t>
      </w:r>
      <w:r w:rsidR="00A67567">
        <w:rPr>
          <w:lang w:val="en-IE"/>
        </w:rPr>
        <w:t xml:space="preserve"> (Adress Below)</w:t>
      </w:r>
      <w:r w:rsidRPr="0086216E">
        <w:rPr>
          <w:lang w:val="en-IE"/>
        </w:rPr>
        <w:t xml:space="preserve"> </w:t>
      </w:r>
      <w:r w:rsidR="00A67567">
        <w:rPr>
          <w:lang w:val="en-IE"/>
        </w:rPr>
        <w:t>and the acknowledgment of submission of the bids to be received from the NRC staff present by the tender box.</w:t>
      </w:r>
    </w:p>
    <w:p w14:paraId="19397E56" w14:textId="77777777" w:rsidR="00381C89" w:rsidRDefault="00381C89" w:rsidP="00381C89">
      <w:pPr>
        <w:widowControl w:val="0"/>
        <w:overflowPunct w:val="0"/>
        <w:autoSpaceDE w:val="0"/>
        <w:autoSpaceDN w:val="0"/>
        <w:adjustRightInd w:val="0"/>
        <w:spacing w:after="0" w:line="273" w:lineRule="auto"/>
        <w:ind w:right="120"/>
        <w:jc w:val="both"/>
        <w:rPr>
          <w:rFonts w:asciiTheme="minorHAnsi" w:hAnsiTheme="minorHAnsi"/>
          <w:b/>
          <w:bCs/>
          <w:lang w:val="en-IE"/>
        </w:rPr>
      </w:pPr>
      <w:r w:rsidRPr="00DC4CB3">
        <w:rPr>
          <w:rFonts w:asciiTheme="minorHAnsi" w:hAnsiTheme="minorHAnsi"/>
          <w:b/>
          <w:bCs/>
          <w:lang w:val="en-IE"/>
        </w:rPr>
        <w:t>House#2</w:t>
      </w:r>
      <w:r>
        <w:rPr>
          <w:rFonts w:asciiTheme="minorHAnsi" w:hAnsiTheme="minorHAnsi"/>
          <w:b/>
          <w:bCs/>
          <w:lang w:val="en-IE"/>
        </w:rPr>
        <w:t>3</w:t>
      </w:r>
      <w:r w:rsidRPr="00DC4CB3">
        <w:rPr>
          <w:rFonts w:asciiTheme="minorHAnsi" w:hAnsiTheme="minorHAnsi"/>
          <w:b/>
          <w:bCs/>
          <w:lang w:val="en-IE"/>
        </w:rPr>
        <w:t>, Street#</w:t>
      </w:r>
      <w:r>
        <w:rPr>
          <w:rFonts w:asciiTheme="minorHAnsi" w:hAnsiTheme="minorHAnsi"/>
          <w:b/>
          <w:bCs/>
          <w:lang w:val="en-IE"/>
        </w:rPr>
        <w:t>3</w:t>
      </w:r>
      <w:r w:rsidRPr="00DC4CB3">
        <w:rPr>
          <w:rFonts w:asciiTheme="minorHAnsi" w:hAnsiTheme="minorHAnsi"/>
          <w:b/>
          <w:bCs/>
          <w:lang w:val="en-IE"/>
        </w:rPr>
        <w:t>, Qala-e-Fathullah</w:t>
      </w:r>
      <w:r>
        <w:rPr>
          <w:rFonts w:asciiTheme="minorHAnsi" w:hAnsiTheme="minorHAnsi"/>
          <w:b/>
          <w:bCs/>
          <w:lang w:val="en-IE"/>
        </w:rPr>
        <w:t xml:space="preserve">, District #10, </w:t>
      </w:r>
      <w:r w:rsidRPr="00DC4CB3">
        <w:rPr>
          <w:rFonts w:asciiTheme="minorHAnsi" w:hAnsiTheme="minorHAnsi"/>
          <w:b/>
          <w:bCs/>
          <w:lang w:val="en-IE"/>
        </w:rPr>
        <w:t>Kabul, Afghanistan.</w:t>
      </w:r>
    </w:p>
    <w:p w14:paraId="4DB05D18" w14:textId="77777777" w:rsidR="00381C89" w:rsidRDefault="00381C89" w:rsidP="00381C89">
      <w:pPr>
        <w:widowControl w:val="0"/>
        <w:overflowPunct w:val="0"/>
        <w:autoSpaceDE w:val="0"/>
        <w:autoSpaceDN w:val="0"/>
        <w:adjustRightInd w:val="0"/>
        <w:spacing w:after="0" w:line="273" w:lineRule="auto"/>
        <w:ind w:right="120"/>
        <w:jc w:val="both"/>
        <w:rPr>
          <w:rFonts w:asciiTheme="minorHAnsi" w:hAnsiTheme="minorHAnsi"/>
          <w:b/>
          <w:bCs/>
          <w:lang w:val="en-IE"/>
        </w:rPr>
      </w:pPr>
    </w:p>
    <w:p w14:paraId="540CA747" w14:textId="468E556D" w:rsidR="043EFBC8" w:rsidRDefault="2F5A46C5" w:rsidP="008A2E20">
      <w:pPr>
        <w:rPr>
          <w:lang w:val="en-IE"/>
        </w:rPr>
      </w:pPr>
      <w:r w:rsidRPr="0086216E">
        <w:rPr>
          <w:lang w:val="en-IE"/>
        </w:rPr>
        <w:t xml:space="preserve"> not later than </w:t>
      </w:r>
      <w:r w:rsidR="00381C89">
        <w:rPr>
          <w:lang w:val="en-IE"/>
        </w:rPr>
        <w:t>the mentioned time and date in the table above</w:t>
      </w:r>
      <w:r w:rsidRPr="0086216E">
        <w:rPr>
          <w:lang w:val="en-IE"/>
        </w:rPr>
        <w:t xml:space="preserve">, on the due date indicated </w:t>
      </w:r>
      <w:r w:rsidR="3C3AF6EE" w:rsidRPr="0086216E">
        <w:rPr>
          <w:lang w:val="en-IE"/>
        </w:rPr>
        <w:t>above</w:t>
      </w:r>
      <w:r w:rsidRPr="0086216E">
        <w:rPr>
          <w:lang w:val="en-IE"/>
        </w:rPr>
        <w:t xml:space="preserve">. </w:t>
      </w:r>
    </w:p>
    <w:p w14:paraId="42367B8A" w14:textId="0644B8E8" w:rsidR="005A6834" w:rsidRDefault="005A6834" w:rsidP="008A2E20">
      <w:pPr>
        <w:rPr>
          <w:highlight w:val="yellow"/>
          <w:lang w:val="en-GB"/>
        </w:rPr>
      </w:pPr>
      <w:r>
        <w:rPr>
          <w:lang w:val="en-IE"/>
        </w:rPr>
        <w:t xml:space="preserve">NOTE: Bids sent in any other form other than </w:t>
      </w:r>
      <w:r w:rsidR="00A67567">
        <w:rPr>
          <w:lang w:val="en-IE"/>
        </w:rPr>
        <w:t>Sealed Bids submitted/Dr</w:t>
      </w:r>
      <w:r w:rsidR="003C37DF">
        <w:rPr>
          <w:lang w:val="en-IE"/>
        </w:rPr>
        <w:t>opped in the sealed tender box</w:t>
      </w:r>
      <w:r w:rsidR="00A67567">
        <w:rPr>
          <w:lang w:val="en-IE"/>
        </w:rPr>
        <w:t xml:space="preserve"> </w:t>
      </w:r>
      <w:r w:rsidR="003C37DF">
        <w:rPr>
          <w:lang w:val="en-IE"/>
        </w:rPr>
        <w:t>will not be accepted.</w:t>
      </w:r>
    </w:p>
    <w:p w14:paraId="75C4E3D2" w14:textId="77777777" w:rsidR="003C37DF" w:rsidRDefault="003C37DF" w:rsidP="008A2E20">
      <w:pPr>
        <w:rPr>
          <w:b/>
          <w:color w:val="A6A6A6" w:themeColor="background1" w:themeShade="A6"/>
        </w:rPr>
      </w:pPr>
    </w:p>
    <w:p w14:paraId="3531563C" w14:textId="1576486B" w:rsidR="00764CAB" w:rsidRPr="00E37AB0" w:rsidRDefault="0064545E" w:rsidP="008A2E20">
      <w:pPr>
        <w:rPr>
          <w:b/>
          <w:color w:val="A6A6A6" w:themeColor="background1" w:themeShade="A6"/>
        </w:rPr>
      </w:pPr>
      <w:r w:rsidRPr="00E37AB0">
        <w:rPr>
          <w:b/>
          <w:color w:val="A6A6A6" w:themeColor="background1" w:themeShade="A6"/>
        </w:rPr>
        <w:lastRenderedPageBreak/>
        <w:t xml:space="preserve">Assessment Criteria </w:t>
      </w:r>
    </w:p>
    <w:p w14:paraId="44212F62" w14:textId="047BD43B" w:rsidR="00556655" w:rsidRPr="0086216E" w:rsidRDefault="00764CAB" w:rsidP="008A2E20">
      <w:pPr>
        <w:rPr>
          <w:rFonts w:cstheme="minorHAnsi"/>
          <w:lang w:val="en-AU"/>
        </w:rPr>
      </w:pPr>
      <w:r w:rsidRPr="0086216E">
        <w:rPr>
          <w:rFonts w:cstheme="minorHAnsi"/>
          <w:lang w:val="en-AU"/>
        </w:rPr>
        <w:t xml:space="preserve">Award of the contract(s) will be based on the following: </w:t>
      </w:r>
    </w:p>
    <w:p w14:paraId="3D3D34AA" w14:textId="528B469F" w:rsidR="00764CAB" w:rsidRPr="0086216E" w:rsidRDefault="00764CAB" w:rsidP="008A2E20">
      <w:pPr>
        <w:rPr>
          <w:rFonts w:cstheme="minorHAnsi"/>
          <w:b/>
          <w:lang w:val="en-AU"/>
        </w:rPr>
      </w:pPr>
      <w:r w:rsidRPr="0086216E">
        <w:rPr>
          <w:rFonts w:cstheme="minorHAnsi"/>
          <w:b/>
          <w:lang w:val="en-AU"/>
        </w:rPr>
        <w:t>Step 1: Administrative compliance check</w:t>
      </w:r>
    </w:p>
    <w:p w14:paraId="701A29E2" w14:textId="77777777" w:rsidR="00764CAB" w:rsidRPr="0086216E" w:rsidRDefault="00764CAB" w:rsidP="008A2E20">
      <w:pPr>
        <w:rPr>
          <w:rFonts w:cstheme="minorHAnsi"/>
          <w:lang w:val="en-AU"/>
        </w:rPr>
      </w:pPr>
      <w:r w:rsidRPr="0086216E">
        <w:rPr>
          <w:rFonts w:cstheme="minorHAnsi"/>
          <w:lang w:val="en-AU"/>
        </w:rPr>
        <w:t>Bidders must provide evidence of the following for their bid to be considered compliant:</w:t>
      </w:r>
    </w:p>
    <w:p w14:paraId="36C5B1EC" w14:textId="1E03A896" w:rsidR="00764CAB" w:rsidRPr="0086216E" w:rsidRDefault="00764CAB" w:rsidP="008A2E20">
      <w:pPr>
        <w:rPr>
          <w:rFonts w:cstheme="minorHAnsi"/>
          <w:lang w:val="en-AU"/>
        </w:rPr>
      </w:pPr>
      <w:r w:rsidRPr="0086216E">
        <w:rPr>
          <w:rFonts w:cstheme="minorHAnsi"/>
          <w:lang w:val="en-AU"/>
        </w:rPr>
        <w:t>Sections 5-9 completed, signed and stamped</w:t>
      </w:r>
    </w:p>
    <w:p w14:paraId="7B06B6F8" w14:textId="27196B72" w:rsidR="00764CAB" w:rsidRPr="0086216E" w:rsidRDefault="00764CAB" w:rsidP="008A2E20">
      <w:pPr>
        <w:rPr>
          <w:rFonts w:cstheme="minorHAnsi"/>
        </w:rPr>
      </w:pPr>
      <w:r w:rsidRPr="0086216E">
        <w:rPr>
          <w:rFonts w:cstheme="minorHAnsi"/>
          <w:lang w:val="en-AU"/>
        </w:rPr>
        <w:t xml:space="preserve">Bidder has included a copy of their valid </w:t>
      </w:r>
      <w:r w:rsidR="0077299B" w:rsidRPr="0086216E">
        <w:rPr>
          <w:rFonts w:cstheme="minorHAnsi"/>
          <w:lang w:val="en-AU"/>
        </w:rPr>
        <w:t>business licence</w:t>
      </w:r>
    </w:p>
    <w:p w14:paraId="4BA645F9" w14:textId="77777777" w:rsidR="00764CAB" w:rsidRPr="0086216E" w:rsidRDefault="00764CAB" w:rsidP="008A2E20">
      <w:pPr>
        <w:rPr>
          <w:rFonts w:cstheme="minorHAnsi"/>
          <w:b/>
          <w:bCs/>
          <w:lang w:val="en-AU"/>
        </w:rPr>
      </w:pPr>
      <w:r w:rsidRPr="0086216E">
        <w:rPr>
          <w:rFonts w:cstheme="minorHAnsi"/>
          <w:b/>
          <w:bCs/>
          <w:lang w:val="en-AU"/>
        </w:rPr>
        <w:t>Step 2: Technical Evaluation</w:t>
      </w:r>
    </w:p>
    <w:p w14:paraId="3C5F4ED2" w14:textId="408EC9BC" w:rsidR="00764CAB" w:rsidRPr="0086216E" w:rsidRDefault="532B8FE7" w:rsidP="008A2E20">
      <w:pPr>
        <w:rPr>
          <w:rFonts w:cstheme="minorBidi"/>
          <w:lang w:val="en-AU"/>
        </w:rPr>
      </w:pPr>
      <w:r w:rsidRPr="0086216E">
        <w:rPr>
          <w:rFonts w:cstheme="minorBidi"/>
          <w:lang w:val="en-AU"/>
        </w:rPr>
        <w:t xml:space="preserve">A Technical Evaluation of all bids received will be conducted </w:t>
      </w:r>
      <w:r w:rsidR="062ED61A" w:rsidRPr="0086216E">
        <w:rPr>
          <w:rFonts w:cstheme="minorBidi"/>
          <w:lang w:val="en-AU"/>
        </w:rPr>
        <w:t xml:space="preserve">for bidders that pass Step 1 – Administrative Compliance Check. </w:t>
      </w:r>
      <w:r w:rsidRPr="0086216E">
        <w:rPr>
          <w:rFonts w:cstheme="minorBidi"/>
          <w:lang w:val="en-AU"/>
        </w:rPr>
        <w:t xml:space="preserve">Criteria that will be used to evaluate and score the bids </w:t>
      </w:r>
      <w:r w:rsidR="08C3C263" w:rsidRPr="0086216E">
        <w:rPr>
          <w:rFonts w:cstheme="minorBidi"/>
          <w:lang w:val="en-AU"/>
        </w:rPr>
        <w:t>are outlined in Section 3</w:t>
      </w:r>
      <w:r w:rsidR="61344F32" w:rsidRPr="0086216E">
        <w:rPr>
          <w:rFonts w:cstheme="minorBidi"/>
          <w:lang w:val="en-AU"/>
        </w:rPr>
        <w:t xml:space="preserve">, </w:t>
      </w:r>
      <w:r w:rsidR="61344F32" w:rsidRPr="00381C89">
        <w:rPr>
          <w:rFonts w:cstheme="minorBidi"/>
          <w:lang w:val="en-AU"/>
        </w:rPr>
        <w:t>Clause 2</w:t>
      </w:r>
      <w:r w:rsidR="00381C89" w:rsidRPr="00381C89">
        <w:rPr>
          <w:rFonts w:cstheme="minorBidi"/>
          <w:lang w:val="en-AU"/>
        </w:rPr>
        <w:t>6</w:t>
      </w:r>
      <w:r w:rsidR="61344F32" w:rsidRPr="00381C89">
        <w:rPr>
          <w:rFonts w:cstheme="minorBidi"/>
          <w:lang w:val="en-AU"/>
        </w:rPr>
        <w:t xml:space="preserve"> </w:t>
      </w:r>
    </w:p>
    <w:p w14:paraId="390ED1B9" w14:textId="77777777" w:rsidR="0015430C" w:rsidRPr="0086216E" w:rsidRDefault="00764CAB" w:rsidP="008A2E20">
      <w:pPr>
        <w:rPr>
          <w:rFonts w:cstheme="minorHAnsi"/>
          <w:b/>
          <w:bCs/>
          <w:lang w:val="en-AU"/>
        </w:rPr>
      </w:pPr>
      <w:r w:rsidRPr="0086216E">
        <w:rPr>
          <w:rFonts w:cstheme="minorHAnsi"/>
          <w:b/>
          <w:bCs/>
          <w:lang w:val="en-AU"/>
        </w:rPr>
        <w:t>Step 3: Financial Evaluation</w:t>
      </w:r>
    </w:p>
    <w:p w14:paraId="005DB2B9" w14:textId="53E43992" w:rsidR="00404ECA" w:rsidRPr="0086216E" w:rsidRDefault="00764CAB" w:rsidP="008A2E20">
      <w:pPr>
        <w:rPr>
          <w:rFonts w:cstheme="minorHAnsi"/>
          <w:lang w:val="en-AU"/>
        </w:rPr>
      </w:pPr>
      <w:r w:rsidRPr="0086216E">
        <w:rPr>
          <w:rFonts w:cstheme="minorHAnsi"/>
          <w:lang w:val="en-AU"/>
        </w:rPr>
        <w:t xml:space="preserve">Price in comparison to NRC established expectation </w:t>
      </w:r>
      <w:proofErr w:type="gramStart"/>
      <w:r w:rsidRPr="0086216E">
        <w:rPr>
          <w:rFonts w:cstheme="minorHAnsi"/>
          <w:lang w:val="en-AU"/>
        </w:rPr>
        <w:t xml:space="preserve">and in comparison </w:t>
      </w:r>
      <w:proofErr w:type="gramEnd"/>
      <w:r w:rsidRPr="0086216E">
        <w:rPr>
          <w:rFonts w:cstheme="minorHAnsi"/>
          <w:lang w:val="en-AU"/>
        </w:rPr>
        <w:t>to other bidders of comparable technical quality</w:t>
      </w:r>
    </w:p>
    <w:p w14:paraId="758176D8" w14:textId="77777777" w:rsidR="00404ECA" w:rsidRPr="0086216E" w:rsidRDefault="00404ECA" w:rsidP="008A2E20">
      <w:pPr>
        <w:rPr>
          <w:rFonts w:cstheme="minorHAnsi"/>
          <w:lang w:val="en-AU"/>
        </w:rPr>
      </w:pPr>
      <w:r w:rsidRPr="0086216E">
        <w:rPr>
          <w:rFonts w:cstheme="minorHAnsi"/>
          <w:lang w:val="en-AU"/>
        </w:rPr>
        <w:br w:type="page"/>
      </w:r>
    </w:p>
    <w:p w14:paraId="2B4B0941" w14:textId="417BA698" w:rsidR="00404ECA" w:rsidRPr="00E37AB0" w:rsidRDefault="000D712B" w:rsidP="008A2E20">
      <w:pPr>
        <w:rPr>
          <w:b/>
          <w:color w:val="A6A6A6" w:themeColor="background1" w:themeShade="A6"/>
        </w:rPr>
      </w:pPr>
      <w:bookmarkStart w:id="0" w:name="_Toc451856258"/>
      <w:r w:rsidRPr="00E37AB0">
        <w:rPr>
          <w:b/>
          <w:color w:val="A6A6A6" w:themeColor="background1" w:themeShade="A6"/>
        </w:rPr>
        <w:lastRenderedPageBreak/>
        <w:t xml:space="preserve">Bidder’s </w:t>
      </w:r>
      <w:bookmarkEnd w:id="0"/>
      <w:r w:rsidR="003C37DF" w:rsidRPr="00E37AB0">
        <w:rPr>
          <w:b/>
          <w:color w:val="A6A6A6" w:themeColor="background1" w:themeShade="A6"/>
        </w:rPr>
        <w:t xml:space="preserve">Checklist </w:t>
      </w:r>
      <w:proofErr w:type="gramStart"/>
      <w:r w:rsidR="003C37DF" w:rsidRPr="00E37AB0">
        <w:rPr>
          <w:b/>
          <w:color w:val="A6A6A6" w:themeColor="background1" w:themeShade="A6"/>
        </w:rPr>
        <w:t>To</w:t>
      </w:r>
      <w:proofErr w:type="gramEnd"/>
      <w:r w:rsidRPr="00E37AB0">
        <w:rPr>
          <w:b/>
          <w:color w:val="A6A6A6" w:themeColor="background1" w:themeShade="A6"/>
        </w:rPr>
        <w:t xml:space="preserve"> Be Adjusted </w:t>
      </w:r>
      <w:proofErr w:type="gramStart"/>
      <w:r w:rsidRPr="00E37AB0">
        <w:rPr>
          <w:b/>
          <w:color w:val="A6A6A6" w:themeColor="background1" w:themeShade="A6"/>
        </w:rPr>
        <w:t>As</w:t>
      </w:r>
      <w:proofErr w:type="gramEnd"/>
      <w:r w:rsidRPr="00E37AB0">
        <w:rPr>
          <w:b/>
          <w:color w:val="A6A6A6" w:themeColor="background1" w:themeShade="A6"/>
        </w:rPr>
        <w:t xml:space="preserve"> Per Conditions </w:t>
      </w:r>
      <w:proofErr w:type="gramStart"/>
      <w:r w:rsidRPr="00E37AB0">
        <w:rPr>
          <w:b/>
          <w:color w:val="A6A6A6" w:themeColor="background1" w:themeShade="A6"/>
        </w:rPr>
        <w:t>Of</w:t>
      </w:r>
      <w:proofErr w:type="gramEnd"/>
      <w:r w:rsidRPr="00E37AB0">
        <w:rPr>
          <w:b/>
          <w:color w:val="A6A6A6" w:themeColor="background1" w:themeShade="A6"/>
        </w:rPr>
        <w:t xml:space="preserve"> Tender</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86216E" w14:paraId="06A3B391" w14:textId="77777777" w:rsidTr="002556F5">
        <w:trPr>
          <w:trHeight w:val="595"/>
        </w:trPr>
        <w:tc>
          <w:tcPr>
            <w:tcW w:w="2590" w:type="pct"/>
            <w:tcBorders>
              <w:bottom w:val="nil"/>
            </w:tcBorders>
            <w:vAlign w:val="center"/>
          </w:tcPr>
          <w:p w14:paraId="78AED435" w14:textId="77777777" w:rsidR="00404ECA" w:rsidRPr="0086216E" w:rsidRDefault="00404ECA" w:rsidP="008A2E20">
            <w:pPr>
              <w:rPr>
                <w:rFonts w:cstheme="minorHAnsi"/>
                <w:b/>
                <w:bCs/>
                <w:lang w:val="en-GB"/>
              </w:rPr>
            </w:pPr>
            <w:r w:rsidRPr="0086216E">
              <w:rPr>
                <w:rFonts w:cstheme="minorHAnsi"/>
                <w:b/>
                <w:bCs/>
                <w:lang w:val="en-GB"/>
              </w:rPr>
              <w:t>Description</w:t>
            </w:r>
          </w:p>
        </w:tc>
        <w:tc>
          <w:tcPr>
            <w:tcW w:w="614" w:type="pct"/>
            <w:gridSpan w:val="2"/>
            <w:vAlign w:val="center"/>
          </w:tcPr>
          <w:p w14:paraId="660FEE09" w14:textId="77777777" w:rsidR="00404ECA" w:rsidRPr="0086216E" w:rsidRDefault="00404ECA" w:rsidP="008A2E20">
            <w:pPr>
              <w:rPr>
                <w:rFonts w:cstheme="minorHAnsi"/>
                <w:b/>
                <w:bCs/>
                <w:lang w:val="en-GB"/>
              </w:rPr>
            </w:pPr>
            <w:r w:rsidRPr="0086216E">
              <w:rPr>
                <w:rFonts w:cstheme="minorHAnsi"/>
                <w:b/>
                <w:bCs/>
                <w:lang w:val="en-GB"/>
              </w:rPr>
              <w:t>To be filled by bidder</w:t>
            </w:r>
          </w:p>
        </w:tc>
        <w:tc>
          <w:tcPr>
            <w:tcW w:w="1796" w:type="pct"/>
            <w:gridSpan w:val="3"/>
            <w:vAlign w:val="center"/>
          </w:tcPr>
          <w:p w14:paraId="0C2BC7FC" w14:textId="2C8F8A78" w:rsidR="00404ECA" w:rsidRPr="0086216E" w:rsidRDefault="1A9FA9C2" w:rsidP="008A2E20">
            <w:pPr>
              <w:rPr>
                <w:rFonts w:cstheme="minorBidi"/>
                <w:b/>
                <w:bCs/>
                <w:lang w:val="en-GB"/>
              </w:rPr>
            </w:pPr>
            <w:r w:rsidRPr="0086216E">
              <w:rPr>
                <w:rFonts w:cstheme="minorBidi"/>
                <w:b/>
                <w:bCs/>
                <w:lang w:val="en-GB"/>
              </w:rPr>
              <w:t>To be filled by NRC bid committee</w:t>
            </w:r>
          </w:p>
        </w:tc>
      </w:tr>
      <w:tr w:rsidR="00404ECA" w:rsidRPr="0086216E" w14:paraId="166E8B9E" w14:textId="77777777" w:rsidTr="002556F5">
        <w:trPr>
          <w:trHeight w:val="620"/>
        </w:trPr>
        <w:tc>
          <w:tcPr>
            <w:tcW w:w="2590" w:type="pct"/>
            <w:tcBorders>
              <w:top w:val="nil"/>
            </w:tcBorders>
            <w:vAlign w:val="center"/>
          </w:tcPr>
          <w:p w14:paraId="512C6AD0" w14:textId="77777777" w:rsidR="00404ECA" w:rsidRPr="0086216E" w:rsidRDefault="00404ECA" w:rsidP="008A2E20">
            <w:pPr>
              <w:rPr>
                <w:rFonts w:cstheme="minorHAnsi"/>
                <w:b/>
                <w:bCs/>
                <w:lang w:val="en-GB"/>
              </w:rPr>
            </w:pPr>
          </w:p>
        </w:tc>
        <w:tc>
          <w:tcPr>
            <w:tcW w:w="614" w:type="pct"/>
            <w:gridSpan w:val="2"/>
            <w:vAlign w:val="center"/>
          </w:tcPr>
          <w:p w14:paraId="300A7CB0" w14:textId="77777777" w:rsidR="00404ECA" w:rsidRPr="0086216E" w:rsidRDefault="00404ECA" w:rsidP="008A2E20">
            <w:pPr>
              <w:rPr>
                <w:rFonts w:cstheme="minorHAnsi"/>
                <w:b/>
                <w:bCs/>
                <w:lang w:val="en-GB"/>
              </w:rPr>
            </w:pPr>
            <w:r w:rsidRPr="0086216E">
              <w:rPr>
                <w:rFonts w:cstheme="minorHAnsi"/>
                <w:b/>
                <w:bCs/>
                <w:lang w:val="en-GB"/>
              </w:rPr>
              <w:t>Included?</w:t>
            </w:r>
          </w:p>
        </w:tc>
        <w:tc>
          <w:tcPr>
            <w:tcW w:w="649" w:type="pct"/>
            <w:gridSpan w:val="2"/>
            <w:vAlign w:val="center"/>
          </w:tcPr>
          <w:p w14:paraId="1D5E3E96" w14:textId="77777777" w:rsidR="00404ECA" w:rsidRPr="0086216E" w:rsidRDefault="00404ECA" w:rsidP="008A2E20">
            <w:pPr>
              <w:rPr>
                <w:rFonts w:cstheme="minorHAnsi"/>
                <w:b/>
                <w:bCs/>
                <w:lang w:val="en-GB"/>
              </w:rPr>
            </w:pPr>
            <w:r w:rsidRPr="0086216E">
              <w:rPr>
                <w:rFonts w:cstheme="minorHAnsi"/>
                <w:b/>
                <w:bCs/>
                <w:lang w:val="en-GB"/>
              </w:rPr>
              <w:t>Present &amp; complete?</w:t>
            </w:r>
          </w:p>
        </w:tc>
        <w:tc>
          <w:tcPr>
            <w:tcW w:w="1147" w:type="pct"/>
            <w:vAlign w:val="center"/>
          </w:tcPr>
          <w:p w14:paraId="4393C161" w14:textId="77777777" w:rsidR="00404ECA" w:rsidRPr="0086216E" w:rsidRDefault="00404ECA" w:rsidP="008A2E20">
            <w:pPr>
              <w:rPr>
                <w:rFonts w:cstheme="minorHAnsi"/>
                <w:b/>
                <w:bCs/>
                <w:lang w:val="en-GB"/>
              </w:rPr>
            </w:pPr>
            <w:r w:rsidRPr="0086216E">
              <w:rPr>
                <w:rFonts w:cstheme="minorHAnsi"/>
                <w:b/>
                <w:bCs/>
                <w:lang w:val="en-GB"/>
              </w:rPr>
              <w:t>Comments</w:t>
            </w:r>
          </w:p>
        </w:tc>
      </w:tr>
      <w:tr w:rsidR="002556F5" w:rsidRPr="0086216E" w14:paraId="473ED4E6" w14:textId="77777777" w:rsidTr="002556F5">
        <w:trPr>
          <w:trHeight w:val="620"/>
        </w:trPr>
        <w:tc>
          <w:tcPr>
            <w:tcW w:w="2590" w:type="pct"/>
            <w:tcBorders>
              <w:top w:val="nil"/>
            </w:tcBorders>
            <w:vAlign w:val="center"/>
          </w:tcPr>
          <w:p w14:paraId="48659889" w14:textId="2E3851ED" w:rsidR="002556F5" w:rsidRPr="0086216E" w:rsidRDefault="002556F5" w:rsidP="008A2E20">
            <w:pPr>
              <w:rPr>
                <w:rFonts w:cstheme="minorHAnsi"/>
                <w:b/>
                <w:bCs/>
                <w:lang w:val="en-GB"/>
              </w:rPr>
            </w:pPr>
            <w:r>
              <w:rPr>
                <w:rFonts w:cstheme="minorHAnsi"/>
                <w:b/>
                <w:bCs/>
                <w:lang w:val="en-GB"/>
              </w:rPr>
              <w:t>BIDS Received in Hard Copy Submission or by E Mail?</w:t>
            </w:r>
          </w:p>
        </w:tc>
        <w:tc>
          <w:tcPr>
            <w:tcW w:w="1263" w:type="pct"/>
            <w:gridSpan w:val="4"/>
            <w:vAlign w:val="center"/>
          </w:tcPr>
          <w:p w14:paraId="2B4ACB7C" w14:textId="77777777" w:rsidR="002556F5" w:rsidRPr="0086216E" w:rsidRDefault="002556F5" w:rsidP="008A2E20">
            <w:pPr>
              <w:rPr>
                <w:rFonts w:cstheme="minorHAnsi"/>
                <w:b/>
                <w:bCs/>
                <w:lang w:val="en-GB"/>
              </w:rPr>
            </w:pPr>
          </w:p>
        </w:tc>
        <w:tc>
          <w:tcPr>
            <w:tcW w:w="1147" w:type="pct"/>
            <w:vAlign w:val="center"/>
          </w:tcPr>
          <w:p w14:paraId="6F6D1801" w14:textId="77777777" w:rsidR="002556F5" w:rsidRPr="0086216E" w:rsidRDefault="002556F5" w:rsidP="008A2E20">
            <w:pPr>
              <w:rPr>
                <w:rFonts w:cstheme="minorHAnsi"/>
                <w:b/>
                <w:bCs/>
                <w:lang w:val="en-GB"/>
              </w:rPr>
            </w:pPr>
          </w:p>
        </w:tc>
      </w:tr>
      <w:tr w:rsidR="00404ECA" w:rsidRPr="0086216E" w14:paraId="2FF4E148" w14:textId="77777777" w:rsidTr="002556F5">
        <w:trPr>
          <w:trHeight w:val="305"/>
        </w:trPr>
        <w:tc>
          <w:tcPr>
            <w:tcW w:w="2590" w:type="pct"/>
            <w:shd w:val="clear" w:color="auto" w:fill="D9D9D9" w:themeFill="background1" w:themeFillShade="D9"/>
            <w:vAlign w:val="center"/>
          </w:tcPr>
          <w:p w14:paraId="29EEFD06" w14:textId="77777777" w:rsidR="00404ECA" w:rsidRPr="0086216E" w:rsidRDefault="00404ECA" w:rsidP="008A2E20">
            <w:pPr>
              <w:rPr>
                <w:rFonts w:cstheme="minorHAnsi"/>
                <w:b/>
                <w:bCs/>
                <w:lang w:val="en-GB"/>
              </w:rPr>
            </w:pPr>
            <w:r w:rsidRPr="0086216E">
              <w:rPr>
                <w:rFonts w:cstheme="minorHAnsi"/>
                <w:b/>
                <w:bCs/>
                <w:lang w:val="en-GB"/>
              </w:rPr>
              <w:t xml:space="preserve">Step/ document to be submitted </w:t>
            </w:r>
            <w:r w:rsidRPr="0086216E">
              <w:rPr>
                <w:rFonts w:cstheme="minorHAnsi"/>
                <w:b/>
                <w:bCs/>
                <w:u w:val="single"/>
                <w:lang w:val="en-GB"/>
              </w:rPr>
              <w:t>with</w:t>
            </w:r>
            <w:r w:rsidRPr="0086216E">
              <w:rPr>
                <w:rFonts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8A2E20">
            <w:pPr>
              <w:rPr>
                <w:rFonts w:cstheme="minorHAnsi"/>
                <w:b/>
                <w:bCs/>
                <w:lang w:val="en-GB"/>
              </w:rPr>
            </w:pPr>
            <w:r w:rsidRPr="0086216E">
              <w:rPr>
                <w:rFonts w:cstheme="minorHAnsi"/>
                <w:b/>
                <w:bCs/>
                <w:lang w:val="en-GB"/>
              </w:rPr>
              <w:t>Yes</w:t>
            </w:r>
          </w:p>
        </w:tc>
        <w:tc>
          <w:tcPr>
            <w:tcW w:w="307" w:type="pct"/>
            <w:shd w:val="clear" w:color="auto" w:fill="D9D9D9" w:themeFill="background1" w:themeFillShade="D9"/>
            <w:vAlign w:val="center"/>
          </w:tcPr>
          <w:p w14:paraId="16C99B38" w14:textId="77777777" w:rsidR="00404ECA" w:rsidRPr="0086216E" w:rsidRDefault="00404ECA" w:rsidP="008A2E20">
            <w:pPr>
              <w:rPr>
                <w:rFonts w:cstheme="minorHAnsi"/>
                <w:b/>
                <w:bCs/>
                <w:lang w:val="en-GB"/>
              </w:rPr>
            </w:pPr>
            <w:r w:rsidRPr="0086216E">
              <w:rPr>
                <w:rFonts w:cstheme="minorHAnsi"/>
                <w:b/>
                <w:bCs/>
                <w:lang w:val="en-GB"/>
              </w:rPr>
              <w:t>No</w:t>
            </w:r>
          </w:p>
        </w:tc>
        <w:tc>
          <w:tcPr>
            <w:tcW w:w="307" w:type="pct"/>
            <w:shd w:val="clear" w:color="auto" w:fill="D9D9D9" w:themeFill="background1" w:themeFillShade="D9"/>
            <w:vAlign w:val="center"/>
          </w:tcPr>
          <w:p w14:paraId="4F5479DA" w14:textId="77777777" w:rsidR="00404ECA" w:rsidRPr="0086216E" w:rsidRDefault="00404ECA" w:rsidP="008A2E20">
            <w:pPr>
              <w:rPr>
                <w:rFonts w:cstheme="minorHAnsi"/>
                <w:b/>
                <w:bCs/>
                <w:lang w:val="en-GB"/>
              </w:rPr>
            </w:pPr>
            <w:r w:rsidRPr="0086216E">
              <w:rPr>
                <w:rFonts w:cstheme="minorHAnsi"/>
                <w:b/>
                <w:bCs/>
                <w:lang w:val="en-GB"/>
              </w:rPr>
              <w:t>Yes</w:t>
            </w:r>
          </w:p>
        </w:tc>
        <w:tc>
          <w:tcPr>
            <w:tcW w:w="342" w:type="pct"/>
            <w:shd w:val="clear" w:color="auto" w:fill="D9D9D9" w:themeFill="background1" w:themeFillShade="D9"/>
            <w:vAlign w:val="center"/>
          </w:tcPr>
          <w:p w14:paraId="76D3771C" w14:textId="77777777" w:rsidR="00404ECA" w:rsidRPr="0086216E" w:rsidRDefault="00404ECA" w:rsidP="008A2E20">
            <w:pPr>
              <w:rPr>
                <w:rFonts w:cstheme="minorHAnsi"/>
                <w:b/>
                <w:bCs/>
                <w:lang w:val="en-GB"/>
              </w:rPr>
            </w:pPr>
            <w:r w:rsidRPr="0086216E">
              <w:rPr>
                <w:rFonts w:cstheme="minorHAnsi"/>
                <w:b/>
                <w:bCs/>
                <w:lang w:val="en-GB"/>
              </w:rPr>
              <w:t>No</w:t>
            </w:r>
          </w:p>
        </w:tc>
        <w:tc>
          <w:tcPr>
            <w:tcW w:w="1147" w:type="pct"/>
            <w:shd w:val="clear" w:color="auto" w:fill="D9D9D9" w:themeFill="background1" w:themeFillShade="D9"/>
            <w:vAlign w:val="center"/>
          </w:tcPr>
          <w:p w14:paraId="298D61FD" w14:textId="77777777" w:rsidR="00404ECA" w:rsidRPr="0086216E" w:rsidRDefault="00404ECA" w:rsidP="008A2E20">
            <w:pPr>
              <w:rPr>
                <w:rFonts w:cstheme="minorHAnsi"/>
                <w:b/>
                <w:bCs/>
                <w:lang w:val="en-GB"/>
              </w:rPr>
            </w:pPr>
          </w:p>
        </w:tc>
      </w:tr>
      <w:tr w:rsidR="00404ECA" w:rsidRPr="0086216E" w14:paraId="5E928931" w14:textId="77777777" w:rsidTr="002556F5">
        <w:trPr>
          <w:trHeight w:val="524"/>
        </w:trPr>
        <w:tc>
          <w:tcPr>
            <w:tcW w:w="2590" w:type="pct"/>
            <w:vAlign w:val="center"/>
          </w:tcPr>
          <w:p w14:paraId="60734DBD" w14:textId="7A0F8229" w:rsidR="00404ECA" w:rsidRPr="0086216E" w:rsidRDefault="1A9FA9C2" w:rsidP="008A2E20">
            <w:pPr>
              <w:rPr>
                <w:rFonts w:cstheme="minorBidi"/>
                <w:lang w:val="en-GB"/>
              </w:rPr>
            </w:pPr>
            <w:r w:rsidRPr="0086216E">
              <w:rPr>
                <w:rFonts w:cstheme="minorBidi"/>
                <w:lang w:val="en-GB"/>
              </w:rPr>
              <w:t xml:space="preserve">Section 2- Paragraph </w:t>
            </w:r>
            <w:proofErr w:type="gramStart"/>
            <w:r w:rsidRPr="0086216E">
              <w:rPr>
                <w:rFonts w:cstheme="minorBidi"/>
                <w:lang w:val="en-GB"/>
              </w:rPr>
              <w:t>6.Bidder's</w:t>
            </w:r>
            <w:proofErr w:type="gramEnd"/>
            <w:r w:rsidRPr="0086216E">
              <w:rPr>
                <w:rFonts w:cstheme="minorBidi"/>
                <w:lang w:val="en-GB"/>
              </w:rPr>
              <w:t xml:space="preserve"> checklist - </w:t>
            </w:r>
            <w:r w:rsidRPr="0086216E">
              <w:rPr>
                <w:rFonts w:cstheme="minorBidi"/>
                <w:b/>
                <w:bCs/>
                <w:u w:val="single"/>
                <w:lang w:val="en-GB"/>
              </w:rPr>
              <w:t>Compulsory</w:t>
            </w:r>
          </w:p>
        </w:tc>
        <w:tc>
          <w:tcPr>
            <w:tcW w:w="307" w:type="pct"/>
            <w:vAlign w:val="center"/>
          </w:tcPr>
          <w:p w14:paraId="427A298C" w14:textId="77777777" w:rsidR="00404ECA" w:rsidRPr="0086216E" w:rsidRDefault="00404ECA" w:rsidP="008A2E20">
            <w:pPr>
              <w:rPr>
                <w:rFonts w:cstheme="minorHAnsi"/>
                <w:bCs/>
                <w:lang w:val="en-GB"/>
              </w:rPr>
            </w:pPr>
          </w:p>
        </w:tc>
        <w:tc>
          <w:tcPr>
            <w:tcW w:w="307" w:type="pct"/>
            <w:vAlign w:val="center"/>
          </w:tcPr>
          <w:p w14:paraId="6398AA30" w14:textId="77777777" w:rsidR="00404ECA" w:rsidRPr="0086216E" w:rsidRDefault="00404ECA" w:rsidP="008A2E20">
            <w:pPr>
              <w:rPr>
                <w:rFonts w:cstheme="minorHAnsi"/>
                <w:bCs/>
                <w:lang w:val="en-GB"/>
              </w:rPr>
            </w:pPr>
          </w:p>
        </w:tc>
        <w:tc>
          <w:tcPr>
            <w:tcW w:w="307" w:type="pct"/>
            <w:vAlign w:val="center"/>
          </w:tcPr>
          <w:p w14:paraId="72C5D478" w14:textId="77777777" w:rsidR="00404ECA" w:rsidRPr="0086216E" w:rsidRDefault="00404ECA" w:rsidP="008A2E20">
            <w:pPr>
              <w:rPr>
                <w:rFonts w:cstheme="minorHAnsi"/>
                <w:bCs/>
                <w:lang w:val="en-GB"/>
              </w:rPr>
            </w:pPr>
          </w:p>
        </w:tc>
        <w:tc>
          <w:tcPr>
            <w:tcW w:w="342" w:type="pct"/>
            <w:vAlign w:val="center"/>
          </w:tcPr>
          <w:p w14:paraId="2A74E20D" w14:textId="77777777" w:rsidR="00404ECA" w:rsidRPr="0086216E" w:rsidRDefault="00404ECA" w:rsidP="008A2E20">
            <w:pPr>
              <w:rPr>
                <w:rFonts w:cstheme="minorHAnsi"/>
                <w:bCs/>
                <w:lang w:val="en-GB"/>
              </w:rPr>
            </w:pPr>
          </w:p>
        </w:tc>
        <w:tc>
          <w:tcPr>
            <w:tcW w:w="1147" w:type="pct"/>
            <w:vAlign w:val="center"/>
          </w:tcPr>
          <w:p w14:paraId="116515D8" w14:textId="4D65DB0B" w:rsidR="00404ECA" w:rsidRPr="0086216E" w:rsidRDefault="00404ECA" w:rsidP="008A2E20">
            <w:pPr>
              <w:rPr>
                <w:rFonts w:cstheme="minorBidi"/>
                <w:lang w:val="en-GB"/>
              </w:rPr>
            </w:pPr>
          </w:p>
          <w:p w14:paraId="6110DA46" w14:textId="59A2C420" w:rsidR="00404ECA" w:rsidRPr="0086216E" w:rsidRDefault="00404ECA" w:rsidP="008A2E20">
            <w:pPr>
              <w:rPr>
                <w:rFonts w:cstheme="minorBidi"/>
                <w:lang w:val="en-GB"/>
              </w:rPr>
            </w:pPr>
          </w:p>
        </w:tc>
      </w:tr>
      <w:tr w:rsidR="043EFBC8" w:rsidRPr="0086216E" w14:paraId="522B4E2F" w14:textId="77777777" w:rsidTr="002556F5">
        <w:trPr>
          <w:trHeight w:val="537"/>
        </w:trPr>
        <w:tc>
          <w:tcPr>
            <w:tcW w:w="2590" w:type="pct"/>
            <w:vAlign w:val="center"/>
          </w:tcPr>
          <w:p w14:paraId="73FC2429" w14:textId="491F00A0" w:rsidR="043EFBC8" w:rsidRPr="0086216E" w:rsidRDefault="043EFBC8" w:rsidP="008A2E20">
            <w:pPr>
              <w:rPr>
                <w:rFonts w:cstheme="minorBidi"/>
                <w:lang w:val="en-GB"/>
              </w:rPr>
            </w:pPr>
            <w:r w:rsidRPr="0086216E">
              <w:rPr>
                <w:rFonts w:cstheme="minorBidi"/>
                <w:lang w:val="en-GB"/>
              </w:rPr>
              <w:t xml:space="preserve">Section 3 – General Terms &amp; Conditions – signed &amp; stamped - </w:t>
            </w:r>
            <w:r w:rsidRPr="0086216E">
              <w:rPr>
                <w:rFonts w:cstheme="minorBidi"/>
                <w:b/>
                <w:bCs/>
                <w:lang w:val="en-GB"/>
              </w:rPr>
              <w:t>Compulsory</w:t>
            </w:r>
          </w:p>
        </w:tc>
        <w:tc>
          <w:tcPr>
            <w:tcW w:w="307" w:type="pct"/>
            <w:vAlign w:val="center"/>
          </w:tcPr>
          <w:p w14:paraId="3ED11616" w14:textId="44E9EFF0" w:rsidR="043EFBC8" w:rsidRPr="0086216E" w:rsidRDefault="043EFBC8" w:rsidP="008A2E20">
            <w:pPr>
              <w:rPr>
                <w:rFonts w:cstheme="minorBidi"/>
                <w:lang w:val="en-GB"/>
              </w:rPr>
            </w:pPr>
          </w:p>
        </w:tc>
        <w:tc>
          <w:tcPr>
            <w:tcW w:w="307" w:type="pct"/>
            <w:vAlign w:val="center"/>
          </w:tcPr>
          <w:p w14:paraId="595A5D5D" w14:textId="28FDF985" w:rsidR="043EFBC8" w:rsidRPr="0086216E" w:rsidRDefault="043EFBC8" w:rsidP="008A2E20">
            <w:pPr>
              <w:rPr>
                <w:rFonts w:cstheme="minorBidi"/>
                <w:lang w:val="en-GB"/>
              </w:rPr>
            </w:pPr>
          </w:p>
        </w:tc>
        <w:tc>
          <w:tcPr>
            <w:tcW w:w="307" w:type="pct"/>
            <w:vAlign w:val="center"/>
          </w:tcPr>
          <w:p w14:paraId="35ECEC36" w14:textId="05B9E26D" w:rsidR="043EFBC8" w:rsidRPr="0086216E" w:rsidRDefault="043EFBC8" w:rsidP="008A2E20">
            <w:pPr>
              <w:rPr>
                <w:rFonts w:cstheme="minorBidi"/>
                <w:lang w:val="en-GB"/>
              </w:rPr>
            </w:pPr>
          </w:p>
        </w:tc>
        <w:tc>
          <w:tcPr>
            <w:tcW w:w="342" w:type="pct"/>
            <w:vAlign w:val="center"/>
          </w:tcPr>
          <w:p w14:paraId="59FC2FD4" w14:textId="26C68695" w:rsidR="043EFBC8" w:rsidRPr="0086216E" w:rsidRDefault="043EFBC8" w:rsidP="008A2E20">
            <w:pPr>
              <w:rPr>
                <w:rFonts w:cstheme="minorBidi"/>
                <w:lang w:val="en-GB"/>
              </w:rPr>
            </w:pPr>
          </w:p>
        </w:tc>
        <w:tc>
          <w:tcPr>
            <w:tcW w:w="1147" w:type="pct"/>
            <w:vAlign w:val="center"/>
          </w:tcPr>
          <w:p w14:paraId="0DE6B9EA" w14:textId="229EE2E1" w:rsidR="043EFBC8" w:rsidRPr="0086216E" w:rsidRDefault="043EFBC8" w:rsidP="008A2E20">
            <w:pPr>
              <w:rPr>
                <w:rFonts w:cstheme="minorBidi"/>
                <w:lang w:val="en-GB"/>
              </w:rPr>
            </w:pPr>
          </w:p>
        </w:tc>
      </w:tr>
      <w:tr w:rsidR="00404ECA" w:rsidRPr="0086216E" w14:paraId="6540FA85" w14:textId="77777777" w:rsidTr="002556F5">
        <w:trPr>
          <w:trHeight w:val="537"/>
        </w:trPr>
        <w:tc>
          <w:tcPr>
            <w:tcW w:w="2590" w:type="pct"/>
            <w:vAlign w:val="center"/>
          </w:tcPr>
          <w:p w14:paraId="07A56B06" w14:textId="0BF1CA68" w:rsidR="00404ECA" w:rsidRPr="0086216E" w:rsidRDefault="00CE5576" w:rsidP="008A2E20">
            <w:pPr>
              <w:rPr>
                <w:rFonts w:cstheme="minorHAnsi"/>
                <w:bCs/>
                <w:u w:val="single"/>
                <w:lang w:val="en-GB"/>
              </w:rPr>
            </w:pPr>
            <w:r w:rsidRPr="0086216E">
              <w:rPr>
                <w:rFonts w:cstheme="minorHAnsi"/>
                <w:bCs/>
                <w:lang w:val="en-GB"/>
              </w:rPr>
              <w:t>Section 4</w:t>
            </w:r>
            <w:r w:rsidR="00404ECA" w:rsidRPr="0086216E">
              <w:rPr>
                <w:rFonts w:cstheme="minorHAnsi"/>
                <w:bCs/>
                <w:lang w:val="en-GB"/>
              </w:rPr>
              <w:t xml:space="preserve"> </w:t>
            </w:r>
            <w:r w:rsidR="00056DF1" w:rsidRPr="0086216E">
              <w:rPr>
                <w:rFonts w:cstheme="minorHAnsi"/>
                <w:bCs/>
                <w:lang w:val="en-GB"/>
              </w:rPr>
              <w:t>–Service Provision</w:t>
            </w:r>
            <w:r w:rsidR="00404ECA" w:rsidRPr="0086216E">
              <w:rPr>
                <w:rFonts w:cstheme="minorHAnsi"/>
                <w:bCs/>
                <w:lang w:val="en-GB"/>
              </w:rPr>
              <w:t xml:space="preserve"> – completed, signed &amp; stamped – </w:t>
            </w:r>
            <w:r w:rsidR="00404ECA" w:rsidRPr="0086216E">
              <w:rPr>
                <w:rFonts w:cstheme="minorHAnsi"/>
                <w:b/>
                <w:bCs/>
                <w:u w:val="single"/>
                <w:lang w:val="en-GB"/>
              </w:rPr>
              <w:t>Compulsory</w:t>
            </w:r>
          </w:p>
        </w:tc>
        <w:tc>
          <w:tcPr>
            <w:tcW w:w="307" w:type="pct"/>
            <w:vAlign w:val="center"/>
          </w:tcPr>
          <w:p w14:paraId="700786E4" w14:textId="77777777" w:rsidR="00404ECA" w:rsidRPr="0086216E" w:rsidRDefault="00404ECA" w:rsidP="008A2E20">
            <w:pPr>
              <w:rPr>
                <w:rFonts w:cstheme="minorHAnsi"/>
                <w:bCs/>
                <w:lang w:val="en-GB"/>
              </w:rPr>
            </w:pPr>
          </w:p>
        </w:tc>
        <w:tc>
          <w:tcPr>
            <w:tcW w:w="307" w:type="pct"/>
            <w:vAlign w:val="center"/>
          </w:tcPr>
          <w:p w14:paraId="6BCEBE21" w14:textId="77777777" w:rsidR="00404ECA" w:rsidRPr="0086216E" w:rsidRDefault="00404ECA" w:rsidP="008A2E20">
            <w:pPr>
              <w:rPr>
                <w:rFonts w:cstheme="minorHAnsi"/>
                <w:bCs/>
                <w:lang w:val="en-GB"/>
              </w:rPr>
            </w:pPr>
          </w:p>
        </w:tc>
        <w:tc>
          <w:tcPr>
            <w:tcW w:w="307" w:type="pct"/>
            <w:vAlign w:val="center"/>
          </w:tcPr>
          <w:p w14:paraId="7560E801" w14:textId="77777777" w:rsidR="00404ECA" w:rsidRPr="0086216E" w:rsidRDefault="00404ECA" w:rsidP="008A2E20">
            <w:pPr>
              <w:rPr>
                <w:rFonts w:cstheme="minorHAnsi"/>
                <w:bCs/>
                <w:lang w:val="en-GB"/>
              </w:rPr>
            </w:pPr>
          </w:p>
        </w:tc>
        <w:tc>
          <w:tcPr>
            <w:tcW w:w="342" w:type="pct"/>
            <w:vAlign w:val="center"/>
          </w:tcPr>
          <w:p w14:paraId="21B15D7C" w14:textId="77777777" w:rsidR="00404ECA" w:rsidRPr="0086216E" w:rsidRDefault="00404ECA" w:rsidP="008A2E20">
            <w:pPr>
              <w:rPr>
                <w:rFonts w:cstheme="minorHAnsi"/>
                <w:bCs/>
                <w:lang w:val="en-GB"/>
              </w:rPr>
            </w:pPr>
          </w:p>
        </w:tc>
        <w:tc>
          <w:tcPr>
            <w:tcW w:w="1147" w:type="pct"/>
            <w:vAlign w:val="center"/>
          </w:tcPr>
          <w:p w14:paraId="2C5C1FE9" w14:textId="77777777" w:rsidR="00404ECA" w:rsidRPr="0086216E" w:rsidRDefault="00404ECA" w:rsidP="008A2E20">
            <w:pPr>
              <w:rPr>
                <w:rFonts w:cstheme="minorHAnsi"/>
                <w:bCs/>
                <w:lang w:val="en-GB"/>
              </w:rPr>
            </w:pPr>
          </w:p>
        </w:tc>
      </w:tr>
      <w:tr w:rsidR="00404ECA" w:rsidRPr="0086216E" w14:paraId="19FD32E2" w14:textId="77777777" w:rsidTr="002556F5">
        <w:trPr>
          <w:trHeight w:val="537"/>
        </w:trPr>
        <w:tc>
          <w:tcPr>
            <w:tcW w:w="2590" w:type="pct"/>
            <w:vAlign w:val="center"/>
          </w:tcPr>
          <w:p w14:paraId="08D7A819" w14:textId="267191D4" w:rsidR="00404ECA" w:rsidRPr="0086216E" w:rsidRDefault="00056DF1" w:rsidP="008A2E20">
            <w:pPr>
              <w:rPr>
                <w:rFonts w:cstheme="minorHAnsi"/>
                <w:bCs/>
                <w:u w:val="single"/>
                <w:lang w:val="en-GB"/>
              </w:rPr>
            </w:pPr>
            <w:r w:rsidRPr="0086216E">
              <w:rPr>
                <w:rFonts w:cstheme="minorHAnsi"/>
                <w:bCs/>
                <w:lang w:val="en-GB"/>
              </w:rPr>
              <w:t>Section</w:t>
            </w:r>
            <w:r w:rsidR="00404ECA" w:rsidRPr="0086216E">
              <w:rPr>
                <w:rFonts w:cstheme="minorHAnsi"/>
                <w:bCs/>
                <w:lang w:val="en-GB"/>
              </w:rPr>
              <w:t xml:space="preserve"> </w:t>
            </w:r>
            <w:r w:rsidRPr="0086216E">
              <w:rPr>
                <w:rFonts w:cstheme="minorHAnsi"/>
                <w:bCs/>
                <w:lang w:val="en-GB"/>
              </w:rPr>
              <w:t>5</w:t>
            </w:r>
            <w:r w:rsidR="00404ECA" w:rsidRPr="0086216E">
              <w:rPr>
                <w:rFonts w:cstheme="minorHAnsi"/>
                <w:bCs/>
                <w:lang w:val="en-GB"/>
              </w:rPr>
              <w:t xml:space="preserve"> </w:t>
            </w:r>
            <w:r w:rsidRPr="0086216E">
              <w:rPr>
                <w:rFonts w:cstheme="minorHAnsi"/>
                <w:bCs/>
                <w:lang w:val="en-GB"/>
              </w:rPr>
              <w:t>–</w:t>
            </w:r>
            <w:r w:rsidR="00404ECA" w:rsidRPr="0086216E">
              <w:rPr>
                <w:rFonts w:cstheme="minorHAnsi"/>
                <w:bCs/>
                <w:lang w:val="en-GB"/>
              </w:rPr>
              <w:t xml:space="preserve"> </w:t>
            </w:r>
            <w:r w:rsidRPr="0086216E">
              <w:rPr>
                <w:rFonts w:cstheme="minorHAnsi"/>
                <w:bCs/>
                <w:lang w:val="en-GB"/>
              </w:rPr>
              <w:t>Bidding Form</w:t>
            </w:r>
            <w:r w:rsidR="00404ECA" w:rsidRPr="0086216E">
              <w:rPr>
                <w:rFonts w:cstheme="minorHAnsi"/>
                <w:bCs/>
                <w:lang w:val="en-GB"/>
              </w:rPr>
              <w:t xml:space="preserve"> – completed, signed &amp; stamped – </w:t>
            </w:r>
            <w:r w:rsidR="00404ECA" w:rsidRPr="0086216E">
              <w:rPr>
                <w:rFonts w:cstheme="minorHAnsi"/>
                <w:b/>
                <w:bCs/>
                <w:u w:val="single"/>
                <w:lang w:val="en-GB"/>
              </w:rPr>
              <w:t>Compulsory</w:t>
            </w:r>
          </w:p>
        </w:tc>
        <w:tc>
          <w:tcPr>
            <w:tcW w:w="307" w:type="pct"/>
            <w:vAlign w:val="center"/>
          </w:tcPr>
          <w:p w14:paraId="54586A26" w14:textId="77777777" w:rsidR="00404ECA" w:rsidRPr="0086216E" w:rsidRDefault="00404ECA" w:rsidP="008A2E20">
            <w:pPr>
              <w:rPr>
                <w:rFonts w:cstheme="minorHAnsi"/>
                <w:bCs/>
                <w:lang w:val="en-GB"/>
              </w:rPr>
            </w:pPr>
          </w:p>
        </w:tc>
        <w:tc>
          <w:tcPr>
            <w:tcW w:w="307" w:type="pct"/>
            <w:vAlign w:val="center"/>
          </w:tcPr>
          <w:p w14:paraId="5EED0DF1" w14:textId="77777777" w:rsidR="00404ECA" w:rsidRPr="0086216E" w:rsidRDefault="00404ECA" w:rsidP="008A2E20">
            <w:pPr>
              <w:rPr>
                <w:rFonts w:cstheme="minorHAnsi"/>
                <w:bCs/>
                <w:lang w:val="en-GB"/>
              </w:rPr>
            </w:pPr>
          </w:p>
        </w:tc>
        <w:tc>
          <w:tcPr>
            <w:tcW w:w="307" w:type="pct"/>
            <w:vAlign w:val="center"/>
          </w:tcPr>
          <w:p w14:paraId="473CC419" w14:textId="77777777" w:rsidR="00404ECA" w:rsidRPr="0086216E" w:rsidRDefault="00404ECA" w:rsidP="008A2E20">
            <w:pPr>
              <w:rPr>
                <w:rFonts w:cstheme="minorHAnsi"/>
                <w:bCs/>
                <w:lang w:val="en-GB"/>
              </w:rPr>
            </w:pPr>
          </w:p>
        </w:tc>
        <w:tc>
          <w:tcPr>
            <w:tcW w:w="342" w:type="pct"/>
            <w:vAlign w:val="center"/>
          </w:tcPr>
          <w:p w14:paraId="013BBBFE" w14:textId="77777777" w:rsidR="00404ECA" w:rsidRPr="0086216E" w:rsidRDefault="00404ECA" w:rsidP="008A2E20">
            <w:pPr>
              <w:rPr>
                <w:rFonts w:cstheme="minorHAnsi"/>
                <w:bCs/>
                <w:lang w:val="en-GB"/>
              </w:rPr>
            </w:pPr>
          </w:p>
        </w:tc>
        <w:tc>
          <w:tcPr>
            <w:tcW w:w="1147" w:type="pct"/>
            <w:vAlign w:val="center"/>
          </w:tcPr>
          <w:p w14:paraId="6BA7A8A2" w14:textId="77777777" w:rsidR="00404ECA" w:rsidRPr="0086216E" w:rsidRDefault="00404ECA" w:rsidP="008A2E20">
            <w:pPr>
              <w:rPr>
                <w:rFonts w:cstheme="minorHAnsi"/>
                <w:bCs/>
                <w:lang w:val="en-GB"/>
              </w:rPr>
            </w:pPr>
          </w:p>
        </w:tc>
      </w:tr>
      <w:tr w:rsidR="00404ECA" w:rsidRPr="0086216E" w14:paraId="0F342C31" w14:textId="77777777" w:rsidTr="002556F5">
        <w:trPr>
          <w:trHeight w:val="537"/>
        </w:trPr>
        <w:tc>
          <w:tcPr>
            <w:tcW w:w="2590" w:type="pct"/>
            <w:vAlign w:val="center"/>
          </w:tcPr>
          <w:p w14:paraId="2195DA00" w14:textId="21F7DF9F" w:rsidR="00404ECA" w:rsidRPr="0086216E" w:rsidRDefault="00056DF1" w:rsidP="008A2E20">
            <w:pPr>
              <w:rPr>
                <w:rFonts w:cstheme="minorHAnsi"/>
                <w:bCs/>
                <w:u w:val="single"/>
                <w:lang w:val="en-GB"/>
              </w:rPr>
            </w:pPr>
            <w:r w:rsidRPr="0086216E">
              <w:rPr>
                <w:rFonts w:cstheme="minorHAnsi"/>
                <w:bCs/>
                <w:lang w:val="en-GB"/>
              </w:rPr>
              <w:t>Section 6</w:t>
            </w:r>
            <w:r w:rsidR="00404ECA" w:rsidRPr="0086216E">
              <w:rPr>
                <w:rFonts w:cstheme="minorHAnsi"/>
                <w:bCs/>
                <w:lang w:val="en-GB"/>
              </w:rPr>
              <w:t xml:space="preserve"> </w:t>
            </w:r>
            <w:r w:rsidRPr="0086216E">
              <w:rPr>
                <w:rFonts w:cstheme="minorHAnsi"/>
                <w:bCs/>
                <w:lang w:val="en-GB"/>
              </w:rPr>
              <w:t>–</w:t>
            </w:r>
            <w:r w:rsidR="00404ECA" w:rsidRPr="0086216E">
              <w:rPr>
                <w:rFonts w:cstheme="minorHAnsi"/>
                <w:bCs/>
                <w:lang w:val="en-GB"/>
              </w:rPr>
              <w:t xml:space="preserve"> </w:t>
            </w:r>
            <w:r w:rsidRPr="0086216E">
              <w:rPr>
                <w:rFonts w:cstheme="minorHAnsi"/>
                <w:bCs/>
                <w:lang w:val="en-GB"/>
              </w:rPr>
              <w:t>Service Provision Schedule</w:t>
            </w:r>
            <w:r w:rsidR="00404ECA" w:rsidRPr="0086216E">
              <w:rPr>
                <w:rFonts w:cstheme="minorHAnsi"/>
                <w:bCs/>
                <w:lang w:val="en-GB"/>
              </w:rPr>
              <w:t xml:space="preserve"> - signed &amp; stamped – </w:t>
            </w:r>
            <w:r w:rsidR="00404ECA" w:rsidRPr="0086216E">
              <w:rPr>
                <w:rFonts w:cstheme="minorHAnsi"/>
                <w:b/>
                <w:bCs/>
                <w:u w:val="single"/>
                <w:lang w:val="en-GB"/>
              </w:rPr>
              <w:t>Compulsory</w:t>
            </w:r>
          </w:p>
        </w:tc>
        <w:tc>
          <w:tcPr>
            <w:tcW w:w="307" w:type="pct"/>
            <w:vAlign w:val="center"/>
          </w:tcPr>
          <w:p w14:paraId="0CD8F9EF" w14:textId="77777777" w:rsidR="00404ECA" w:rsidRPr="0086216E" w:rsidRDefault="00404ECA" w:rsidP="008A2E20">
            <w:pPr>
              <w:rPr>
                <w:rFonts w:cstheme="minorHAnsi"/>
                <w:bCs/>
                <w:lang w:val="en-GB"/>
              </w:rPr>
            </w:pPr>
          </w:p>
        </w:tc>
        <w:tc>
          <w:tcPr>
            <w:tcW w:w="307" w:type="pct"/>
            <w:vAlign w:val="center"/>
          </w:tcPr>
          <w:p w14:paraId="7AF907AF" w14:textId="77777777" w:rsidR="00404ECA" w:rsidRPr="0086216E" w:rsidRDefault="00404ECA" w:rsidP="008A2E20">
            <w:pPr>
              <w:rPr>
                <w:rFonts w:cstheme="minorHAnsi"/>
                <w:bCs/>
                <w:lang w:val="en-GB"/>
              </w:rPr>
            </w:pPr>
          </w:p>
        </w:tc>
        <w:tc>
          <w:tcPr>
            <w:tcW w:w="307" w:type="pct"/>
            <w:vAlign w:val="center"/>
          </w:tcPr>
          <w:p w14:paraId="3EA8B7D0" w14:textId="77777777" w:rsidR="00404ECA" w:rsidRPr="0086216E" w:rsidRDefault="00404ECA" w:rsidP="008A2E20">
            <w:pPr>
              <w:rPr>
                <w:rFonts w:cstheme="minorHAnsi"/>
                <w:bCs/>
                <w:lang w:val="en-GB"/>
              </w:rPr>
            </w:pPr>
          </w:p>
        </w:tc>
        <w:tc>
          <w:tcPr>
            <w:tcW w:w="342" w:type="pct"/>
            <w:vAlign w:val="center"/>
          </w:tcPr>
          <w:p w14:paraId="69A08E7C" w14:textId="77777777" w:rsidR="00404ECA" w:rsidRPr="0086216E" w:rsidRDefault="00404ECA" w:rsidP="008A2E20">
            <w:pPr>
              <w:rPr>
                <w:rFonts w:cstheme="minorHAnsi"/>
                <w:bCs/>
                <w:lang w:val="en-GB"/>
              </w:rPr>
            </w:pPr>
          </w:p>
        </w:tc>
        <w:tc>
          <w:tcPr>
            <w:tcW w:w="1147" w:type="pct"/>
            <w:vAlign w:val="center"/>
          </w:tcPr>
          <w:p w14:paraId="4F8728C7" w14:textId="77777777" w:rsidR="00404ECA" w:rsidRPr="0086216E" w:rsidRDefault="00404ECA" w:rsidP="008A2E20">
            <w:pPr>
              <w:rPr>
                <w:rFonts w:cstheme="minorHAnsi"/>
                <w:bCs/>
                <w:lang w:val="en-GB"/>
              </w:rPr>
            </w:pPr>
          </w:p>
        </w:tc>
      </w:tr>
      <w:tr w:rsidR="00404ECA" w:rsidRPr="0086216E" w14:paraId="23D15859" w14:textId="77777777" w:rsidTr="002556F5">
        <w:trPr>
          <w:trHeight w:val="537"/>
        </w:trPr>
        <w:tc>
          <w:tcPr>
            <w:tcW w:w="2590" w:type="pct"/>
            <w:vAlign w:val="center"/>
          </w:tcPr>
          <w:p w14:paraId="5F901BBB" w14:textId="3CEC8920" w:rsidR="00404ECA" w:rsidRPr="0086216E" w:rsidRDefault="00056DF1" w:rsidP="008A2E20">
            <w:pPr>
              <w:rPr>
                <w:rFonts w:cstheme="minorHAnsi"/>
                <w:bCs/>
                <w:u w:val="single"/>
                <w:lang w:val="en-GB"/>
              </w:rPr>
            </w:pPr>
            <w:r w:rsidRPr="0086216E">
              <w:rPr>
                <w:rFonts w:cstheme="minorHAnsi"/>
                <w:bCs/>
                <w:lang w:val="en-GB"/>
              </w:rPr>
              <w:t>Section 7</w:t>
            </w:r>
            <w:r w:rsidR="00404ECA" w:rsidRPr="0086216E">
              <w:rPr>
                <w:rFonts w:cstheme="minorHAnsi"/>
                <w:bCs/>
                <w:lang w:val="en-GB"/>
              </w:rPr>
              <w:t xml:space="preserve"> </w:t>
            </w:r>
            <w:r w:rsidRPr="0086216E">
              <w:rPr>
                <w:rFonts w:cstheme="minorHAnsi"/>
                <w:bCs/>
                <w:lang w:val="en-GB"/>
              </w:rPr>
              <w:t>–</w:t>
            </w:r>
            <w:r w:rsidR="00404ECA" w:rsidRPr="0086216E">
              <w:rPr>
                <w:rFonts w:cstheme="minorHAnsi"/>
                <w:bCs/>
                <w:lang w:val="en-GB"/>
              </w:rPr>
              <w:t xml:space="preserve"> </w:t>
            </w:r>
            <w:r w:rsidRPr="0086216E">
              <w:rPr>
                <w:rFonts w:cstheme="minorHAnsi"/>
                <w:bCs/>
                <w:lang w:val="en-GB"/>
              </w:rPr>
              <w:t>Company profile &amp; experience</w:t>
            </w:r>
            <w:r w:rsidR="00404ECA" w:rsidRPr="0086216E">
              <w:rPr>
                <w:rFonts w:cstheme="minorHAnsi"/>
                <w:bCs/>
                <w:lang w:val="en-GB"/>
              </w:rPr>
              <w:t xml:space="preserve"> – completed, signed &amp; stamped – </w:t>
            </w:r>
            <w:r w:rsidR="00404ECA" w:rsidRPr="0086216E">
              <w:rPr>
                <w:rFonts w:cstheme="minorHAnsi"/>
                <w:b/>
                <w:bCs/>
                <w:u w:val="single"/>
                <w:lang w:val="en-GB"/>
              </w:rPr>
              <w:t>Compulsory</w:t>
            </w:r>
          </w:p>
        </w:tc>
        <w:tc>
          <w:tcPr>
            <w:tcW w:w="307" w:type="pct"/>
            <w:vAlign w:val="center"/>
          </w:tcPr>
          <w:p w14:paraId="3684BD29" w14:textId="77777777" w:rsidR="00404ECA" w:rsidRPr="0086216E" w:rsidRDefault="00404ECA" w:rsidP="008A2E20">
            <w:pPr>
              <w:rPr>
                <w:rFonts w:cstheme="minorHAnsi"/>
                <w:bCs/>
                <w:lang w:val="en-GB"/>
              </w:rPr>
            </w:pPr>
          </w:p>
        </w:tc>
        <w:tc>
          <w:tcPr>
            <w:tcW w:w="307" w:type="pct"/>
            <w:vAlign w:val="center"/>
          </w:tcPr>
          <w:p w14:paraId="1D599AC6" w14:textId="77777777" w:rsidR="00404ECA" w:rsidRPr="0086216E" w:rsidRDefault="00404ECA" w:rsidP="008A2E20">
            <w:pPr>
              <w:rPr>
                <w:rFonts w:cstheme="minorHAnsi"/>
                <w:bCs/>
                <w:lang w:val="en-GB"/>
              </w:rPr>
            </w:pPr>
          </w:p>
        </w:tc>
        <w:tc>
          <w:tcPr>
            <w:tcW w:w="307" w:type="pct"/>
            <w:vAlign w:val="center"/>
          </w:tcPr>
          <w:p w14:paraId="11935F58" w14:textId="77777777" w:rsidR="00404ECA" w:rsidRPr="0086216E" w:rsidRDefault="00404ECA" w:rsidP="008A2E20">
            <w:pPr>
              <w:rPr>
                <w:rFonts w:cstheme="minorHAnsi"/>
                <w:bCs/>
                <w:lang w:val="en-GB"/>
              </w:rPr>
            </w:pPr>
          </w:p>
        </w:tc>
        <w:tc>
          <w:tcPr>
            <w:tcW w:w="342" w:type="pct"/>
            <w:vAlign w:val="center"/>
          </w:tcPr>
          <w:p w14:paraId="5DBD7C66" w14:textId="77777777" w:rsidR="00404ECA" w:rsidRPr="0086216E" w:rsidRDefault="00404ECA" w:rsidP="008A2E20">
            <w:pPr>
              <w:rPr>
                <w:rFonts w:cstheme="minorHAnsi"/>
                <w:bCs/>
                <w:lang w:val="en-GB"/>
              </w:rPr>
            </w:pPr>
          </w:p>
        </w:tc>
        <w:tc>
          <w:tcPr>
            <w:tcW w:w="1147" w:type="pct"/>
            <w:vAlign w:val="center"/>
          </w:tcPr>
          <w:p w14:paraId="495A2F31" w14:textId="77777777" w:rsidR="00404ECA" w:rsidRPr="0086216E" w:rsidRDefault="00404ECA" w:rsidP="008A2E20">
            <w:pPr>
              <w:rPr>
                <w:rFonts w:cstheme="minorHAnsi"/>
                <w:bCs/>
                <w:lang w:val="en-GB"/>
              </w:rPr>
            </w:pPr>
          </w:p>
        </w:tc>
      </w:tr>
      <w:tr w:rsidR="00404ECA" w:rsidRPr="0086216E" w14:paraId="116411A3" w14:textId="77777777" w:rsidTr="002556F5">
        <w:trPr>
          <w:trHeight w:val="537"/>
        </w:trPr>
        <w:tc>
          <w:tcPr>
            <w:tcW w:w="2590" w:type="pct"/>
            <w:vAlign w:val="center"/>
          </w:tcPr>
          <w:p w14:paraId="3137173D" w14:textId="1423C174" w:rsidR="00404ECA" w:rsidRPr="0086216E" w:rsidRDefault="00056DF1" w:rsidP="008A2E20">
            <w:pPr>
              <w:rPr>
                <w:rFonts w:cstheme="minorHAnsi"/>
                <w:bCs/>
                <w:u w:val="single"/>
                <w:lang w:val="en-GB"/>
              </w:rPr>
            </w:pPr>
            <w:r w:rsidRPr="0086216E">
              <w:rPr>
                <w:rFonts w:cstheme="minorHAnsi"/>
                <w:bCs/>
                <w:lang w:val="en-GB"/>
              </w:rPr>
              <w:t>Section 8</w:t>
            </w:r>
            <w:r w:rsidR="00404ECA" w:rsidRPr="0086216E">
              <w:rPr>
                <w:rFonts w:cstheme="minorHAnsi"/>
                <w:bCs/>
                <w:lang w:val="en-GB"/>
              </w:rPr>
              <w:t xml:space="preserve"> </w:t>
            </w:r>
            <w:r w:rsidRPr="0086216E">
              <w:rPr>
                <w:rFonts w:cstheme="minorHAnsi"/>
                <w:bCs/>
                <w:lang w:val="en-GB"/>
              </w:rPr>
              <w:t>–</w:t>
            </w:r>
            <w:r w:rsidR="00404ECA" w:rsidRPr="0086216E">
              <w:rPr>
                <w:rFonts w:cstheme="minorHAnsi"/>
                <w:bCs/>
                <w:lang w:val="en-GB"/>
              </w:rPr>
              <w:t xml:space="preserve"> </w:t>
            </w:r>
            <w:r w:rsidRPr="0086216E">
              <w:rPr>
                <w:rFonts w:cstheme="minorHAnsi"/>
                <w:bCs/>
                <w:lang w:val="en-GB"/>
              </w:rPr>
              <w:t xml:space="preserve">Service provision description and pricing </w:t>
            </w:r>
            <w:proofErr w:type="gramStart"/>
            <w:r w:rsidRPr="0086216E">
              <w:rPr>
                <w:rFonts w:cstheme="minorHAnsi"/>
                <w:bCs/>
                <w:lang w:val="en-GB"/>
              </w:rPr>
              <w:t>proposal</w:t>
            </w:r>
            <w:r w:rsidR="00404ECA" w:rsidRPr="0086216E">
              <w:rPr>
                <w:rFonts w:cstheme="minorHAnsi"/>
                <w:bCs/>
                <w:lang w:val="en-GB"/>
              </w:rPr>
              <w:t xml:space="preserve">  –</w:t>
            </w:r>
            <w:proofErr w:type="gramEnd"/>
            <w:r w:rsidR="00404ECA" w:rsidRPr="0086216E">
              <w:rPr>
                <w:rFonts w:cstheme="minorHAnsi"/>
                <w:bCs/>
                <w:lang w:val="en-GB"/>
              </w:rPr>
              <w:t xml:space="preserve"> completed, signed &amp; stamped</w:t>
            </w:r>
            <w:r w:rsidRPr="0086216E">
              <w:rPr>
                <w:rFonts w:cstheme="minorHAnsi"/>
                <w:bCs/>
                <w:lang w:val="en-GB"/>
              </w:rPr>
              <w:t xml:space="preserve"> – </w:t>
            </w:r>
            <w:r w:rsidRPr="0086216E">
              <w:rPr>
                <w:rFonts w:cstheme="minorHAnsi"/>
                <w:b/>
                <w:bCs/>
                <w:u w:val="single"/>
                <w:lang w:val="en-GB"/>
              </w:rPr>
              <w:t>Compulsory</w:t>
            </w:r>
          </w:p>
        </w:tc>
        <w:tc>
          <w:tcPr>
            <w:tcW w:w="307" w:type="pct"/>
            <w:vAlign w:val="center"/>
          </w:tcPr>
          <w:p w14:paraId="29834EE3" w14:textId="77777777" w:rsidR="00404ECA" w:rsidRPr="0086216E" w:rsidRDefault="00404ECA" w:rsidP="008A2E20">
            <w:pPr>
              <w:rPr>
                <w:rFonts w:cstheme="minorHAnsi"/>
                <w:bCs/>
                <w:lang w:val="en-GB"/>
              </w:rPr>
            </w:pPr>
          </w:p>
        </w:tc>
        <w:tc>
          <w:tcPr>
            <w:tcW w:w="307" w:type="pct"/>
            <w:vAlign w:val="center"/>
          </w:tcPr>
          <w:p w14:paraId="2D761822" w14:textId="77777777" w:rsidR="00404ECA" w:rsidRPr="0086216E" w:rsidRDefault="00404ECA" w:rsidP="008A2E20">
            <w:pPr>
              <w:rPr>
                <w:rFonts w:cstheme="minorHAnsi"/>
                <w:bCs/>
                <w:lang w:val="en-GB"/>
              </w:rPr>
            </w:pPr>
          </w:p>
        </w:tc>
        <w:tc>
          <w:tcPr>
            <w:tcW w:w="307" w:type="pct"/>
            <w:vAlign w:val="center"/>
          </w:tcPr>
          <w:p w14:paraId="268896A3" w14:textId="77777777" w:rsidR="00404ECA" w:rsidRPr="0086216E" w:rsidRDefault="00404ECA" w:rsidP="008A2E20">
            <w:pPr>
              <w:rPr>
                <w:rFonts w:cstheme="minorHAnsi"/>
                <w:bCs/>
                <w:lang w:val="en-GB"/>
              </w:rPr>
            </w:pPr>
          </w:p>
        </w:tc>
        <w:tc>
          <w:tcPr>
            <w:tcW w:w="342" w:type="pct"/>
            <w:vAlign w:val="center"/>
          </w:tcPr>
          <w:p w14:paraId="6107AD3A" w14:textId="77777777" w:rsidR="00404ECA" w:rsidRPr="0086216E" w:rsidRDefault="00404ECA" w:rsidP="008A2E20">
            <w:pPr>
              <w:rPr>
                <w:rFonts w:cstheme="minorHAnsi"/>
                <w:bCs/>
                <w:lang w:val="en-GB"/>
              </w:rPr>
            </w:pPr>
          </w:p>
        </w:tc>
        <w:tc>
          <w:tcPr>
            <w:tcW w:w="1147" w:type="pct"/>
            <w:vAlign w:val="center"/>
          </w:tcPr>
          <w:p w14:paraId="7E8D64E1" w14:textId="77777777" w:rsidR="00404ECA" w:rsidRPr="0086216E" w:rsidRDefault="00404ECA" w:rsidP="008A2E20">
            <w:pPr>
              <w:rPr>
                <w:rFonts w:cstheme="minorHAnsi"/>
                <w:bCs/>
                <w:lang w:val="en-GB"/>
              </w:rPr>
            </w:pPr>
          </w:p>
        </w:tc>
      </w:tr>
      <w:tr w:rsidR="00404ECA" w:rsidRPr="0086216E" w14:paraId="7C109D7B" w14:textId="77777777" w:rsidTr="002556F5">
        <w:trPr>
          <w:trHeight w:val="537"/>
        </w:trPr>
        <w:tc>
          <w:tcPr>
            <w:tcW w:w="2590" w:type="pct"/>
            <w:vAlign w:val="center"/>
          </w:tcPr>
          <w:p w14:paraId="47056478" w14:textId="3DFED6A5" w:rsidR="00404ECA" w:rsidRPr="0086216E" w:rsidRDefault="00056DF1" w:rsidP="008A2E20">
            <w:pPr>
              <w:rPr>
                <w:b/>
                <w:bCs/>
                <w:u w:val="single"/>
                <w:lang w:val="en-GB"/>
              </w:rPr>
            </w:pPr>
            <w:r w:rsidRPr="0086216E">
              <w:rPr>
                <w:rFonts w:cstheme="minorBidi"/>
                <w:lang w:val="en-GB"/>
              </w:rPr>
              <w:t>Section 9</w:t>
            </w:r>
            <w:r w:rsidR="00404ECA" w:rsidRPr="0086216E">
              <w:rPr>
                <w:rFonts w:cstheme="minorBidi"/>
                <w:lang w:val="en-GB"/>
              </w:rPr>
              <w:t xml:space="preserve"> </w:t>
            </w:r>
            <w:r w:rsidRPr="0086216E">
              <w:rPr>
                <w:rFonts w:cstheme="minorBidi"/>
                <w:lang w:val="en-GB"/>
              </w:rPr>
              <w:t>–</w:t>
            </w:r>
            <w:r w:rsidR="00404ECA" w:rsidRPr="0086216E">
              <w:rPr>
                <w:rFonts w:cstheme="minorBidi"/>
                <w:lang w:val="en-GB"/>
              </w:rPr>
              <w:t xml:space="preserve"> </w:t>
            </w:r>
            <w:r w:rsidR="00E83CBF" w:rsidRPr="0086216E">
              <w:rPr>
                <w:rFonts w:cstheme="minorBidi"/>
                <w:lang w:val="en-GB"/>
              </w:rPr>
              <w:t xml:space="preserve">Ethical Standards </w:t>
            </w:r>
            <w:proofErr w:type="gramStart"/>
            <w:r w:rsidR="00E83CBF" w:rsidRPr="0086216E">
              <w:rPr>
                <w:rFonts w:cstheme="minorBidi"/>
                <w:lang w:val="en-GB"/>
              </w:rPr>
              <w:t>Declaration</w:t>
            </w:r>
            <w:r w:rsidR="00404ECA" w:rsidRPr="0086216E">
              <w:rPr>
                <w:rFonts w:cstheme="minorBidi"/>
                <w:lang w:val="en-GB"/>
              </w:rPr>
              <w:t xml:space="preserve">  –</w:t>
            </w:r>
            <w:proofErr w:type="gramEnd"/>
            <w:r w:rsidR="00404ECA" w:rsidRPr="0086216E">
              <w:rPr>
                <w:rFonts w:cstheme="minorBidi"/>
                <w:lang w:val="en-GB"/>
              </w:rPr>
              <w:t xml:space="preserve"> signed &amp; stamped – </w:t>
            </w:r>
            <w:r w:rsidR="00404ECA" w:rsidRPr="0086216E">
              <w:rPr>
                <w:rFonts w:cstheme="minorBidi"/>
                <w:b/>
                <w:bCs/>
                <w:u w:val="single"/>
                <w:lang w:val="en-GB"/>
              </w:rPr>
              <w:t>Compulsory</w:t>
            </w:r>
          </w:p>
        </w:tc>
        <w:tc>
          <w:tcPr>
            <w:tcW w:w="307" w:type="pct"/>
            <w:vAlign w:val="center"/>
          </w:tcPr>
          <w:p w14:paraId="34EC29A9" w14:textId="77777777" w:rsidR="00404ECA" w:rsidRPr="0086216E" w:rsidRDefault="00404ECA" w:rsidP="008A2E20">
            <w:pPr>
              <w:rPr>
                <w:rFonts w:cstheme="minorHAnsi"/>
                <w:bCs/>
                <w:lang w:val="en-GB"/>
              </w:rPr>
            </w:pPr>
          </w:p>
        </w:tc>
        <w:tc>
          <w:tcPr>
            <w:tcW w:w="307" w:type="pct"/>
            <w:vAlign w:val="center"/>
          </w:tcPr>
          <w:p w14:paraId="6306F89B" w14:textId="77777777" w:rsidR="00404ECA" w:rsidRPr="0086216E" w:rsidRDefault="00404ECA" w:rsidP="008A2E20">
            <w:pPr>
              <w:rPr>
                <w:rFonts w:cstheme="minorHAnsi"/>
                <w:bCs/>
                <w:lang w:val="en-GB"/>
              </w:rPr>
            </w:pPr>
          </w:p>
        </w:tc>
        <w:tc>
          <w:tcPr>
            <w:tcW w:w="307" w:type="pct"/>
            <w:vAlign w:val="center"/>
          </w:tcPr>
          <w:p w14:paraId="1D7C45B3" w14:textId="77777777" w:rsidR="00404ECA" w:rsidRPr="0086216E" w:rsidRDefault="00404ECA" w:rsidP="008A2E20">
            <w:pPr>
              <w:rPr>
                <w:rFonts w:cstheme="minorHAnsi"/>
                <w:bCs/>
                <w:lang w:val="en-GB"/>
              </w:rPr>
            </w:pPr>
          </w:p>
        </w:tc>
        <w:tc>
          <w:tcPr>
            <w:tcW w:w="342" w:type="pct"/>
            <w:vAlign w:val="center"/>
          </w:tcPr>
          <w:p w14:paraId="438AB360" w14:textId="77777777" w:rsidR="00404ECA" w:rsidRPr="0086216E" w:rsidRDefault="00404ECA" w:rsidP="008A2E20">
            <w:pPr>
              <w:rPr>
                <w:rFonts w:cstheme="minorHAnsi"/>
                <w:bCs/>
                <w:lang w:val="en-GB"/>
              </w:rPr>
            </w:pPr>
          </w:p>
        </w:tc>
        <w:tc>
          <w:tcPr>
            <w:tcW w:w="1147" w:type="pct"/>
            <w:vAlign w:val="center"/>
          </w:tcPr>
          <w:p w14:paraId="3B10516D" w14:textId="77777777" w:rsidR="00404ECA" w:rsidRPr="0086216E" w:rsidRDefault="00404ECA" w:rsidP="008A2E20">
            <w:pPr>
              <w:rPr>
                <w:rFonts w:cstheme="minorHAnsi"/>
                <w:bCs/>
                <w:lang w:val="en-GB"/>
              </w:rPr>
            </w:pPr>
          </w:p>
        </w:tc>
      </w:tr>
      <w:tr w:rsidR="00404ECA" w:rsidRPr="0086216E" w14:paraId="5B28E43B" w14:textId="77777777" w:rsidTr="002556F5">
        <w:trPr>
          <w:trHeight w:val="537"/>
        </w:trPr>
        <w:tc>
          <w:tcPr>
            <w:tcW w:w="2590" w:type="pct"/>
            <w:shd w:val="clear" w:color="auto" w:fill="D9D9D9" w:themeFill="background1" w:themeFillShade="D9"/>
            <w:vAlign w:val="center"/>
          </w:tcPr>
          <w:p w14:paraId="4DC1E6C5" w14:textId="375016CC" w:rsidR="00404ECA" w:rsidRPr="0086216E" w:rsidRDefault="1A9FA9C2" w:rsidP="008A2E20">
            <w:pPr>
              <w:rPr>
                <w:rFonts w:cstheme="minorBidi"/>
                <w:b/>
                <w:bCs/>
                <w:lang w:val="en-GB"/>
              </w:rPr>
            </w:pPr>
            <w:r w:rsidRPr="0086216E">
              <w:rPr>
                <w:rFonts w:cstheme="minorBidi"/>
                <w:b/>
                <w:bCs/>
                <w:lang w:val="en-GB"/>
              </w:rPr>
              <w:t>Supporting documents</w:t>
            </w:r>
          </w:p>
        </w:tc>
        <w:tc>
          <w:tcPr>
            <w:tcW w:w="307" w:type="pct"/>
            <w:shd w:val="clear" w:color="auto" w:fill="D9D9D9" w:themeFill="background1" w:themeFillShade="D9"/>
            <w:vAlign w:val="center"/>
          </w:tcPr>
          <w:p w14:paraId="22BEEBE9" w14:textId="77777777" w:rsidR="00404ECA" w:rsidRPr="0086216E" w:rsidRDefault="00404ECA" w:rsidP="008A2E20">
            <w:pPr>
              <w:rPr>
                <w:rFonts w:cstheme="minorHAnsi"/>
                <w:b/>
                <w:bCs/>
                <w:lang w:val="en-GB"/>
              </w:rPr>
            </w:pPr>
          </w:p>
        </w:tc>
        <w:tc>
          <w:tcPr>
            <w:tcW w:w="307" w:type="pct"/>
            <w:shd w:val="clear" w:color="auto" w:fill="D9D9D9" w:themeFill="background1" w:themeFillShade="D9"/>
            <w:vAlign w:val="center"/>
          </w:tcPr>
          <w:p w14:paraId="116D030B" w14:textId="77777777" w:rsidR="00404ECA" w:rsidRPr="0086216E" w:rsidRDefault="00404ECA" w:rsidP="008A2E20">
            <w:pPr>
              <w:rPr>
                <w:rFonts w:cstheme="minorHAnsi"/>
                <w:b/>
                <w:bCs/>
                <w:lang w:val="en-GB"/>
              </w:rPr>
            </w:pPr>
          </w:p>
        </w:tc>
        <w:tc>
          <w:tcPr>
            <w:tcW w:w="307" w:type="pct"/>
            <w:shd w:val="clear" w:color="auto" w:fill="D9D9D9" w:themeFill="background1" w:themeFillShade="D9"/>
            <w:vAlign w:val="center"/>
          </w:tcPr>
          <w:p w14:paraId="1E1A75B8" w14:textId="77777777" w:rsidR="00404ECA" w:rsidRPr="0086216E" w:rsidRDefault="00404ECA" w:rsidP="008A2E20">
            <w:pPr>
              <w:rPr>
                <w:rFonts w:cstheme="minorHAnsi"/>
                <w:b/>
                <w:bCs/>
                <w:lang w:val="en-GB"/>
              </w:rPr>
            </w:pPr>
          </w:p>
        </w:tc>
        <w:tc>
          <w:tcPr>
            <w:tcW w:w="342" w:type="pct"/>
            <w:shd w:val="clear" w:color="auto" w:fill="D9D9D9" w:themeFill="background1" w:themeFillShade="D9"/>
            <w:vAlign w:val="center"/>
          </w:tcPr>
          <w:p w14:paraId="7822DA93" w14:textId="77777777" w:rsidR="00404ECA" w:rsidRPr="0086216E" w:rsidRDefault="00404ECA" w:rsidP="008A2E20">
            <w:pPr>
              <w:rPr>
                <w:rFonts w:cstheme="minorHAnsi"/>
                <w:b/>
                <w:bCs/>
                <w:lang w:val="en-GB"/>
              </w:rPr>
            </w:pPr>
          </w:p>
        </w:tc>
        <w:tc>
          <w:tcPr>
            <w:tcW w:w="1147" w:type="pct"/>
            <w:shd w:val="clear" w:color="auto" w:fill="D9D9D9" w:themeFill="background1" w:themeFillShade="D9"/>
            <w:vAlign w:val="center"/>
          </w:tcPr>
          <w:p w14:paraId="6C282539" w14:textId="77777777" w:rsidR="00404ECA" w:rsidRPr="0086216E" w:rsidRDefault="00404ECA" w:rsidP="008A2E20">
            <w:pPr>
              <w:rPr>
                <w:rFonts w:cstheme="minorHAnsi"/>
                <w:b/>
                <w:bCs/>
                <w:lang w:val="en-GB"/>
              </w:rPr>
            </w:pPr>
          </w:p>
        </w:tc>
      </w:tr>
      <w:tr w:rsidR="00404ECA" w:rsidRPr="0086216E" w14:paraId="13450AFA" w14:textId="77777777" w:rsidTr="002556F5">
        <w:trPr>
          <w:trHeight w:val="537"/>
        </w:trPr>
        <w:tc>
          <w:tcPr>
            <w:tcW w:w="2590" w:type="pct"/>
            <w:vAlign w:val="center"/>
          </w:tcPr>
          <w:p w14:paraId="0BBE4C48" w14:textId="77777777" w:rsidR="00404ECA" w:rsidRDefault="00404ECA" w:rsidP="008A2E20">
            <w:pPr>
              <w:rPr>
                <w:rFonts w:cstheme="minorHAnsi"/>
                <w:b/>
                <w:bCs/>
                <w:u w:val="single"/>
                <w:lang w:val="en-GB"/>
              </w:rPr>
            </w:pPr>
            <w:r w:rsidRPr="0086216E">
              <w:rPr>
                <w:rFonts w:cstheme="minorHAnsi"/>
                <w:bCs/>
                <w:lang w:val="en-GB"/>
              </w:rPr>
              <w:t>Copy of company registration</w:t>
            </w:r>
            <w:r w:rsidR="00797CBC">
              <w:rPr>
                <w:rFonts w:cstheme="minorHAnsi"/>
                <w:bCs/>
                <w:lang w:val="en-GB"/>
              </w:rPr>
              <w:t xml:space="preserve"> (in the business for FTS)</w:t>
            </w:r>
            <w:r w:rsidRPr="0086216E">
              <w:rPr>
                <w:rFonts w:cstheme="minorHAnsi"/>
                <w:bCs/>
                <w:lang w:val="en-GB"/>
              </w:rPr>
              <w:t xml:space="preserve"> – </w:t>
            </w:r>
            <w:r w:rsidRPr="0086216E">
              <w:rPr>
                <w:rFonts w:cstheme="minorHAnsi"/>
                <w:b/>
                <w:bCs/>
                <w:u w:val="single"/>
                <w:lang w:val="en-GB"/>
              </w:rPr>
              <w:t>Compulsory</w:t>
            </w:r>
          </w:p>
          <w:p w14:paraId="59D54C9E" w14:textId="77777777" w:rsidR="00797CBC" w:rsidRDefault="00797CBC" w:rsidP="008A2E20">
            <w:pPr>
              <w:rPr>
                <w:rFonts w:cstheme="minorHAnsi"/>
                <w:bCs/>
                <w:lang w:val="en-GB"/>
              </w:rPr>
            </w:pPr>
          </w:p>
          <w:p w14:paraId="4AC89442" w14:textId="298BACE5" w:rsidR="00797CBC" w:rsidRPr="0086216E" w:rsidRDefault="00797CBC" w:rsidP="008A2E20">
            <w:pPr>
              <w:rPr>
                <w:rFonts w:cstheme="minorHAnsi"/>
                <w:bCs/>
                <w:lang w:val="en-GB"/>
              </w:rPr>
            </w:pPr>
            <w:r>
              <w:rPr>
                <w:rFonts w:cstheme="minorHAnsi"/>
                <w:bCs/>
                <w:lang w:val="en-GB"/>
              </w:rPr>
              <w:t>Bidders not having licence in providing the mentioned services</w:t>
            </w:r>
            <w:r w:rsidR="00DA2CE3">
              <w:rPr>
                <w:rFonts w:cstheme="minorHAnsi"/>
                <w:bCs/>
                <w:lang w:val="en-GB"/>
              </w:rPr>
              <w:t xml:space="preserve"> (Money Transfer from designated authorities,</w:t>
            </w:r>
            <w:r>
              <w:rPr>
                <w:rFonts w:cstheme="minorHAnsi"/>
                <w:bCs/>
                <w:lang w:val="en-GB"/>
              </w:rPr>
              <w:t xml:space="preserve"> will be rejected.</w:t>
            </w:r>
            <w:r w:rsidR="00DA2CE3">
              <w:rPr>
                <w:rFonts w:cstheme="minorHAnsi"/>
                <w:bCs/>
                <w:lang w:val="en-GB"/>
              </w:rPr>
              <w:t>)</w:t>
            </w:r>
          </w:p>
        </w:tc>
        <w:tc>
          <w:tcPr>
            <w:tcW w:w="307" w:type="pct"/>
            <w:vAlign w:val="center"/>
          </w:tcPr>
          <w:p w14:paraId="0BEC863D" w14:textId="77777777" w:rsidR="00404ECA" w:rsidRPr="0086216E" w:rsidRDefault="00404ECA" w:rsidP="008A2E20">
            <w:pPr>
              <w:rPr>
                <w:rFonts w:cstheme="minorHAnsi"/>
                <w:b/>
                <w:bCs/>
                <w:lang w:val="en-GB"/>
              </w:rPr>
            </w:pPr>
          </w:p>
        </w:tc>
        <w:tc>
          <w:tcPr>
            <w:tcW w:w="307" w:type="pct"/>
            <w:vAlign w:val="center"/>
          </w:tcPr>
          <w:p w14:paraId="0BE698F9" w14:textId="77777777" w:rsidR="00404ECA" w:rsidRPr="0086216E" w:rsidRDefault="00404ECA" w:rsidP="008A2E20">
            <w:pPr>
              <w:rPr>
                <w:rFonts w:cstheme="minorHAnsi"/>
                <w:b/>
                <w:bCs/>
                <w:lang w:val="en-GB"/>
              </w:rPr>
            </w:pPr>
          </w:p>
        </w:tc>
        <w:tc>
          <w:tcPr>
            <w:tcW w:w="307" w:type="pct"/>
            <w:vAlign w:val="center"/>
          </w:tcPr>
          <w:p w14:paraId="28872E86" w14:textId="77777777" w:rsidR="00404ECA" w:rsidRPr="0086216E" w:rsidRDefault="00404ECA" w:rsidP="008A2E20">
            <w:pPr>
              <w:rPr>
                <w:rFonts w:cstheme="minorHAnsi"/>
                <w:b/>
                <w:bCs/>
                <w:lang w:val="en-GB"/>
              </w:rPr>
            </w:pPr>
          </w:p>
        </w:tc>
        <w:tc>
          <w:tcPr>
            <w:tcW w:w="342" w:type="pct"/>
            <w:vAlign w:val="center"/>
          </w:tcPr>
          <w:p w14:paraId="651088A5" w14:textId="77777777" w:rsidR="00404ECA" w:rsidRPr="0086216E" w:rsidRDefault="00404ECA" w:rsidP="008A2E20">
            <w:pPr>
              <w:rPr>
                <w:rFonts w:cstheme="minorHAnsi"/>
                <w:b/>
                <w:bCs/>
                <w:lang w:val="en-GB"/>
              </w:rPr>
            </w:pPr>
          </w:p>
        </w:tc>
        <w:tc>
          <w:tcPr>
            <w:tcW w:w="1147" w:type="pct"/>
            <w:vAlign w:val="center"/>
          </w:tcPr>
          <w:p w14:paraId="46570419" w14:textId="77777777" w:rsidR="00404ECA" w:rsidRPr="0086216E" w:rsidRDefault="00404ECA" w:rsidP="008A2E20">
            <w:pPr>
              <w:rPr>
                <w:rFonts w:cstheme="minorHAnsi"/>
                <w:b/>
                <w:bCs/>
                <w:lang w:val="en-GB"/>
              </w:rPr>
            </w:pPr>
          </w:p>
        </w:tc>
      </w:tr>
      <w:tr w:rsidR="00404ECA" w:rsidRPr="0086216E" w14:paraId="6698212B" w14:textId="77777777" w:rsidTr="002556F5">
        <w:trPr>
          <w:trHeight w:val="537"/>
        </w:trPr>
        <w:tc>
          <w:tcPr>
            <w:tcW w:w="2590" w:type="pct"/>
            <w:vAlign w:val="center"/>
          </w:tcPr>
          <w:p w14:paraId="5AC2CEC4" w14:textId="77777777" w:rsidR="00404ECA" w:rsidRPr="0086216E" w:rsidRDefault="00404ECA" w:rsidP="0064545E">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 xml:space="preserve">Copy of tax registration – </w:t>
            </w:r>
            <w:r w:rsidRPr="0086216E">
              <w:rPr>
                <w:rFonts w:ascii="Franklin Gothic Book" w:hAnsi="Franklin Gothic Book" w:cstheme="minorHAnsi"/>
                <w:b/>
                <w:bCs/>
                <w:u w:val="single"/>
                <w:lang w:val="en-GB"/>
              </w:rPr>
              <w:t>Compulsory</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A4AD484" w14:textId="77777777" w:rsidTr="002556F5">
        <w:trPr>
          <w:trHeight w:val="537"/>
        </w:trPr>
        <w:tc>
          <w:tcPr>
            <w:tcW w:w="2590" w:type="pct"/>
            <w:vAlign w:val="center"/>
          </w:tcPr>
          <w:p w14:paraId="753D5CD6" w14:textId="5C81283F" w:rsidR="00404ECA" w:rsidRPr="0086216E" w:rsidRDefault="1A9FA9C2"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References and proof of experience - </w:t>
            </w:r>
            <w:r w:rsidRPr="0086216E">
              <w:rPr>
                <w:rFonts w:ascii="Franklin Gothic Book" w:hAnsi="Franklin Gothic Book" w:cstheme="minorBidi"/>
                <w:b/>
                <w:bCs/>
                <w:lang w:val="en-GB"/>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bCs/>
                <w:lang w:val="en-GB"/>
              </w:rPr>
            </w:pPr>
          </w:p>
        </w:tc>
      </w:tr>
      <w:tr w:rsidR="00056DF1" w:rsidRPr="0086216E" w14:paraId="28BE7DB5" w14:textId="77777777" w:rsidTr="002556F5">
        <w:trPr>
          <w:trHeight w:val="537"/>
        </w:trPr>
        <w:tc>
          <w:tcPr>
            <w:tcW w:w="2590" w:type="pct"/>
            <w:vAlign w:val="center"/>
          </w:tcPr>
          <w:p w14:paraId="7D587393" w14:textId="70BD9529" w:rsidR="00056DF1" w:rsidRPr="0086216E" w:rsidRDefault="00056DF1" w:rsidP="0064545E">
            <w:pPr>
              <w:rPr>
                <w:rFonts w:ascii="Franklin Gothic Book" w:hAnsi="Franklin Gothic Book" w:cstheme="minorHAnsi"/>
                <w:bCs/>
                <w:lang w:val="en-GB"/>
              </w:rPr>
            </w:pPr>
            <w:r w:rsidRPr="0086216E">
              <w:rPr>
                <w:rFonts w:ascii="Franklin Gothic Book" w:hAnsi="Franklin Gothic Book" w:cstheme="minorHAnsi"/>
                <w:bCs/>
                <w:lang w:val="en-GB"/>
              </w:rPr>
              <w:t xml:space="preserve">Copies of </w:t>
            </w:r>
            <w:r w:rsidR="0059232E" w:rsidRPr="0086216E">
              <w:rPr>
                <w:rFonts w:ascii="Franklin Gothic Book" w:hAnsi="Franklin Gothic Book" w:cstheme="minorHAnsi"/>
                <w:bCs/>
                <w:lang w:val="en-GB"/>
              </w:rPr>
              <w:t>C</w:t>
            </w:r>
            <w:r w:rsidRPr="0086216E">
              <w:rPr>
                <w:rFonts w:ascii="Franklin Gothic Book" w:hAnsi="Franklin Gothic Book" w:cstheme="minorHAnsi"/>
                <w:bCs/>
                <w:lang w:val="en-GB"/>
              </w:rPr>
              <w:t xml:space="preserve">ompany </w:t>
            </w:r>
            <w:r w:rsidR="0059232E" w:rsidRPr="0086216E">
              <w:rPr>
                <w:rFonts w:ascii="Franklin Gothic Book" w:hAnsi="Franklin Gothic Book" w:cstheme="minorHAnsi"/>
                <w:bCs/>
                <w:lang w:val="en-GB"/>
              </w:rPr>
              <w:t>D</w:t>
            </w:r>
            <w:r w:rsidRPr="0086216E">
              <w:rPr>
                <w:rFonts w:ascii="Franklin Gothic Book" w:hAnsi="Franklin Gothic Book" w:cstheme="minorHAnsi"/>
                <w:bCs/>
                <w:lang w:val="en-GB"/>
              </w:rPr>
              <w:t>irect</w:t>
            </w:r>
            <w:r w:rsidR="001C50D4" w:rsidRPr="0086216E">
              <w:rPr>
                <w:rFonts w:ascii="Franklin Gothic Book" w:hAnsi="Franklin Gothic Book" w:cstheme="minorHAnsi"/>
                <w:bCs/>
                <w:lang w:val="en-GB"/>
              </w:rPr>
              <w:t>or</w:t>
            </w:r>
            <w:r w:rsidR="0059232E" w:rsidRPr="0086216E">
              <w:rPr>
                <w:rFonts w:ascii="Franklin Gothic Book" w:hAnsi="Franklin Gothic Book" w:cstheme="minorHAnsi"/>
                <w:bCs/>
                <w:lang w:val="en-GB"/>
              </w:rPr>
              <w:t>(s)</w:t>
            </w:r>
            <w:r w:rsidRPr="0086216E">
              <w:rPr>
                <w:rFonts w:ascii="Franklin Gothic Book" w:hAnsi="Franklin Gothic Book" w:cstheme="minorHAnsi"/>
                <w:bCs/>
                <w:lang w:val="en-GB"/>
              </w:rPr>
              <w:t xml:space="preserve"> </w:t>
            </w:r>
            <w:r w:rsidR="001B5B68">
              <w:rPr>
                <w:rFonts w:ascii="Franklin Gothic Book" w:hAnsi="Franklin Gothic Book" w:cstheme="minorHAnsi"/>
                <w:bCs/>
                <w:lang w:val="en-GB"/>
              </w:rPr>
              <w:t>N</w:t>
            </w:r>
            <w:r w:rsidRPr="0086216E">
              <w:rPr>
                <w:rFonts w:ascii="Franklin Gothic Book" w:hAnsi="Franklin Gothic Book" w:cstheme="minorHAnsi"/>
                <w:bCs/>
                <w:lang w:val="en-GB"/>
              </w:rPr>
              <w:t xml:space="preserve">ID – </w:t>
            </w:r>
            <w:r w:rsidRPr="0086216E">
              <w:rPr>
                <w:rFonts w:ascii="Franklin Gothic Book" w:hAnsi="Franklin Gothic Book" w:cstheme="minorHAnsi"/>
                <w:b/>
                <w:bCs/>
                <w:u w:val="single"/>
                <w:lang w:val="en-GB"/>
              </w:rPr>
              <w:t>Compulsory</w:t>
            </w:r>
          </w:p>
        </w:tc>
        <w:tc>
          <w:tcPr>
            <w:tcW w:w="307" w:type="pct"/>
            <w:vAlign w:val="center"/>
          </w:tcPr>
          <w:p w14:paraId="4556BEB8" w14:textId="77777777" w:rsidR="00056DF1" w:rsidRPr="0086216E" w:rsidRDefault="00056DF1" w:rsidP="0064545E">
            <w:pPr>
              <w:rPr>
                <w:rFonts w:ascii="Franklin Gothic Book" w:hAnsi="Franklin Gothic Book" w:cstheme="minorHAnsi"/>
                <w:b/>
                <w:bCs/>
                <w:lang w:val="en-GB"/>
              </w:rPr>
            </w:pPr>
          </w:p>
        </w:tc>
        <w:tc>
          <w:tcPr>
            <w:tcW w:w="307" w:type="pct"/>
            <w:vAlign w:val="center"/>
          </w:tcPr>
          <w:p w14:paraId="2BDF7D79" w14:textId="77777777" w:rsidR="00056DF1" w:rsidRPr="0086216E" w:rsidRDefault="00056DF1" w:rsidP="0064545E">
            <w:pPr>
              <w:rPr>
                <w:rFonts w:ascii="Franklin Gothic Book" w:hAnsi="Franklin Gothic Book" w:cstheme="minorHAnsi"/>
                <w:b/>
                <w:bCs/>
                <w:lang w:val="en-GB"/>
              </w:rPr>
            </w:pPr>
          </w:p>
        </w:tc>
        <w:tc>
          <w:tcPr>
            <w:tcW w:w="307" w:type="pct"/>
            <w:vAlign w:val="center"/>
          </w:tcPr>
          <w:p w14:paraId="37DD62A0" w14:textId="77777777" w:rsidR="00056DF1" w:rsidRPr="0086216E" w:rsidRDefault="00056DF1" w:rsidP="0064545E">
            <w:pPr>
              <w:rPr>
                <w:rFonts w:ascii="Franklin Gothic Book" w:hAnsi="Franklin Gothic Book" w:cstheme="minorHAnsi"/>
                <w:b/>
                <w:bCs/>
                <w:lang w:val="en-GB"/>
              </w:rPr>
            </w:pPr>
          </w:p>
        </w:tc>
        <w:tc>
          <w:tcPr>
            <w:tcW w:w="342" w:type="pct"/>
            <w:vAlign w:val="center"/>
          </w:tcPr>
          <w:p w14:paraId="431D5B88" w14:textId="77777777" w:rsidR="00056DF1" w:rsidRPr="0086216E" w:rsidRDefault="00056DF1" w:rsidP="0064545E">
            <w:pPr>
              <w:rPr>
                <w:rFonts w:ascii="Franklin Gothic Book" w:hAnsi="Franklin Gothic Book" w:cstheme="minorHAnsi"/>
                <w:b/>
                <w:bCs/>
                <w:lang w:val="en-GB"/>
              </w:rPr>
            </w:pPr>
          </w:p>
        </w:tc>
        <w:tc>
          <w:tcPr>
            <w:tcW w:w="1147" w:type="pct"/>
            <w:vAlign w:val="center"/>
          </w:tcPr>
          <w:p w14:paraId="584D4E37" w14:textId="77777777" w:rsidR="00056DF1" w:rsidRPr="0086216E" w:rsidRDefault="00056DF1" w:rsidP="0064545E">
            <w:pPr>
              <w:rPr>
                <w:rFonts w:ascii="Franklin Gothic Book" w:hAnsi="Franklin Gothic Book" w:cstheme="minorHAnsi"/>
                <w:b/>
                <w:bCs/>
                <w:lang w:val="en-GB"/>
              </w:rPr>
            </w:pPr>
          </w:p>
        </w:tc>
      </w:tr>
    </w:tbl>
    <w:p w14:paraId="53C7C9FB" w14:textId="77777777" w:rsidR="00404ECA" w:rsidRPr="0086216E" w:rsidRDefault="00404ECA"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738"/>
        <w:gridCol w:w="1161"/>
        <w:gridCol w:w="1177"/>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44EC5040" w14:textId="77777777" w:rsidR="0064545E" w:rsidRDefault="0064545E">
      <w:pPr>
        <w:rPr>
          <w:rFonts w:ascii="Franklin Gothic Book" w:hAnsi="Franklin Gothic Book"/>
          <w:b/>
          <w:bCs/>
        </w:rPr>
      </w:pPr>
      <w:r>
        <w:rPr>
          <w:rFonts w:ascii="Franklin Gothic Book" w:hAnsi="Franklin Gothic Book"/>
          <w:b/>
          <w:bCs/>
        </w:rPr>
        <w:br w:type="page"/>
      </w:r>
    </w:p>
    <w:p w14:paraId="566C6A30" w14:textId="71DCF693" w:rsidR="00D173EE" w:rsidRPr="00E3755D" w:rsidRDefault="00D173EE" w:rsidP="00E3755D">
      <w:pPr>
        <w:pStyle w:val="Heading1"/>
        <w:jc w:val="center"/>
        <w:rPr>
          <w:sz w:val="22"/>
          <w:szCs w:val="22"/>
          <w:lang w:val="en-GB"/>
        </w:rPr>
      </w:pPr>
      <w:r w:rsidRPr="00E3755D">
        <w:rPr>
          <w:sz w:val="22"/>
          <w:szCs w:val="22"/>
          <w:lang w:val="en-GB"/>
        </w:rPr>
        <w:lastRenderedPageBreak/>
        <w:t>SECTION 3</w:t>
      </w:r>
    </w:p>
    <w:p w14:paraId="7A9604DF" w14:textId="33D2FCA1" w:rsidR="002B3067" w:rsidRPr="00D07A29" w:rsidRDefault="00D173EE" w:rsidP="00E3755D">
      <w:pPr>
        <w:pStyle w:val="Heading2"/>
        <w:jc w:val="center"/>
        <w:rPr>
          <w:b/>
          <w:bCs/>
          <w:color w:val="auto"/>
          <w:sz w:val="22"/>
          <w:szCs w:val="22"/>
        </w:rPr>
      </w:pPr>
      <w:r w:rsidRPr="00D07A29">
        <w:rPr>
          <w:b/>
          <w:bCs/>
          <w:color w:val="auto"/>
          <w:sz w:val="22"/>
          <w:szCs w:val="22"/>
        </w:rPr>
        <w:t xml:space="preserve">NRC Invitation to </w:t>
      </w:r>
      <w:r w:rsidR="000020CC" w:rsidRPr="00D07A29">
        <w:rPr>
          <w:b/>
          <w:bCs/>
          <w:color w:val="auto"/>
          <w:sz w:val="22"/>
          <w:szCs w:val="22"/>
        </w:rPr>
        <w:t xml:space="preserve">Bid </w:t>
      </w:r>
      <w:r w:rsidRPr="00D07A29">
        <w:rPr>
          <w:b/>
          <w:bCs/>
          <w:color w:val="auto"/>
          <w:sz w:val="22"/>
          <w:szCs w:val="22"/>
        </w:rPr>
        <w:t xml:space="preserve">- </w:t>
      </w:r>
      <w:r w:rsidR="002417F9" w:rsidRPr="00D07A29">
        <w:rPr>
          <w:b/>
          <w:bCs/>
          <w:color w:val="auto"/>
          <w:sz w:val="22"/>
          <w:szCs w:val="22"/>
        </w:rPr>
        <w:t>General Terms &amp; C</w:t>
      </w:r>
      <w:r w:rsidR="002B3067" w:rsidRPr="00D07A29">
        <w:rPr>
          <w:b/>
          <w:bCs/>
          <w:color w:val="auto"/>
          <w:sz w:val="22"/>
          <w:szCs w:val="22"/>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bid is based on the scope of the assignment as determined in the Bid Data Sheet (Section 2). The </w:t>
      </w:r>
      <w:proofErr w:type="gramStart"/>
      <w:r w:rsidRPr="0086216E">
        <w:rPr>
          <w:rFonts w:ascii="Franklin Gothic Book" w:hAnsi="Franklin Gothic Book"/>
        </w:rPr>
        <w:t>instruction</w:t>
      </w:r>
      <w:proofErr w:type="gramEnd"/>
      <w:r w:rsidRPr="0086216E">
        <w:rPr>
          <w:rFonts w:ascii="Franklin Gothic Book" w:hAnsi="Franklin Gothic Book"/>
        </w:rPr>
        <w:t xml:space="preserve"> to bidders should be read in conjunction with the Bid Data Sheet.</w:t>
      </w:r>
    </w:p>
    <w:p w14:paraId="7AC65364" w14:textId="4EBED1E6" w:rsidR="00325220" w:rsidRPr="0086216E" w:rsidRDefault="00325220"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5117A50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BD0584">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BD0584">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w:t>
      </w:r>
      <w:proofErr w:type="gramStart"/>
      <w:r w:rsidRPr="0086216E">
        <w:rPr>
          <w:rFonts w:ascii="Franklin Gothic Book" w:hAnsi="Franklin Gothic Book"/>
        </w:rPr>
        <w:t>in order to</w:t>
      </w:r>
      <w:proofErr w:type="gramEnd"/>
      <w:r w:rsidRPr="0086216E">
        <w:rPr>
          <w:rFonts w:ascii="Franklin Gothic Book" w:hAnsi="Franklin Gothic Book"/>
        </w:rPr>
        <w:t xml:space="preserve">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86216E">
        <w:rPr>
          <w:rFonts w:ascii="Franklin Gothic Book" w:hAnsi="Franklin Gothic Book"/>
        </w:rPr>
        <w:t>competition;</w:t>
      </w:r>
      <w:proofErr w:type="gramEnd"/>
      <w:r w:rsidRPr="0086216E">
        <w:rPr>
          <w:rFonts w:ascii="Franklin Gothic Book" w:hAnsi="Franklin Gothic Book"/>
        </w:rPr>
        <w:t xml:space="preserve"> </w:t>
      </w:r>
    </w:p>
    <w:p w14:paraId="11D7418D" w14:textId="77777777" w:rsidR="00325220" w:rsidRPr="0086216E" w:rsidRDefault="00325220" w:rsidP="00BD0584">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BD0584">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reject any bids where the Bidder has engaged in corrupt or fraudulent practices in competing for the </w:t>
      </w:r>
      <w:proofErr w:type="gramStart"/>
      <w:r w:rsidRPr="0086216E">
        <w:rPr>
          <w:rFonts w:ascii="Franklin Gothic Book" w:hAnsi="Franklin Gothic Book"/>
        </w:rPr>
        <w:t>Contract;</w:t>
      </w:r>
      <w:proofErr w:type="gramEnd"/>
    </w:p>
    <w:p w14:paraId="6A331751" w14:textId="77777777" w:rsidR="00325220" w:rsidRPr="0086216E" w:rsidRDefault="00325220" w:rsidP="00BD0584">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14:paraId="45125B1D" w14:textId="77777777" w:rsidR="00325220" w:rsidRPr="0086216E" w:rsidRDefault="00325220" w:rsidP="00BD0584">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20C25790" w:rsidR="00325220" w:rsidRPr="0086216E" w:rsidRDefault="00325220" w:rsidP="00BD0584">
      <w:pPr>
        <w:pStyle w:val="ListParagraph"/>
        <w:widowControl w:val="0"/>
        <w:numPr>
          <w:ilvl w:val="0"/>
          <w:numId w:val="8"/>
        </w:numPr>
        <w:overflowPunct w:val="0"/>
        <w:autoSpaceDE w:val="0"/>
        <w:autoSpaceDN w:val="0"/>
        <w:adjustRightInd w:val="0"/>
        <w:spacing w:after="0"/>
        <w:jc w:val="both"/>
        <w:rPr>
          <w:rFonts w:ascii="Franklin Gothic Book" w:hAnsi="Franklin Gothic Book"/>
        </w:rPr>
      </w:pPr>
      <w:proofErr w:type="gramStart"/>
      <w:r w:rsidRPr="0086216E">
        <w:rPr>
          <w:rFonts w:ascii="Franklin Gothic Book" w:hAnsi="Franklin Gothic Book"/>
        </w:rPr>
        <w:t>terminate</w:t>
      </w:r>
      <w:proofErr w:type="gramEnd"/>
      <w:r w:rsidRPr="0086216E">
        <w:rPr>
          <w:rFonts w:ascii="Franklin Gothic Book" w:hAnsi="Franklin Gothic Book"/>
        </w:rPr>
        <w:t xml:space="preserve"> </w:t>
      </w:r>
      <w:proofErr w:type="gramStart"/>
      <w:r w:rsidRPr="0086216E">
        <w:rPr>
          <w:rFonts w:ascii="Franklin Gothic Book" w:hAnsi="Franklin Gothic Book"/>
        </w:rPr>
        <w:t>works</w:t>
      </w:r>
      <w:proofErr w:type="gramEnd"/>
      <w:r w:rsidRPr="0086216E">
        <w:rPr>
          <w:rFonts w:ascii="Franklin Gothic Book" w:hAnsi="Franklin Gothic Book"/>
        </w:rPr>
        <w:t xml:space="preserve"> </w:t>
      </w:r>
    </w:p>
    <w:p w14:paraId="23803FEA" w14:textId="707B740C" w:rsidR="00325220" w:rsidRPr="001B5B68" w:rsidRDefault="3553EB39" w:rsidP="043EFBC8">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Any communications between a Bidder and the Norwegian Refugee Council related to matters of alleged fraud or corruption must be made in writing and addressed to the </w:t>
      </w:r>
      <w:r w:rsidRPr="001B5B68">
        <w:rPr>
          <w:rFonts w:ascii="Franklin Gothic Book" w:hAnsi="Franklin Gothic Book"/>
        </w:rPr>
        <w:t>Country Director i</w:t>
      </w:r>
      <w:r w:rsidR="001B5B68" w:rsidRPr="001B5B68">
        <w:rPr>
          <w:rFonts w:ascii="Franklin Gothic Book" w:hAnsi="Franklin Gothic Book"/>
        </w:rPr>
        <w:t>n Afghanistan</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5CC09BBE">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proofErr w:type="gramStart"/>
      <w:r w:rsidRPr="0086216E">
        <w:rPr>
          <w:rFonts w:ascii="Franklin Gothic Book" w:hAnsi="Franklin Gothic Book"/>
          <w:sz w:val="22"/>
          <w:szCs w:val="22"/>
        </w:rPr>
        <w:t>insolvent;</w:t>
      </w:r>
      <w:proofErr w:type="gramEnd"/>
    </w:p>
    <w:p w14:paraId="6FFDB373" w14:textId="77777777"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in </w:t>
      </w:r>
      <w:proofErr w:type="gramStart"/>
      <w:r w:rsidRPr="0086216E">
        <w:rPr>
          <w:rFonts w:ascii="Franklin Gothic Book" w:hAnsi="Franklin Gothic Book"/>
          <w:sz w:val="22"/>
          <w:szCs w:val="22"/>
        </w:rPr>
        <w:t>receivership;</w:t>
      </w:r>
      <w:proofErr w:type="gramEnd"/>
      <w:r w:rsidRPr="0086216E">
        <w:rPr>
          <w:rFonts w:ascii="Franklin Gothic Book" w:hAnsi="Franklin Gothic Book"/>
          <w:sz w:val="22"/>
          <w:szCs w:val="22"/>
        </w:rPr>
        <w:t xml:space="preserve"> </w:t>
      </w:r>
    </w:p>
    <w:p w14:paraId="72DA42E7" w14:textId="77777777"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bankrupt; or</w:t>
      </w:r>
    </w:p>
    <w:p w14:paraId="5C63CAD3" w14:textId="51EEB9BE" w:rsidR="00303235" w:rsidRPr="0086216E" w:rsidRDefault="00303235" w:rsidP="00BD0584">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bidder’s business activities have not been </w:t>
      </w:r>
      <w:proofErr w:type="gramStart"/>
      <w:r w:rsidRPr="0086216E">
        <w:rPr>
          <w:rFonts w:ascii="Franklin Gothic Book" w:hAnsi="Franklin Gothic Book"/>
          <w:sz w:val="22"/>
          <w:szCs w:val="22"/>
        </w:rPr>
        <w:t>suspended;</w:t>
      </w:r>
      <w:proofErr w:type="gramEnd"/>
    </w:p>
    <w:p w14:paraId="66A05D87" w14:textId="77777777" w:rsidR="00303235" w:rsidRPr="0086216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1F130926" w:rsidR="00E003ED" w:rsidRPr="0086216E" w:rsidRDefault="3A6AEB86" w:rsidP="00BD0584">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 xml:space="preserve">regarding this bidding </w:t>
      </w:r>
      <w:proofErr w:type="spellStart"/>
      <w:r w:rsidR="5348B9A6" w:rsidRPr="0086216E">
        <w:rPr>
          <w:rFonts w:ascii="Franklin Gothic Book" w:hAnsi="Franklin Gothic Book"/>
          <w:sz w:val="22"/>
          <w:szCs w:val="22"/>
        </w:rPr>
        <w:t>proce</w:t>
      </w:r>
      <w:proofErr w:type="spellEnd"/>
    </w:p>
    <w:p w14:paraId="2987B6D6" w14:textId="77777777" w:rsidR="00E003ED" w:rsidRPr="0086216E" w:rsidRDefault="00E003ED"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BD0584">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one of its sub-</w:t>
      </w:r>
      <w:proofErr w:type="gramStart"/>
      <w:r w:rsidRPr="0086216E">
        <w:rPr>
          <w:rFonts w:ascii="Franklin Gothic Book" w:hAnsi="Franklin Gothic Book"/>
        </w:rPr>
        <w:t>contractors</w:t>
      </w:r>
      <w:proofErr w:type="gramEnd"/>
      <w:r w:rsidRPr="0086216E">
        <w:rPr>
          <w:rFonts w:ascii="Franklin Gothic Book" w:hAnsi="Franklin Gothic Book"/>
        </w:rPr>
        <w:t xml:space="preserve">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6FCA9E6E"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Pr="001B5B68">
        <w:rPr>
          <w:rFonts w:ascii="Franklin Gothic Book" w:hAnsi="Franklin Gothic Book"/>
        </w:rPr>
        <w:t xml:space="preserve">will only be accepted in exceptional </w:t>
      </w:r>
      <w:r w:rsidR="001B5B68" w:rsidRPr="001B5B68">
        <w:rPr>
          <w:rFonts w:ascii="Franklin Gothic Book" w:hAnsi="Franklin Gothic Book"/>
        </w:rPr>
        <w:t>circumstances.</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w:t>
      </w:r>
      <w:proofErr w:type="gramStart"/>
      <w:r w:rsidRPr="0086216E">
        <w:rPr>
          <w:rFonts w:ascii="Franklin Gothic Book" w:hAnsi="Franklin Gothic Book"/>
        </w:rPr>
        <w:t>keeping</w:t>
      </w:r>
      <w:proofErr w:type="gramEnd"/>
      <w:r w:rsidRPr="0086216E">
        <w:rPr>
          <w:rFonts w:ascii="Franklin Gothic Book" w:hAnsi="Franklin Gothic Book"/>
        </w:rPr>
        <w:t xml:space="preserve"> within the Donors mandatory principles. In that regard, full and on-the-spot access must be granted to representatives of NRC, the Donor or any </w:t>
      </w:r>
      <w:proofErr w:type="spellStart"/>
      <w:r w:rsidRPr="0086216E">
        <w:rPr>
          <w:rFonts w:ascii="Franklin Gothic Book" w:hAnsi="Franklin Gothic Book"/>
        </w:rPr>
        <w:t>organisation</w:t>
      </w:r>
      <w:proofErr w:type="spellEnd"/>
      <w:r w:rsidRPr="0086216E">
        <w:rPr>
          <w:rFonts w:ascii="Franklin Gothic Book" w:hAnsi="Franklin Gothic Book"/>
        </w:rPr>
        <w:t xml:space="preserve"> or person mandated by it, to premises belonging to NRC or its contractors. The right to access shall include all documents and information necessary to assess, or </w:t>
      </w:r>
      <w:proofErr w:type="gramStart"/>
      <w:r w:rsidRPr="0086216E">
        <w:rPr>
          <w:rFonts w:ascii="Franklin Gothic Book" w:hAnsi="Franklin Gothic Book"/>
        </w:rPr>
        <w:t>audit</w:t>
      </w:r>
      <w:proofErr w:type="gramEnd"/>
      <w:r w:rsidRPr="0086216E">
        <w:rPr>
          <w:rFonts w:ascii="Franklin Gothic Book" w:hAnsi="Franklin Gothic Book"/>
        </w:rPr>
        <w:t xml:space="preserve">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BD0584">
      <w:pPr>
        <w:pStyle w:val="ListParagraph"/>
        <w:widowControl w:val="0"/>
        <w:numPr>
          <w:ilvl w:val="0"/>
          <w:numId w:val="9"/>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0B8C779E" w14:textId="321716F5" w:rsidR="00A87955" w:rsidRDefault="00A87955" w:rsidP="00A87955">
      <w:pPr>
        <w:widowControl w:val="0"/>
        <w:numPr>
          <w:ilvl w:val="1"/>
          <w:numId w:val="9"/>
        </w:numPr>
        <w:spacing w:after="0"/>
        <w:ind w:right="160"/>
        <w:rPr>
          <w:rFonts w:ascii="Franklin Gothic Book" w:hAnsi="Franklin Gothic Book"/>
        </w:rPr>
      </w:pPr>
      <w:r w:rsidRPr="4800E9AB">
        <w:rPr>
          <w:rFonts w:ascii="Franklin Gothic Book" w:hAnsi="Franklin Gothic Book"/>
        </w:rPr>
        <w:t xml:space="preserve">Bidders can download the bid from </w:t>
      </w:r>
      <w:r w:rsidR="00667B88" w:rsidRPr="4800E9AB">
        <w:rPr>
          <w:rFonts w:ascii="Franklin Gothic Book" w:hAnsi="Franklin Gothic Book"/>
        </w:rPr>
        <w:t>the ACBAR</w:t>
      </w:r>
      <w:r w:rsidRPr="4800E9AB">
        <w:rPr>
          <w:rFonts w:ascii="Franklin Gothic Book" w:hAnsi="Franklin Gothic Book"/>
        </w:rPr>
        <w:t xml:space="preserve"> website</w:t>
      </w:r>
      <w:r w:rsidR="0029303F">
        <w:rPr>
          <w:rFonts w:ascii="Franklin Gothic Book" w:hAnsi="Franklin Gothic Book"/>
        </w:rPr>
        <w:t>, NRC website</w:t>
      </w:r>
      <w:r w:rsidRPr="4800E9AB">
        <w:rPr>
          <w:rFonts w:ascii="Franklin Gothic Book" w:hAnsi="Franklin Gothic Book"/>
        </w:rPr>
        <w:t xml:space="preserve"> or can collect from NRC </w:t>
      </w:r>
      <w:r>
        <w:rPr>
          <w:rFonts w:ascii="Franklin Gothic Book" w:hAnsi="Franklin Gothic Book"/>
        </w:rPr>
        <w:t xml:space="preserve">Kabul </w:t>
      </w:r>
      <w:r w:rsidRPr="4800E9AB">
        <w:rPr>
          <w:rFonts w:ascii="Franklin Gothic Book" w:hAnsi="Franklin Gothic Book"/>
        </w:rPr>
        <w:t xml:space="preserve">office. Those who obtain from the NRC </w:t>
      </w:r>
      <w:r w:rsidR="00667B88" w:rsidRPr="4800E9AB">
        <w:rPr>
          <w:rFonts w:ascii="Franklin Gothic Book" w:hAnsi="Franklin Gothic Book"/>
        </w:rPr>
        <w:t>office</w:t>
      </w:r>
      <w:r w:rsidRPr="4800E9AB">
        <w:rPr>
          <w:rFonts w:ascii="Franklin Gothic Book" w:hAnsi="Franklin Gothic Book"/>
        </w:rPr>
        <w:t xml:space="preserve"> should </w:t>
      </w:r>
      <w:r w:rsidR="00667B88" w:rsidRPr="4800E9AB">
        <w:rPr>
          <w:rFonts w:ascii="Franklin Gothic Book" w:hAnsi="Franklin Gothic Book"/>
        </w:rPr>
        <w:t>register with</w:t>
      </w:r>
      <w:r w:rsidRPr="4800E9AB">
        <w:rPr>
          <w:rFonts w:ascii="Franklin Gothic Book" w:hAnsi="Franklin Gothic Book"/>
        </w:rPr>
        <w:t xml:space="preserve"> their company while collecting the ITB. </w:t>
      </w:r>
    </w:p>
    <w:p w14:paraId="2443F71D" w14:textId="384C65AC"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is expected to examine all instructions, forms, terms, and specifications in the Bidding Document. Failure to furnish all information or documentation required by the </w:t>
      </w:r>
      <w:r w:rsidRPr="0086216E">
        <w:rPr>
          <w:rFonts w:ascii="Franklin Gothic Book" w:hAnsi="Franklin Gothic Book"/>
        </w:rPr>
        <w:lastRenderedPageBreak/>
        <w:t xml:space="preserve">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At any </w:t>
      </w:r>
      <w:proofErr w:type="gramStart"/>
      <w:r w:rsidRPr="0086216E">
        <w:rPr>
          <w:rFonts w:ascii="Franklin Gothic Book" w:hAnsi="Franklin Gothic Book"/>
        </w:rPr>
        <w:t>time</w:t>
      </w:r>
      <w:proofErr w:type="gramEnd"/>
      <w:r w:rsidRPr="0086216E">
        <w:rPr>
          <w:rFonts w:ascii="Franklin Gothic Book" w:hAnsi="Franklin Gothic Book"/>
        </w:rPr>
        <w:t xml:space="preserv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BD058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BD058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5CC09BBE">
      <w:pPr>
        <w:widowControl w:val="0"/>
        <w:numPr>
          <w:ilvl w:val="1"/>
          <w:numId w:val="9"/>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 xml:space="preserve">Copies of official documents such as business registration, tax documents, bank guaranty can be provided </w:t>
      </w:r>
      <w:proofErr w:type="gramStart"/>
      <w:r w:rsidRPr="0086216E">
        <w:rPr>
          <w:rFonts w:ascii="Franklin Gothic Book" w:eastAsia="Calibri" w:hAnsi="Franklin Gothic Book" w:cs="Calibri"/>
          <w:lang w:val="en-GB"/>
        </w:rPr>
        <w:t>in  their</w:t>
      </w:r>
      <w:proofErr w:type="gramEnd"/>
      <w:r w:rsidRPr="0086216E">
        <w:rPr>
          <w:rFonts w:ascii="Franklin Gothic Book" w:eastAsia="Calibri" w:hAnsi="Franklin Gothic Book" w:cs="Calibri"/>
          <w:lang w:val="en-GB"/>
        </w:rPr>
        <w:t xml:space="preserve">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7607A3" w:rsidRDefault="73E1F595" w:rsidP="5CC09BBE">
      <w:pPr>
        <w:widowControl w:val="0"/>
        <w:numPr>
          <w:ilvl w:val="1"/>
          <w:numId w:val="9"/>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w:t>
      </w:r>
      <w:r w:rsidRPr="007607A3">
        <w:rPr>
          <w:rFonts w:ascii="Franklin Gothic Book" w:eastAsia="Calibri" w:hAnsi="Franklin Gothic Book" w:cs="Calibri"/>
        </w:rPr>
        <w:t xml:space="preserve">2 Paragraph 06. Bidders’ checklist. </w:t>
      </w:r>
    </w:p>
    <w:p w14:paraId="74A59057" w14:textId="314A54D5" w:rsidR="00F87647" w:rsidRPr="007607A3" w:rsidRDefault="73E1F595" w:rsidP="00F87647">
      <w:pPr>
        <w:pStyle w:val="ListParagraph"/>
        <w:numPr>
          <w:ilvl w:val="1"/>
          <w:numId w:val="9"/>
        </w:numPr>
        <w:rPr>
          <w:rFonts w:ascii="Franklin Gothic Book" w:eastAsia="Calibri" w:hAnsi="Franklin Gothic Book" w:cs="Calibri"/>
        </w:rPr>
      </w:pPr>
      <w:r w:rsidRPr="007607A3">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7607A3" w:rsidRDefault="00F87647" w:rsidP="00F87647">
      <w:pPr>
        <w:pStyle w:val="ListParagraph"/>
        <w:ind w:left="1080"/>
        <w:rPr>
          <w:rFonts w:ascii="Franklin Gothic Book" w:eastAsia="Calibri" w:hAnsi="Franklin Gothic Book" w:cs="Calibri"/>
        </w:rPr>
      </w:pPr>
    </w:p>
    <w:p w14:paraId="16AC3B65" w14:textId="641CF3ED" w:rsidR="00D173EE" w:rsidRPr="007607A3" w:rsidRDefault="000D712B" w:rsidP="00BD0584">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7607A3">
        <w:rPr>
          <w:rFonts w:ascii="Franklin Gothic Book" w:hAnsi="Franklin Gothic Book"/>
          <w:b/>
          <w:color w:val="A6A6A6" w:themeColor="background1" w:themeShade="A6"/>
        </w:rPr>
        <w:t>Bid Price for Service Contract</w:t>
      </w:r>
    </w:p>
    <w:p w14:paraId="3915DB7F" w14:textId="3BA49500" w:rsidR="00396B39" w:rsidRPr="007607A3"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7607A3">
        <w:rPr>
          <w:rFonts w:ascii="Franklin Gothic Book" w:hAnsi="Franklin Gothic Book"/>
        </w:rPr>
        <w:t xml:space="preserve">Bid prices are for complete contracts. Contracts cannot be subdivided into pieces </w:t>
      </w:r>
      <w:proofErr w:type="gramStart"/>
      <w:r w:rsidRPr="007607A3">
        <w:rPr>
          <w:rFonts w:ascii="Franklin Gothic Book" w:hAnsi="Franklin Gothic Book"/>
        </w:rPr>
        <w:t>unless</w:t>
      </w:r>
      <w:proofErr w:type="gramEnd"/>
      <w:r w:rsidRPr="007607A3">
        <w:rPr>
          <w:rFonts w:ascii="Franklin Gothic Book" w:hAnsi="Franklin Gothic Book"/>
        </w:rPr>
        <w:t xml:space="preserve"> </w:t>
      </w:r>
      <w:proofErr w:type="gramStart"/>
      <w:r w:rsidRPr="007607A3">
        <w:rPr>
          <w:rFonts w:ascii="Franklin Gothic Book" w:hAnsi="Franklin Gothic Book"/>
        </w:rPr>
        <w:t>is</w:t>
      </w:r>
      <w:proofErr w:type="gramEnd"/>
      <w:r w:rsidRPr="007607A3">
        <w:rPr>
          <w:rFonts w:ascii="Franklin Gothic Book" w:hAnsi="Franklin Gothic Book"/>
        </w:rPr>
        <w:t xml:space="preserve"> divided into lots. Where a bid is submitted </w:t>
      </w:r>
      <w:proofErr w:type="gramStart"/>
      <w:r w:rsidRPr="007607A3">
        <w:rPr>
          <w:rFonts w:ascii="Franklin Gothic Book" w:hAnsi="Franklin Gothic Book"/>
        </w:rPr>
        <w:t>per</w:t>
      </w:r>
      <w:proofErr w:type="gramEnd"/>
      <w:r w:rsidRPr="007607A3">
        <w:rPr>
          <w:rFonts w:ascii="Franklin Gothic Book" w:hAnsi="Franklin Gothic Book"/>
        </w:rPr>
        <w:t xml:space="preserve"> contract / lot, all relevant </w:t>
      </w:r>
      <w:r w:rsidR="563232E7" w:rsidRPr="007607A3">
        <w:rPr>
          <w:rFonts w:ascii="Franklin Gothic Book" w:hAnsi="Franklin Gothic Book"/>
        </w:rPr>
        <w:t>services</w:t>
      </w:r>
      <w:r w:rsidRPr="007607A3">
        <w:rPr>
          <w:rFonts w:ascii="Franklin Gothic Book" w:hAnsi="Franklin Gothic Book"/>
        </w:rPr>
        <w:t xml:space="preserve"> must be </w:t>
      </w:r>
      <w:r w:rsidR="563232E7" w:rsidRPr="007607A3">
        <w:rPr>
          <w:rFonts w:ascii="Franklin Gothic Book" w:hAnsi="Franklin Gothic Book"/>
        </w:rPr>
        <w:t>offered</w:t>
      </w:r>
      <w:r w:rsidRPr="007607A3">
        <w:rPr>
          <w:rFonts w:ascii="Franklin Gothic Book" w:hAnsi="Franklin Gothic Book"/>
        </w:rPr>
        <w:t xml:space="preserve">. </w:t>
      </w:r>
    </w:p>
    <w:p w14:paraId="60B6A1C3" w14:textId="2856A82D" w:rsidR="00396B39" w:rsidRPr="0086216E" w:rsidRDefault="7E5B3384"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E93579">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5679D3A0" w:rsidR="00E93579" w:rsidRPr="0086216E" w:rsidRDefault="56724BCF" w:rsidP="00E93579">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01B5B68">
        <w:rPr>
          <w:rFonts w:ascii="Franklin Gothic Book" w:hAnsi="Franklin Gothic Book"/>
        </w:rPr>
        <w:t xml:space="preserve"> and Taxes</w:t>
      </w:r>
      <w:r w:rsidR="0B555CCC" w:rsidRPr="0086216E">
        <w:rPr>
          <w:rFonts w:ascii="Franklin Gothic Book" w:hAnsi="Franklin Gothic Book"/>
        </w:rPr>
        <w:t xml:space="preserve">, </w:t>
      </w:r>
      <w:r w:rsidR="350C20A5" w:rsidRPr="0086216E">
        <w:rPr>
          <w:rFonts w:ascii="Franklin Gothic Book" w:hAnsi="Franklin Gothic Book"/>
        </w:rPr>
        <w:t>VAT</w:t>
      </w:r>
      <w:r w:rsidR="001B5B68">
        <w:rPr>
          <w:rFonts w:ascii="Franklin Gothic Book" w:hAnsi="Franklin Gothic Book"/>
        </w:rPr>
        <w:t xml:space="preserve"> and taxes</w:t>
      </w:r>
      <w:r w:rsidR="0B555CCC" w:rsidRPr="0086216E">
        <w:rPr>
          <w:rFonts w:ascii="Franklin Gothic Book" w:hAnsi="Franklin Gothic Book"/>
        </w:rPr>
        <w:t xml:space="preserve"> should be mentioned in the offers</w:t>
      </w:r>
    </w:p>
    <w:p w14:paraId="43A756A5" w14:textId="5D02767C" w:rsidR="00C70465" w:rsidRPr="0086216E" w:rsidRDefault="6652EDB7"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86216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 xml:space="preserve">If any rates </w:t>
      </w:r>
      <w:proofErr w:type="gramStart"/>
      <w:r w:rsidRPr="0086216E">
        <w:rPr>
          <w:rFonts w:ascii="Franklin Gothic Book" w:hAnsi="Franklin Gothic Book"/>
        </w:rPr>
        <w:t>are considered to be</w:t>
      </w:r>
      <w:proofErr w:type="gramEnd"/>
      <w:r w:rsidRPr="0086216E">
        <w:rPr>
          <w:rFonts w:ascii="Franklin Gothic Book" w:hAnsi="Franklin Gothic Book"/>
        </w:rPr>
        <w:t xml:space="preserve"> unrealistic or unreasonable they may be altered by mutual agreement, provided that no alteration shall be made in the amount of the </w:t>
      </w:r>
      <w:r w:rsidRPr="0086216E">
        <w:rPr>
          <w:rFonts w:ascii="Franklin Gothic Book" w:hAnsi="Franklin Gothic Book"/>
        </w:rPr>
        <w:lastRenderedPageBreak/>
        <w:t>Bid.</w:t>
      </w:r>
    </w:p>
    <w:p w14:paraId="26B2ADA2" w14:textId="77777777" w:rsidR="00C70465" w:rsidRPr="0086216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BD0584">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5689EB3E" w14:textId="32F22D51" w:rsidR="00D173EE" w:rsidRPr="0086216E" w:rsidRDefault="6652EDB7" w:rsidP="5117A50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All prices</w:t>
      </w:r>
      <w:r w:rsidR="001B5B68">
        <w:rPr>
          <w:rFonts w:ascii="Franklin Gothic Book" w:hAnsi="Franklin Gothic Book"/>
        </w:rPr>
        <w:t>/rates</w:t>
      </w:r>
      <w:r w:rsidRPr="0086216E">
        <w:rPr>
          <w:rFonts w:ascii="Franklin Gothic Book" w:hAnsi="Franklin Gothic Book"/>
        </w:rPr>
        <w:t xml:space="preserve"> </w:t>
      </w:r>
      <w:r w:rsidRPr="00C5444D">
        <w:rPr>
          <w:rFonts w:ascii="Franklin Gothic Book" w:hAnsi="Franklin Gothic Book"/>
        </w:rPr>
        <w:t>shall be quoted by the Bidder in</w:t>
      </w:r>
      <w:r w:rsidR="001B5B68" w:rsidRPr="00C5444D">
        <w:rPr>
          <w:rFonts w:ascii="Franklin Gothic Book" w:hAnsi="Franklin Gothic Book"/>
        </w:rPr>
        <w:t xml:space="preserve"> Percentage</w:t>
      </w:r>
      <w:r w:rsidRPr="00C5444D">
        <w:rPr>
          <w:rFonts w:ascii="Franklin Gothic Book" w:hAnsi="Franklin Gothic Book"/>
        </w:rPr>
        <w:t xml:space="preserve">, unless otherwise stated. Similarly, all payments will be made </w:t>
      </w:r>
      <w:r w:rsidR="00C5444D" w:rsidRPr="00C5444D">
        <w:rPr>
          <w:rFonts w:ascii="Franklin Gothic Book" w:hAnsi="Franklin Gothic Book"/>
        </w:rPr>
        <w:t>in</w:t>
      </w:r>
      <w:r w:rsidR="00C5444D">
        <w:rPr>
          <w:rFonts w:ascii="Franklin Gothic Book" w:hAnsi="Franklin Gothic Book"/>
        </w:rPr>
        <w:t xml:space="preserve"> </w:t>
      </w:r>
      <w:proofErr w:type="gramStart"/>
      <w:r w:rsidRPr="00C5444D">
        <w:rPr>
          <w:rFonts w:ascii="Franklin Gothic Book" w:hAnsi="Franklin Gothic Book"/>
        </w:rPr>
        <w:t>CURRENC</w:t>
      </w:r>
      <w:r w:rsidR="00C5444D">
        <w:rPr>
          <w:rFonts w:ascii="Franklin Gothic Book" w:hAnsi="Franklin Gothic Book"/>
        </w:rPr>
        <w:t>Y</w:t>
      </w:r>
      <w:proofErr w:type="gramEnd"/>
      <w:r w:rsidR="00C5444D">
        <w:rPr>
          <w:rFonts w:ascii="Franklin Gothic Book" w:hAnsi="Franklin Gothic Book"/>
        </w:rPr>
        <w:t xml:space="preserve"> agreed between NRC and the Service provider. This Particular Tender as </w:t>
      </w:r>
      <w:r w:rsidR="00A02413">
        <w:rPr>
          <w:rFonts w:ascii="Franklin Gothic Book" w:hAnsi="Franklin Gothic Book"/>
        </w:rPr>
        <w:t xml:space="preserve">due to </w:t>
      </w:r>
      <w:proofErr w:type="spellStart"/>
      <w:proofErr w:type="gramStart"/>
      <w:r w:rsidR="00A02413">
        <w:rPr>
          <w:rFonts w:ascii="Franklin Gothic Book" w:hAnsi="Franklin Gothic Book"/>
        </w:rPr>
        <w:t>it’s</w:t>
      </w:r>
      <w:proofErr w:type="spellEnd"/>
      <w:proofErr w:type="gramEnd"/>
      <w:r w:rsidR="00A02413">
        <w:rPr>
          <w:rFonts w:ascii="Franklin Gothic Book" w:hAnsi="Franklin Gothic Book"/>
        </w:rPr>
        <w:t xml:space="preserve"> nature can be in USD, AFN, Euro etc.</w:t>
      </w:r>
      <w:r w:rsidRPr="0086216E">
        <w:rPr>
          <w:rFonts w:ascii="Franklin Gothic Book" w:hAnsi="Franklin Gothic Book"/>
        </w:rPr>
        <w:t xml:space="preserve"> </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3E41DC62"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Bids shall remain valid for a period of</w:t>
      </w:r>
      <w:r w:rsidR="00A14994">
        <w:rPr>
          <w:rFonts w:ascii="Franklin Gothic Book" w:hAnsi="Franklin Gothic Book"/>
        </w:rPr>
        <w:t xml:space="preserve"> One YEAR</w:t>
      </w:r>
      <w:r w:rsidRPr="0086216E">
        <w:rPr>
          <w:rFonts w:ascii="Franklin Gothic Book" w:hAnsi="Franklin Gothic Book"/>
        </w:rPr>
        <w:t xml:space="preserve"> after the date of the bid submission deadline as prescribed by Norwegian Refugee Council. A bid valid for a shorter period shall be rejected as non-compliant. </w:t>
      </w:r>
    </w:p>
    <w:p w14:paraId="25820582" w14:textId="25503DAF" w:rsidR="00D173EE" w:rsidRPr="0086216E" w:rsidRDefault="6652EDB7" w:rsidP="00BD058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BD0584">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Sealing and </w:t>
      </w:r>
      <w:proofErr w:type="gramStart"/>
      <w:r w:rsidRPr="0064545E">
        <w:rPr>
          <w:rFonts w:ascii="Franklin Gothic Book" w:hAnsi="Franklin Gothic Book"/>
          <w:b/>
          <w:color w:val="A6A6A6" w:themeColor="background1" w:themeShade="A6"/>
        </w:rPr>
        <w:t>Marking of</w:t>
      </w:r>
      <w:proofErr w:type="gramEnd"/>
      <w:r w:rsidRPr="0064545E">
        <w:rPr>
          <w:rFonts w:ascii="Franklin Gothic Book" w:hAnsi="Franklin Gothic Book"/>
          <w:b/>
          <w:color w:val="A6A6A6" w:themeColor="background1" w:themeShade="A6"/>
        </w:rPr>
        <w:t xml:space="preserve"> the Bid</w:t>
      </w:r>
    </w:p>
    <w:p w14:paraId="3E96812F" w14:textId="33BA64DE"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w:t>
      </w:r>
      <w:proofErr w:type="gramStart"/>
      <w:r w:rsidRPr="0086216E">
        <w:rPr>
          <w:rFonts w:ascii="Franklin Gothic Book" w:hAnsi="Franklin Gothic Book"/>
        </w:rPr>
        <w:t>4 .</w:t>
      </w:r>
      <w:proofErr w:type="gramEnd"/>
      <w:r w:rsidRPr="0086216E">
        <w:rPr>
          <w:rFonts w:ascii="Franklin Gothic Book" w:hAnsi="Franklin Gothic Book"/>
        </w:rPr>
        <w:t xml:space="preserve"> Manner of submission.  </w:t>
      </w:r>
    </w:p>
    <w:p w14:paraId="2EE6C7C2" w14:textId="0CBEB7FA"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BD0584">
      <w:pPr>
        <w:widowControl w:val="0"/>
        <w:numPr>
          <w:ilvl w:val="1"/>
          <w:numId w:val="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BD0584">
      <w:pPr>
        <w:widowControl w:val="0"/>
        <w:numPr>
          <w:ilvl w:val="1"/>
          <w:numId w:val="4"/>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14:paraId="554C44FC" w14:textId="77777777" w:rsidR="00D173EE" w:rsidRPr="0086216E" w:rsidRDefault="00D173EE" w:rsidP="00BD0584">
      <w:pPr>
        <w:widowControl w:val="0"/>
        <w:numPr>
          <w:ilvl w:val="1"/>
          <w:numId w:val="4"/>
        </w:numPr>
        <w:overflowPunct w:val="0"/>
        <w:autoSpaceDE w:val="0"/>
        <w:autoSpaceDN w:val="0"/>
        <w:adjustRightInd w:val="0"/>
        <w:spacing w:after="0"/>
        <w:jc w:val="both"/>
        <w:rPr>
          <w:rFonts w:ascii="Franklin Gothic Book" w:hAnsi="Franklin Gothic Book"/>
        </w:rPr>
      </w:pPr>
      <w:proofErr w:type="gramStart"/>
      <w:r w:rsidRPr="0086216E">
        <w:rPr>
          <w:rFonts w:ascii="Franklin Gothic Book" w:hAnsi="Franklin Gothic Book"/>
          <w:u w:val="single"/>
        </w:rPr>
        <w:t>no</w:t>
      </w:r>
      <w:proofErr w:type="gramEnd"/>
      <w:r w:rsidRPr="0086216E">
        <w:rPr>
          <w:rFonts w:ascii="Franklin Gothic Book" w:hAnsi="Franklin Gothic Book"/>
          <w:u w:val="single"/>
        </w:rPr>
        <w:t xml:space="preserve"> other markings should be on the envelope</w:t>
      </w:r>
    </w:p>
    <w:p w14:paraId="69FF6384" w14:textId="2A7529D2" w:rsidR="00D173EE" w:rsidRPr="0086216E" w:rsidRDefault="6652EDB7" w:rsidP="043EFBC8">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envelopes are not sealed and marked as required, the Norwegian Refugee Council </w:t>
      </w:r>
      <w:r w:rsidR="73E1F595" w:rsidRPr="0086216E">
        <w:rPr>
          <w:rFonts w:ascii="Franklin Gothic Book" w:hAnsi="Franklin Gothic Book"/>
        </w:rPr>
        <w:t>might decide to</w:t>
      </w:r>
      <w:r w:rsidRPr="0086216E">
        <w:rPr>
          <w:rFonts w:ascii="Franklin Gothic Book" w:hAnsi="Franklin Gothic Book"/>
        </w:rPr>
        <w:t xml:space="preserve"> reject the bid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lastRenderedPageBreak/>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64667B0D">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w:t>
      </w:r>
      <w:proofErr w:type="gramStart"/>
      <w:r w:rsidR="6652EDB7" w:rsidRPr="0086216E">
        <w:rPr>
          <w:rFonts w:ascii="Franklin Gothic Book" w:hAnsi="Franklin Gothic Book"/>
        </w:rPr>
        <w:t>notices</w:t>
      </w:r>
      <w:proofErr w:type="gramEnd"/>
      <w:r w:rsidR="6652EDB7" w:rsidRPr="0086216E">
        <w:rPr>
          <w:rFonts w:ascii="Franklin Gothic Book" w:hAnsi="Franklin Gothic Book"/>
        </w:rPr>
        <w:t xml:space="preserve"> must be: </w:t>
      </w:r>
    </w:p>
    <w:p w14:paraId="4D18493D" w14:textId="77777777" w:rsidR="00D173EE" w:rsidRPr="0086216E" w:rsidRDefault="00D173EE" w:rsidP="00BD0584">
      <w:pPr>
        <w:pStyle w:val="ListParagraph"/>
        <w:widowControl w:val="0"/>
        <w:numPr>
          <w:ilvl w:val="0"/>
          <w:numId w:val="6"/>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BD0584">
      <w:pPr>
        <w:pStyle w:val="ListParagraph"/>
        <w:widowControl w:val="0"/>
        <w:numPr>
          <w:ilvl w:val="0"/>
          <w:numId w:val="6"/>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w:t>
      </w:r>
      <w:proofErr w:type="gramStart"/>
      <w:r w:rsidRPr="0086216E">
        <w:rPr>
          <w:rFonts w:ascii="Franklin Gothic Book" w:hAnsi="Franklin Gothic Book"/>
        </w:rPr>
        <w:t>process</w:t>
      </w:r>
      <w:proofErr w:type="gramEnd"/>
      <w:r w:rsidRPr="0086216E">
        <w:rPr>
          <w:rFonts w:ascii="Franklin Gothic Book" w:hAnsi="Franklin Gothic Book"/>
        </w:rPr>
        <w:t xml:space="preserve"> until information detailing the best evaluated Bidder is communicated to all Bidders. </w:t>
      </w:r>
    </w:p>
    <w:p w14:paraId="79CFDC61" w14:textId="03E58EE6"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86216E">
        <w:rPr>
          <w:rFonts w:ascii="Franklin Gothic Book" w:hAnsi="Franklin Gothic Book"/>
        </w:rPr>
        <w:t>affect;</w:t>
      </w:r>
      <w:proofErr w:type="gramEnd"/>
      <w:r w:rsidRPr="0086216E">
        <w:rPr>
          <w:rFonts w:ascii="Franklin Gothic Book" w:hAnsi="Franklin Gothic Book"/>
        </w:rPr>
        <w:t xml:space="preserve"> </w:t>
      </w:r>
    </w:p>
    <w:p w14:paraId="65A0DDD8" w14:textId="411D4FE5" w:rsidR="007A4A7B" w:rsidRPr="0086216E" w:rsidRDefault="00D173EE" w:rsidP="007A4A7B">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7A4A7B">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7FB064CE" w:rsidR="00D173EE" w:rsidRPr="0064545E" w:rsidRDefault="000D712B" w:rsidP="043EFBC8">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14:paraId="71A8A2C1" w14:textId="77777777" w:rsidR="00226A0F" w:rsidRPr="00A14994" w:rsidRDefault="6652EDB7" w:rsidP="64667B0D">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lastRenderedPageBreak/>
        <w:t xml:space="preserve">The Norwegian Refugee Council shall examine the legal documentation and other </w:t>
      </w:r>
      <w:r w:rsidRPr="00A14994">
        <w:rPr>
          <w:rFonts w:ascii="Franklin Gothic Book" w:hAnsi="Franklin Gothic Book"/>
        </w:rPr>
        <w:t xml:space="preserve">information submitted by Bidders to verify eligibility, and then will review and score bids according to the following </w:t>
      </w:r>
      <w:proofErr w:type="gramStart"/>
      <w:r w:rsidRPr="00A14994">
        <w:rPr>
          <w:rFonts w:ascii="Franklin Gothic Book" w:hAnsi="Franklin Gothic Book"/>
        </w:rPr>
        <w:t>criteria;</w:t>
      </w:r>
      <w:proofErr w:type="gramEnd"/>
      <w:r w:rsidRPr="00A14994">
        <w:rPr>
          <w:rFonts w:ascii="Franklin Gothic Book" w:hAnsi="Franklin Gothic Book"/>
        </w:rPr>
        <w:t xml:space="preserve"> </w:t>
      </w:r>
    </w:p>
    <w:p w14:paraId="7604C34B" w14:textId="77777777" w:rsidR="005F06D5" w:rsidRPr="00A14994" w:rsidRDefault="005F06D5" w:rsidP="005F06D5">
      <w:pPr>
        <w:pStyle w:val="ListParagraph"/>
        <w:widowControl w:val="0"/>
        <w:numPr>
          <w:ilvl w:val="0"/>
          <w:numId w:val="14"/>
        </w:numPr>
        <w:overflowPunct w:val="0"/>
        <w:autoSpaceDE w:val="0"/>
        <w:autoSpaceDN w:val="0"/>
        <w:adjustRightInd w:val="0"/>
        <w:ind w:right="160"/>
        <w:rPr>
          <w:rFonts w:ascii="Franklin Gothic Book" w:hAnsi="Franklin Gothic Book"/>
        </w:rPr>
      </w:pPr>
      <w:r w:rsidRPr="00A14994">
        <w:rPr>
          <w:rFonts w:ascii="Franklin Gothic Book" w:hAnsi="Franklin Gothic Book"/>
        </w:rPr>
        <w:t>Completion and inclusion of requested information and supporting documents (Administrative compliance)</w:t>
      </w:r>
    </w:p>
    <w:p w14:paraId="32BD5ED8" w14:textId="5C749CDB" w:rsidR="005F06D5" w:rsidRPr="00A14994" w:rsidRDefault="3A52D3EB" w:rsidP="005F06D5">
      <w:pPr>
        <w:pStyle w:val="ListParagraph"/>
        <w:widowControl w:val="0"/>
        <w:numPr>
          <w:ilvl w:val="0"/>
          <w:numId w:val="14"/>
        </w:numPr>
        <w:overflowPunct w:val="0"/>
        <w:autoSpaceDE w:val="0"/>
        <w:autoSpaceDN w:val="0"/>
        <w:adjustRightInd w:val="0"/>
        <w:ind w:right="160"/>
        <w:rPr>
          <w:rFonts w:ascii="Franklin Gothic Book" w:hAnsi="Franklin Gothic Book"/>
        </w:rPr>
      </w:pPr>
      <w:r w:rsidRPr="00A14994">
        <w:rPr>
          <w:rFonts w:ascii="Franklin Gothic Book" w:hAnsi="Franklin Gothic Book"/>
        </w:rPr>
        <w:t>Overall timeframe for the service (Technical evaluation)</w:t>
      </w:r>
    </w:p>
    <w:p w14:paraId="25EC528C" w14:textId="77777777" w:rsidR="005F06D5" w:rsidRPr="00A14994" w:rsidRDefault="3A52D3EB" w:rsidP="005F06D5">
      <w:pPr>
        <w:pStyle w:val="ListParagraph"/>
        <w:widowControl w:val="0"/>
        <w:numPr>
          <w:ilvl w:val="0"/>
          <w:numId w:val="14"/>
        </w:numPr>
        <w:overflowPunct w:val="0"/>
        <w:autoSpaceDE w:val="0"/>
        <w:autoSpaceDN w:val="0"/>
        <w:adjustRightInd w:val="0"/>
        <w:ind w:right="160"/>
        <w:rPr>
          <w:rFonts w:ascii="Franklin Gothic Book" w:hAnsi="Franklin Gothic Book"/>
        </w:rPr>
      </w:pPr>
      <w:r w:rsidRPr="00A14994">
        <w:rPr>
          <w:rFonts w:ascii="Franklin Gothic Book" w:hAnsi="Franklin Gothic Book"/>
        </w:rPr>
        <w:t>Schedules (Key Personnel and Activity schedule) (Technical evaluation)</w:t>
      </w:r>
    </w:p>
    <w:p w14:paraId="766D10EC" w14:textId="07DF8BCB" w:rsidR="00226A0F" w:rsidRPr="00A14994" w:rsidRDefault="3A52D3EB" w:rsidP="005F06D5">
      <w:pPr>
        <w:pStyle w:val="ListParagraph"/>
        <w:widowControl w:val="0"/>
        <w:numPr>
          <w:ilvl w:val="0"/>
          <w:numId w:val="14"/>
        </w:numPr>
        <w:overflowPunct w:val="0"/>
        <w:autoSpaceDE w:val="0"/>
        <w:autoSpaceDN w:val="0"/>
        <w:adjustRightInd w:val="0"/>
        <w:ind w:right="160"/>
        <w:rPr>
          <w:rFonts w:ascii="Franklin Gothic Book" w:hAnsi="Franklin Gothic Book"/>
        </w:rPr>
      </w:pPr>
      <w:r w:rsidRPr="00A14994">
        <w:rPr>
          <w:rFonts w:ascii="Franklin Gothic Book" w:hAnsi="Franklin Gothic Book"/>
        </w:rPr>
        <w:t>Previous experiences in similar works (Technical evaluation)</w:t>
      </w:r>
    </w:p>
    <w:p w14:paraId="0954BA92" w14:textId="4C497865" w:rsidR="0030261F" w:rsidRPr="00A14994" w:rsidRDefault="65A88975" w:rsidP="00BD0584">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A14994">
        <w:rPr>
          <w:rFonts w:ascii="Franklin Gothic Book" w:hAnsi="Franklin Gothic Book"/>
        </w:rPr>
        <w:t>Demonstrated excellence in service, support and warranties</w:t>
      </w:r>
      <w:r w:rsidR="3A52D3EB" w:rsidRPr="00A14994">
        <w:rPr>
          <w:rFonts w:ascii="Franklin Gothic Book" w:hAnsi="Franklin Gothic Book"/>
        </w:rPr>
        <w:t xml:space="preserve"> (Technical evaluation)</w:t>
      </w:r>
    </w:p>
    <w:p w14:paraId="45B9B536" w14:textId="484D5AF1" w:rsidR="0030261F" w:rsidRPr="00A14994" w:rsidRDefault="65A88975" w:rsidP="00BD0584">
      <w:pPr>
        <w:pStyle w:val="ListParagraph"/>
        <w:numPr>
          <w:ilvl w:val="0"/>
          <w:numId w:val="14"/>
        </w:numPr>
        <w:rPr>
          <w:rFonts w:ascii="Franklin Gothic Book" w:hAnsi="Franklin Gothic Book"/>
        </w:rPr>
      </w:pPr>
      <w:r w:rsidRPr="00A14994">
        <w:rPr>
          <w:rFonts w:ascii="Franklin Gothic Book" w:hAnsi="Franklin Gothic Book"/>
        </w:rPr>
        <w:t>Adherence to Ethic</w:t>
      </w:r>
      <w:r w:rsidR="007607A3">
        <w:rPr>
          <w:rFonts w:ascii="Franklin Gothic Book" w:hAnsi="Franklin Gothic Book"/>
        </w:rPr>
        <w:t xml:space="preserve"> and </w:t>
      </w:r>
      <w:r w:rsidRPr="00A14994">
        <w:rPr>
          <w:rFonts w:ascii="Franklin Gothic Book" w:hAnsi="Franklin Gothic Book"/>
        </w:rPr>
        <w:t>anti-corruption NRC policies</w:t>
      </w:r>
      <w:r w:rsidR="3A52D3EB" w:rsidRPr="00A14994">
        <w:rPr>
          <w:rFonts w:ascii="Franklin Gothic Book" w:hAnsi="Franklin Gothic Book"/>
        </w:rPr>
        <w:t xml:space="preserve"> (Technical evaluation)</w:t>
      </w:r>
    </w:p>
    <w:p w14:paraId="2CC9E702" w14:textId="4B2EDB99" w:rsidR="00D173EE" w:rsidRPr="00A14994" w:rsidRDefault="6652EDB7" w:rsidP="043EFBC8">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A14994">
        <w:rPr>
          <w:rFonts w:ascii="Franklin Gothic Book" w:hAnsi="Franklin Gothic Book"/>
        </w:rPr>
        <w:t>Earlier experiences and documentation proven in the tender documents, related to the servic</w:t>
      </w:r>
      <w:r w:rsidR="0FEC306F" w:rsidRPr="00A14994">
        <w:rPr>
          <w:rFonts w:ascii="Franklin Gothic Book" w:hAnsi="Franklin Gothic Book"/>
        </w:rPr>
        <w:t>e required under this contract</w:t>
      </w:r>
      <w:r w:rsidR="3A52D3EB" w:rsidRPr="00A14994">
        <w:rPr>
          <w:rFonts w:ascii="Franklin Gothic Book" w:hAnsi="Franklin Gothic Book"/>
        </w:rPr>
        <w:t xml:space="preserve"> (Technical evaluation)</w:t>
      </w:r>
    </w:p>
    <w:p w14:paraId="0AE93679" w14:textId="30520929" w:rsidR="3A52D3EB" w:rsidRDefault="3A52D3EB" w:rsidP="043EFBC8">
      <w:pPr>
        <w:pStyle w:val="ListParagraph"/>
        <w:widowControl w:val="0"/>
        <w:numPr>
          <w:ilvl w:val="0"/>
          <w:numId w:val="14"/>
        </w:numPr>
        <w:spacing w:after="0"/>
        <w:ind w:right="160"/>
        <w:jc w:val="both"/>
        <w:rPr>
          <w:rFonts w:ascii="Franklin Gothic Book" w:hAnsi="Franklin Gothic Book"/>
        </w:rPr>
      </w:pPr>
      <w:r w:rsidRPr="00A14994">
        <w:rPr>
          <w:rFonts w:ascii="Franklin Gothic Book" w:hAnsi="Franklin Gothic Book"/>
        </w:rPr>
        <w:t>Price in comparison to NRC estimated rate (Financial evaluation)</w:t>
      </w:r>
    </w:p>
    <w:p w14:paraId="63134ACC" w14:textId="28147F89" w:rsidR="00195CBD" w:rsidRPr="00A14994" w:rsidRDefault="00195CBD" w:rsidP="043EFBC8">
      <w:pPr>
        <w:pStyle w:val="ListParagraph"/>
        <w:widowControl w:val="0"/>
        <w:numPr>
          <w:ilvl w:val="0"/>
          <w:numId w:val="14"/>
        </w:numPr>
        <w:spacing w:after="0"/>
        <w:ind w:right="160"/>
        <w:jc w:val="both"/>
        <w:rPr>
          <w:rFonts w:ascii="Franklin Gothic Book" w:hAnsi="Franklin Gothic Book"/>
        </w:rPr>
      </w:pPr>
      <w:r w:rsidRPr="00195CBD">
        <w:rPr>
          <w:rFonts w:ascii="Franklin Gothic Book" w:hAnsi="Franklin Gothic Book"/>
        </w:rPr>
        <w:t xml:space="preserve">The service provider must either have </w:t>
      </w:r>
      <w:proofErr w:type="gramStart"/>
      <w:r w:rsidRPr="00195CBD">
        <w:rPr>
          <w:rFonts w:ascii="Franklin Gothic Book" w:hAnsi="Franklin Gothic Book"/>
        </w:rPr>
        <w:t>presence</w:t>
      </w:r>
      <w:proofErr w:type="gramEnd"/>
      <w:r w:rsidRPr="00195CBD">
        <w:rPr>
          <w:rFonts w:ascii="Franklin Gothic Book" w:hAnsi="Franklin Gothic Book"/>
        </w:rPr>
        <w:t xml:space="preserve"> or be able to provide services in the target geographical areas</w:t>
      </w:r>
    </w:p>
    <w:p w14:paraId="40333D50" w14:textId="6BF09435" w:rsidR="043EFBC8" w:rsidRPr="0086216E" w:rsidRDefault="043EFBC8" w:rsidP="002D2626">
      <w:pPr>
        <w:widowControl w:val="0"/>
        <w:spacing w:after="0"/>
        <w:ind w:left="720" w:right="160"/>
        <w:jc w:val="both"/>
        <w:rPr>
          <w:rFonts w:ascii="Franklin Gothic Book" w:hAnsi="Franklin Gothic Book"/>
          <w:highlight w:val="yellow"/>
        </w:rPr>
      </w:pPr>
    </w:p>
    <w:p w14:paraId="49ACD46C" w14:textId="331938B9" w:rsidR="0078666E" w:rsidRPr="0086216E" w:rsidRDefault="4627D63A" w:rsidP="0078666E">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BD0584">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BD05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Any bidder who has not been awarded a </w:t>
      </w:r>
      <w:proofErr w:type="gramStart"/>
      <w:r w:rsidRPr="0086216E">
        <w:rPr>
          <w:rFonts w:ascii="Franklin Gothic Book" w:hAnsi="Franklin Gothic Book"/>
        </w:rPr>
        <w:t>contract,</w:t>
      </w:r>
      <w:proofErr w:type="gramEnd"/>
      <w:r w:rsidRPr="0086216E">
        <w:rPr>
          <w:rFonts w:ascii="Franklin Gothic Book" w:hAnsi="Franklin Gothic Book"/>
        </w:rPr>
        <w:t xml:space="preserve"> will be notified in writing</w:t>
      </w:r>
    </w:p>
    <w:p w14:paraId="29EE1F97" w14:textId="5DAD8ABD"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2F3EA0B3" w14:textId="3FDAC645" w:rsidR="00D173EE" w:rsidRPr="0086216E" w:rsidRDefault="00A14994" w:rsidP="043EFBC8">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Pr>
          <w:rFonts w:ascii="Franklin Gothic Book" w:hAnsi="Franklin Gothic Book"/>
        </w:rPr>
        <w:t xml:space="preserve">This will be a </w:t>
      </w:r>
      <w:proofErr w:type="gramStart"/>
      <w:r>
        <w:rPr>
          <w:rFonts w:ascii="Franklin Gothic Book" w:hAnsi="Franklin Gothic Book"/>
        </w:rPr>
        <w:t>Frame Work</w:t>
      </w:r>
      <w:proofErr w:type="gramEnd"/>
      <w:r>
        <w:rPr>
          <w:rFonts w:ascii="Franklin Gothic Book" w:hAnsi="Franklin Gothic Book"/>
        </w:rPr>
        <w:t xml:space="preserve"> Agreement (FWA) for a </w:t>
      </w:r>
      <w:r w:rsidR="00D77B23">
        <w:rPr>
          <w:rFonts w:ascii="Franklin Gothic Book" w:hAnsi="Franklin Gothic Book"/>
        </w:rPr>
        <w:t xml:space="preserve">period of ONE year (Extendable) and NRC as and when requires the </w:t>
      </w:r>
      <w:r w:rsidR="00FF7CC1">
        <w:rPr>
          <w:rFonts w:ascii="Franklin Gothic Book" w:hAnsi="Franklin Gothic Book"/>
        </w:rPr>
        <w:t>services</w:t>
      </w:r>
      <w:r w:rsidR="00D77B23">
        <w:rPr>
          <w:rFonts w:ascii="Franklin Gothic Book" w:hAnsi="Franklin Gothic Book"/>
        </w:rPr>
        <w:t xml:space="preserve"> the Order will be placed and on the completion of the services the payments will be made</w:t>
      </w:r>
      <w:r w:rsidR="00FF7CC1">
        <w:rPr>
          <w:rFonts w:ascii="Franklin Gothic Book" w:hAnsi="Franklin Gothic Book"/>
        </w:rPr>
        <w:t xml:space="preserve"> by NRC to the Service Provider.</w:t>
      </w:r>
    </w:p>
    <w:p w14:paraId="10A7B963" w14:textId="77777777"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BD058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0B5DF645" w14:textId="6A7B9292" w:rsidR="004E02D2" w:rsidRPr="0086216E" w:rsidRDefault="004E02D2" w:rsidP="00BD0584">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14:paraId="3AB9F27B" w14:textId="4AAA8931" w:rsidR="00D83BFB" w:rsidRPr="00AC6E3F" w:rsidRDefault="00D83BFB" w:rsidP="00D07A29">
      <w:pPr>
        <w:pStyle w:val="Heading1"/>
        <w:jc w:val="center"/>
        <w:rPr>
          <w:rFonts w:ascii="Franklin Gothic Book" w:hAnsi="Franklin Gothic Book"/>
          <w:sz w:val="22"/>
          <w:szCs w:val="22"/>
          <w:lang w:val="en-GB"/>
        </w:rPr>
      </w:pPr>
      <w:r w:rsidRPr="00AC6E3F">
        <w:rPr>
          <w:rFonts w:ascii="Franklin Gothic Book" w:hAnsi="Franklin Gothic Book"/>
          <w:sz w:val="22"/>
          <w:szCs w:val="22"/>
          <w:lang w:val="en-GB"/>
        </w:rPr>
        <w:lastRenderedPageBreak/>
        <w:t xml:space="preserve">SECTION </w:t>
      </w:r>
      <w:r w:rsidR="00AF13EC" w:rsidRPr="00AC6E3F">
        <w:rPr>
          <w:rFonts w:ascii="Franklin Gothic Book" w:hAnsi="Franklin Gothic Book"/>
          <w:sz w:val="22"/>
          <w:szCs w:val="22"/>
          <w:lang w:val="en-GB"/>
        </w:rPr>
        <w:t>4</w:t>
      </w:r>
    </w:p>
    <w:p w14:paraId="7D7C5F6B" w14:textId="19F6C140" w:rsidR="00AF13EC" w:rsidRPr="00AC6E3F" w:rsidRDefault="00C73691" w:rsidP="00D07A29">
      <w:pPr>
        <w:pStyle w:val="Heading2"/>
        <w:jc w:val="center"/>
        <w:rPr>
          <w:rFonts w:ascii="Franklin Gothic Book" w:hAnsi="Franklin Gothic Book"/>
          <w:b/>
          <w:bCs/>
          <w:color w:val="auto"/>
          <w:sz w:val="22"/>
          <w:szCs w:val="22"/>
        </w:rPr>
      </w:pPr>
      <w:bookmarkStart w:id="1" w:name="_Toc265170882"/>
      <w:r w:rsidRPr="00AC6E3F">
        <w:rPr>
          <w:rFonts w:ascii="Franklin Gothic Book" w:hAnsi="Franklin Gothic Book"/>
          <w:b/>
          <w:bCs/>
          <w:color w:val="auto"/>
          <w:sz w:val="22"/>
          <w:szCs w:val="22"/>
        </w:rPr>
        <w:t xml:space="preserve">SERVICE PROVISION: </w:t>
      </w:r>
      <w:r w:rsidR="00DF4E3B" w:rsidRPr="00AC6E3F">
        <w:rPr>
          <w:rFonts w:ascii="Franklin Gothic Book" w:hAnsi="Franklin Gothic Book"/>
          <w:b/>
          <w:bCs/>
          <w:color w:val="auto"/>
          <w:sz w:val="22"/>
          <w:szCs w:val="22"/>
        </w:rPr>
        <w:t xml:space="preserve">Technical </w:t>
      </w:r>
      <w:r w:rsidR="00E37AB0" w:rsidRPr="00AC6E3F">
        <w:rPr>
          <w:rFonts w:ascii="Franklin Gothic Book" w:hAnsi="Franklin Gothic Book"/>
          <w:b/>
          <w:bCs/>
          <w:color w:val="auto"/>
          <w:sz w:val="22"/>
          <w:szCs w:val="22"/>
        </w:rPr>
        <w:t xml:space="preserve">Description </w:t>
      </w:r>
      <w:r w:rsidR="00DF4E3B" w:rsidRPr="00AC6E3F">
        <w:rPr>
          <w:rFonts w:ascii="Franklin Gothic Book" w:hAnsi="Franklin Gothic Book"/>
          <w:b/>
          <w:bCs/>
          <w:color w:val="auto"/>
          <w:sz w:val="22"/>
          <w:szCs w:val="22"/>
        </w:rPr>
        <w:t xml:space="preserve">of the </w:t>
      </w:r>
      <w:r w:rsidR="00E37AB0" w:rsidRPr="00AC6E3F">
        <w:rPr>
          <w:rFonts w:ascii="Franklin Gothic Book" w:hAnsi="Franklin Gothic Book"/>
          <w:b/>
          <w:bCs/>
          <w:color w:val="auto"/>
          <w:sz w:val="22"/>
          <w:szCs w:val="22"/>
        </w:rPr>
        <w:t>Bid</w:t>
      </w:r>
      <w:bookmarkEnd w:id="1"/>
    </w:p>
    <w:p w14:paraId="1DA3C904" w14:textId="77777777" w:rsidR="00AC6E3F" w:rsidRPr="00AC6E3F" w:rsidRDefault="00AC6E3F" w:rsidP="00AC6E3F">
      <w:pPr>
        <w:rPr>
          <w:rFonts w:ascii="Franklin Gothic Book" w:eastAsia="Franklin Gothic Book" w:hAnsi="Franklin Gothic Book"/>
          <w:color w:val="C0504D" w:themeColor="accent2"/>
        </w:rPr>
      </w:pPr>
      <w:r w:rsidRPr="00AC6E3F">
        <w:rPr>
          <w:rFonts w:ascii="Franklin Gothic Book" w:eastAsia="Franklin Gothic Book" w:hAnsi="Franklin Gothic Book"/>
          <w:b/>
          <w:bCs/>
          <w:color w:val="C0504D" w:themeColor="accent2"/>
          <w:u w:val="single"/>
        </w:rPr>
        <w:t>Provision of financial services for money transfer to the communities in Afghanistan</w:t>
      </w:r>
    </w:p>
    <w:p w14:paraId="2F635D65" w14:textId="77777777" w:rsidR="00AC6E3F" w:rsidRPr="00AC6E3F" w:rsidRDefault="00AC6E3F" w:rsidP="00AC6E3F">
      <w:pPr>
        <w:keepNext/>
        <w:keepLines/>
        <w:pBdr>
          <w:top w:val="single" w:sz="4" w:space="6" w:color="FF7602"/>
        </w:pBdr>
        <w:spacing w:before="240" w:after="480"/>
        <w:ind w:left="680" w:hanging="680"/>
        <w:outlineLvl w:val="0"/>
        <w:rPr>
          <w:rFonts w:ascii="Franklin Gothic Book" w:hAnsi="Franklin Gothic Book"/>
          <w:color w:val="FF7602"/>
        </w:rPr>
      </w:pPr>
      <w:r w:rsidRPr="00AC6E3F">
        <w:rPr>
          <w:rFonts w:ascii="Franklin Gothic Book" w:hAnsi="Franklin Gothic Book"/>
          <w:color w:val="FF7602"/>
        </w:rPr>
        <w:t>Background</w:t>
      </w:r>
    </w:p>
    <w:p w14:paraId="1202B559" w14:textId="77777777" w:rsidR="00AC6E3F" w:rsidRPr="00AC6E3F" w:rsidRDefault="00AC6E3F" w:rsidP="00AC6E3F">
      <w:pPr>
        <w:autoSpaceDE w:val="0"/>
        <w:autoSpaceDN w:val="0"/>
        <w:adjustRightInd w:val="0"/>
        <w:spacing w:after="0" w:line="240" w:lineRule="auto"/>
        <w:jc w:val="both"/>
        <w:rPr>
          <w:rFonts w:ascii="Franklin Gothic Book" w:hAnsi="Franklin Gothic Book" w:cs="Noto Serif"/>
          <w:color w:val="000000"/>
        </w:rPr>
      </w:pPr>
      <w:r w:rsidRPr="00AC6E3F">
        <w:rPr>
          <w:rFonts w:ascii="Franklin Gothic Book" w:hAnsi="Franklin Gothic Book" w:cs="Noto Serif"/>
          <w:color w:val="000000"/>
        </w:rPr>
        <w:t xml:space="preserve">Norwegian Refugee Council (NRC) Afghanistan is looking for Money transfer Service Providers (MSP) operational in Afghanistan </w:t>
      </w:r>
      <w:proofErr w:type="gramStart"/>
      <w:r w:rsidRPr="00AC6E3F">
        <w:rPr>
          <w:rFonts w:ascii="Franklin Gothic Book" w:hAnsi="Franklin Gothic Book" w:cs="Noto Serif"/>
          <w:color w:val="000000"/>
        </w:rPr>
        <w:t>in order to</w:t>
      </w:r>
      <w:proofErr w:type="gramEnd"/>
      <w:r w:rsidRPr="00AC6E3F">
        <w:rPr>
          <w:rFonts w:ascii="Franklin Gothic Book" w:hAnsi="Franklin Gothic Book" w:cs="Noto Serif"/>
          <w:color w:val="000000"/>
        </w:rPr>
        <w:t xml:space="preserve"> carryout program interventions to provide cash transfers through various means across the country. NRC provides cash assistance to the communities, NRC offices within Afghanistan and International Transfers from NRC Offices abroad into NRC offices in the country in multiple currencies. for various services including access to food, construction of shelter, purchase of non-food items, construction of latrines and so on. The assistance is provided at the border points (with Iran and Pakistan) and in the remote villages/ towns across the country. NRC intends to identify different products/services of cash transfer that includes mobile/digital money transfers, cash transfers into the accounts and physical cash transfers. </w:t>
      </w:r>
    </w:p>
    <w:p w14:paraId="0CF3E004" w14:textId="77777777" w:rsidR="00AC6E3F" w:rsidRPr="00AC6E3F" w:rsidRDefault="00AC6E3F" w:rsidP="00AC6E3F">
      <w:pPr>
        <w:autoSpaceDE w:val="0"/>
        <w:autoSpaceDN w:val="0"/>
        <w:adjustRightInd w:val="0"/>
        <w:spacing w:after="0" w:line="240" w:lineRule="auto"/>
        <w:jc w:val="both"/>
        <w:rPr>
          <w:rFonts w:ascii="Franklin Gothic Book" w:hAnsi="Franklin Gothic Book" w:cs="Noto Serif"/>
          <w:color w:val="000000"/>
        </w:rPr>
      </w:pPr>
      <w:r w:rsidRPr="00AC6E3F">
        <w:rPr>
          <w:rFonts w:ascii="Franklin Gothic Book" w:hAnsi="Franklin Gothic Book" w:cs="Noto Serif"/>
          <w:color w:val="000000"/>
        </w:rPr>
        <w:t xml:space="preserve">We are interested in exploring the convenient and unique services that MSPs could offer.  A framework agreement will be signed with the selected MSP(s) for the period of one year with </w:t>
      </w:r>
      <w:proofErr w:type="gramStart"/>
      <w:r w:rsidRPr="00AC6E3F">
        <w:rPr>
          <w:rFonts w:ascii="Franklin Gothic Book" w:hAnsi="Franklin Gothic Book" w:cs="Noto Serif"/>
          <w:color w:val="000000"/>
        </w:rPr>
        <w:t>a possibility</w:t>
      </w:r>
      <w:proofErr w:type="gramEnd"/>
      <w:r w:rsidRPr="00AC6E3F">
        <w:rPr>
          <w:rFonts w:ascii="Franklin Gothic Book" w:hAnsi="Franklin Gothic Book" w:cs="Noto Serif"/>
          <w:color w:val="000000"/>
        </w:rPr>
        <w:t xml:space="preserve"> of </w:t>
      </w:r>
      <w:proofErr w:type="gramStart"/>
      <w:r w:rsidRPr="00AC6E3F">
        <w:rPr>
          <w:rFonts w:ascii="Franklin Gothic Book" w:hAnsi="Franklin Gothic Book" w:cs="Noto Serif"/>
          <w:color w:val="000000"/>
        </w:rPr>
        <w:t>extension of</w:t>
      </w:r>
      <w:proofErr w:type="gramEnd"/>
      <w:r w:rsidRPr="00AC6E3F">
        <w:rPr>
          <w:rFonts w:ascii="Franklin Gothic Book" w:hAnsi="Franklin Gothic Book" w:cs="Noto Serif"/>
          <w:color w:val="000000"/>
        </w:rPr>
        <w:t xml:space="preserve"> another year on mutual agreement. </w:t>
      </w:r>
    </w:p>
    <w:p w14:paraId="02E5B447" w14:textId="77777777" w:rsidR="00AC6E3F" w:rsidRPr="00AC6E3F" w:rsidRDefault="00AC6E3F" w:rsidP="00AC6E3F">
      <w:pPr>
        <w:autoSpaceDE w:val="0"/>
        <w:autoSpaceDN w:val="0"/>
        <w:adjustRightInd w:val="0"/>
        <w:spacing w:after="0" w:line="240" w:lineRule="auto"/>
        <w:jc w:val="both"/>
        <w:rPr>
          <w:rFonts w:ascii="Franklin Gothic Book" w:hAnsi="Franklin Gothic Book" w:cs="Noto Serif"/>
          <w:color w:val="000000"/>
        </w:rPr>
      </w:pPr>
    </w:p>
    <w:p w14:paraId="4141AB76" w14:textId="77777777" w:rsidR="00AC6E3F" w:rsidRPr="00AC6E3F" w:rsidRDefault="00AC6E3F" w:rsidP="00AC6E3F">
      <w:pPr>
        <w:keepNext/>
        <w:keepLines/>
        <w:pBdr>
          <w:top w:val="single" w:sz="4" w:space="6" w:color="FF7602"/>
        </w:pBdr>
        <w:spacing w:before="240" w:after="480"/>
        <w:ind w:left="680" w:hanging="680"/>
        <w:outlineLvl w:val="0"/>
        <w:rPr>
          <w:rFonts w:ascii="Franklin Gothic Book" w:hAnsi="Franklin Gothic Book"/>
          <w:color w:val="FF7602"/>
        </w:rPr>
      </w:pPr>
      <w:r w:rsidRPr="00AC6E3F">
        <w:rPr>
          <w:rFonts w:ascii="Franklin Gothic Book" w:hAnsi="Franklin Gothic Book"/>
          <w:color w:val="FF7602"/>
        </w:rPr>
        <w:t>Aims and Objectives</w:t>
      </w:r>
    </w:p>
    <w:p w14:paraId="0F5B9308" w14:textId="77777777" w:rsidR="00AC6E3F" w:rsidRPr="00AC6E3F" w:rsidRDefault="00AC6E3F" w:rsidP="00AC6E3F">
      <w:pPr>
        <w:autoSpaceDE w:val="0"/>
        <w:autoSpaceDN w:val="0"/>
        <w:adjustRightInd w:val="0"/>
        <w:spacing w:after="0" w:line="240" w:lineRule="auto"/>
        <w:contextualSpacing/>
        <w:jc w:val="both"/>
        <w:rPr>
          <w:rFonts w:ascii="Franklin Gothic Book" w:eastAsia="Franklin Gothic Book" w:hAnsi="Franklin Gothic Book"/>
        </w:rPr>
      </w:pPr>
      <w:r w:rsidRPr="00AC6E3F">
        <w:rPr>
          <w:rFonts w:ascii="Franklin Gothic Book" w:eastAsia="Franklin Gothic Book" w:hAnsi="Franklin Gothic Book" w:cs="Noto Serif"/>
        </w:rPr>
        <w:t>Building contractual partnership with potential MSPs operating in Afghanistan for smooth transfer of cash assistance to the communities and NRC offices.</w:t>
      </w:r>
    </w:p>
    <w:p w14:paraId="4724571F" w14:textId="77777777" w:rsidR="00AC6E3F" w:rsidRPr="00AC6E3F" w:rsidRDefault="00AC6E3F" w:rsidP="00AC6E3F">
      <w:pPr>
        <w:spacing w:after="0" w:line="240" w:lineRule="auto"/>
        <w:jc w:val="both"/>
        <w:rPr>
          <w:rFonts w:ascii="Franklin Gothic Book" w:eastAsia="Franklin Gothic Book" w:hAnsi="Franklin Gothic Book"/>
          <w:color w:val="464645"/>
        </w:rPr>
      </w:pPr>
    </w:p>
    <w:p w14:paraId="582F2976" w14:textId="77777777" w:rsidR="00AC6E3F" w:rsidRPr="00AC6E3F" w:rsidRDefault="00AC6E3F" w:rsidP="00AC6E3F">
      <w:pPr>
        <w:keepNext/>
        <w:keepLines/>
        <w:pBdr>
          <w:top w:val="single" w:sz="4" w:space="6" w:color="FF7602"/>
        </w:pBdr>
        <w:spacing w:before="240" w:after="480"/>
        <w:outlineLvl w:val="0"/>
        <w:rPr>
          <w:rFonts w:ascii="Franklin Gothic Book" w:hAnsi="Franklin Gothic Book"/>
          <w:color w:val="FF7602"/>
        </w:rPr>
      </w:pPr>
      <w:r w:rsidRPr="00AC6E3F">
        <w:rPr>
          <w:rFonts w:ascii="Franklin Gothic Book" w:hAnsi="Franklin Gothic Book"/>
          <w:color w:val="FF7602"/>
        </w:rPr>
        <w:t>Services required:</w:t>
      </w:r>
    </w:p>
    <w:p w14:paraId="24566E9B" w14:textId="77777777" w:rsidR="00AC6E3F" w:rsidRPr="00AC6E3F" w:rsidRDefault="00AC6E3F" w:rsidP="00AC6E3F">
      <w:pPr>
        <w:pStyle w:val="ListParagraph"/>
        <w:numPr>
          <w:ilvl w:val="0"/>
          <w:numId w:val="50"/>
        </w:numPr>
        <w:autoSpaceDE w:val="0"/>
        <w:autoSpaceDN w:val="0"/>
        <w:adjustRightInd w:val="0"/>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b/>
          <w:bCs/>
          <w:lang w:val="en-GB"/>
        </w:rPr>
        <w:t>Physical cash transfers</w:t>
      </w:r>
      <w:r w:rsidRPr="00AC6E3F">
        <w:rPr>
          <w:rFonts w:ascii="Franklin Gothic Book" w:eastAsia="Franklin Gothic Book" w:hAnsi="Franklin Gothic Book" w:cs="Noto Serif"/>
          <w:lang w:val="en-GB"/>
        </w:rPr>
        <w:t xml:space="preserve"> to the communities at the boarder points and/or in the remote areas/villages across the country along with NRC offices within the country.</w:t>
      </w:r>
    </w:p>
    <w:p w14:paraId="22DE08E0" w14:textId="77777777" w:rsidR="00AC6E3F" w:rsidRPr="00AC6E3F" w:rsidRDefault="00AC6E3F" w:rsidP="00AC6E3F">
      <w:pPr>
        <w:pStyle w:val="ListParagraph"/>
        <w:numPr>
          <w:ilvl w:val="0"/>
          <w:numId w:val="50"/>
        </w:numPr>
        <w:autoSpaceDE w:val="0"/>
        <w:autoSpaceDN w:val="0"/>
        <w:adjustRightInd w:val="0"/>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b/>
          <w:bCs/>
          <w:lang w:val="en-GB"/>
        </w:rPr>
        <w:t>Digital cash transfer</w:t>
      </w:r>
      <w:r w:rsidRPr="00AC6E3F">
        <w:rPr>
          <w:rFonts w:ascii="Franklin Gothic Book" w:eastAsia="Franklin Gothic Book" w:hAnsi="Franklin Gothic Book" w:cs="Noto Serif"/>
          <w:lang w:val="en-GB"/>
        </w:rPr>
        <w:t xml:space="preserve"> (Mobile money transfers) at the boarder points and/or in the remote areas/villages across the country along with NRC offices within the country.</w:t>
      </w:r>
    </w:p>
    <w:p w14:paraId="3B0747AD" w14:textId="77777777" w:rsidR="00AC6E3F" w:rsidRPr="00AC6E3F" w:rsidRDefault="00AC6E3F" w:rsidP="00AC6E3F">
      <w:pPr>
        <w:pStyle w:val="ListParagraph"/>
        <w:numPr>
          <w:ilvl w:val="0"/>
          <w:numId w:val="50"/>
        </w:numPr>
        <w:autoSpaceDE w:val="0"/>
        <w:autoSpaceDN w:val="0"/>
        <w:adjustRightInd w:val="0"/>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Cash transfers to the individual/joint </w:t>
      </w:r>
      <w:r w:rsidRPr="00AC6E3F">
        <w:rPr>
          <w:rFonts w:ascii="Franklin Gothic Book" w:eastAsia="Franklin Gothic Book" w:hAnsi="Franklin Gothic Book" w:cs="Noto Serif"/>
          <w:b/>
          <w:bCs/>
          <w:lang w:val="en-GB"/>
        </w:rPr>
        <w:t>bank accounts of communities</w:t>
      </w:r>
      <w:r w:rsidRPr="00AC6E3F">
        <w:rPr>
          <w:rFonts w:ascii="Franklin Gothic Book" w:eastAsia="Franklin Gothic Book" w:hAnsi="Franklin Gothic Book" w:cs="Noto Serif"/>
          <w:lang w:val="en-GB"/>
        </w:rPr>
        <w:t xml:space="preserve"> and NRC bank Accounts within the country.</w:t>
      </w:r>
    </w:p>
    <w:p w14:paraId="21558A92" w14:textId="77777777" w:rsidR="00AC6E3F" w:rsidRPr="00AC6E3F" w:rsidRDefault="00AC6E3F" w:rsidP="00AC6E3F">
      <w:pPr>
        <w:spacing w:after="0" w:line="240" w:lineRule="auto"/>
        <w:jc w:val="both"/>
        <w:rPr>
          <w:rFonts w:ascii="Franklin Gothic Book" w:eastAsia="Franklin Gothic Book" w:hAnsi="Franklin Gothic Book"/>
          <w:color w:val="464645"/>
        </w:rPr>
      </w:pPr>
    </w:p>
    <w:p w14:paraId="69B1CAE5" w14:textId="77777777" w:rsidR="00AC6E3F" w:rsidRPr="00AC6E3F" w:rsidRDefault="00AC6E3F" w:rsidP="00AC6E3F">
      <w:pPr>
        <w:spacing w:after="0" w:line="240" w:lineRule="auto"/>
        <w:jc w:val="both"/>
        <w:rPr>
          <w:rFonts w:ascii="Franklin Gothic Book" w:eastAsia="Franklin Gothic Book" w:hAnsi="Franklin Gothic Book"/>
          <w:color w:val="464645"/>
        </w:rPr>
      </w:pPr>
      <w:r w:rsidRPr="00AC6E3F">
        <w:rPr>
          <w:rFonts w:ascii="Franklin Gothic Book" w:eastAsia="Franklin Gothic Book" w:hAnsi="Franklin Gothic Book"/>
          <w:color w:val="464645"/>
        </w:rPr>
        <w:t xml:space="preserve">Average 1 to 3 million USD per year </w:t>
      </w:r>
      <w:proofErr w:type="gramStart"/>
      <w:r w:rsidRPr="00AC6E3F">
        <w:rPr>
          <w:rFonts w:ascii="Franklin Gothic Book" w:eastAsia="Franklin Gothic Book" w:hAnsi="Franklin Gothic Book"/>
          <w:color w:val="464645"/>
        </w:rPr>
        <w:t>are</w:t>
      </w:r>
      <w:proofErr w:type="gramEnd"/>
      <w:r w:rsidRPr="00AC6E3F">
        <w:rPr>
          <w:rFonts w:ascii="Franklin Gothic Book" w:eastAsia="Franklin Gothic Book" w:hAnsi="Franklin Gothic Book"/>
          <w:color w:val="464645"/>
        </w:rPr>
        <w:t xml:space="preserve"> expected to be transferred through </w:t>
      </w:r>
      <w:proofErr w:type="gramStart"/>
      <w:r w:rsidRPr="00AC6E3F">
        <w:rPr>
          <w:rFonts w:ascii="Franklin Gothic Book" w:eastAsia="Franklin Gothic Book" w:hAnsi="Franklin Gothic Book"/>
          <w:color w:val="464645"/>
        </w:rPr>
        <w:t xml:space="preserve">above </w:t>
      </w:r>
      <w:proofErr w:type="gramEnd"/>
      <w:r w:rsidRPr="00AC6E3F">
        <w:rPr>
          <w:rFonts w:ascii="Franklin Gothic Book" w:eastAsia="Franklin Gothic Book" w:hAnsi="Franklin Gothic Book"/>
          <w:color w:val="464645"/>
        </w:rPr>
        <w:t xml:space="preserve">mentioned services. NRC focuses on the displacement affected population including current returnee population from Pakistan and Iran who lack the legal documents. The PSMs who have unique solutions for the displacement affected populations with limited legal documents will be preferred. </w:t>
      </w:r>
    </w:p>
    <w:p w14:paraId="64C19472" w14:textId="77777777" w:rsidR="00AC6E3F" w:rsidRPr="00AC6E3F" w:rsidRDefault="00AC6E3F" w:rsidP="00AC6E3F">
      <w:pPr>
        <w:keepNext/>
        <w:keepLines/>
        <w:pBdr>
          <w:top w:val="single" w:sz="4" w:space="6" w:color="FF7602"/>
        </w:pBdr>
        <w:spacing w:before="240" w:after="480"/>
        <w:ind w:left="680" w:hanging="680"/>
        <w:outlineLvl w:val="0"/>
        <w:rPr>
          <w:rFonts w:ascii="Franklin Gothic Book" w:hAnsi="Franklin Gothic Book"/>
          <w:color w:val="FF7602"/>
        </w:rPr>
      </w:pPr>
      <w:r w:rsidRPr="00AC6E3F">
        <w:rPr>
          <w:rFonts w:ascii="Franklin Gothic Book" w:hAnsi="Franklin Gothic Book"/>
          <w:color w:val="FF7602"/>
        </w:rPr>
        <w:t xml:space="preserve">Responsibilities of NRC Afghanistan </w:t>
      </w:r>
    </w:p>
    <w:p w14:paraId="7168D0C6" w14:textId="77777777" w:rsidR="00AC6E3F" w:rsidRPr="00AC6E3F" w:rsidRDefault="00AC6E3F" w:rsidP="00AC6E3F">
      <w:pPr>
        <w:pStyle w:val="ListParagraph"/>
        <w:numPr>
          <w:ilvl w:val="0"/>
          <w:numId w:val="47"/>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NRC will sign a framework agreement with the selected MSP(s) that includes a timeframe of the agreement and maximum volume of the money to be transferred as part of the framework agreement along with the average annual caseload and relevant terms and conditions mutually agreed by both parties. </w:t>
      </w:r>
    </w:p>
    <w:p w14:paraId="5D1E2354" w14:textId="77777777" w:rsidR="00AC6E3F" w:rsidRPr="00AC6E3F" w:rsidRDefault="00AC6E3F" w:rsidP="00AC6E3F">
      <w:pPr>
        <w:pStyle w:val="ListParagraph"/>
        <w:numPr>
          <w:ilvl w:val="0"/>
          <w:numId w:val="47"/>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lastRenderedPageBreak/>
        <w:t xml:space="preserve">NRC ensures to provide the required data of the recipients of the cash assistance in accordance with the country law and NRC policies related to data protection. </w:t>
      </w:r>
    </w:p>
    <w:p w14:paraId="683E40D4" w14:textId="77777777" w:rsidR="00AC6E3F" w:rsidRPr="00AC6E3F" w:rsidRDefault="00AC6E3F" w:rsidP="00AC6E3F">
      <w:pPr>
        <w:pStyle w:val="ListParagraph"/>
        <w:numPr>
          <w:ilvl w:val="0"/>
          <w:numId w:val="47"/>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NRC ensures the arrangements for the cash transfers; this includes arranging venues/distribution points and attendance of the cash recipients along with approvals from the local authorities for the activity. </w:t>
      </w:r>
    </w:p>
    <w:p w14:paraId="3749F3C3" w14:textId="77777777" w:rsidR="00AC6E3F" w:rsidRPr="00AC6E3F" w:rsidRDefault="00AC6E3F" w:rsidP="00AC6E3F">
      <w:pPr>
        <w:pStyle w:val="ListParagraph"/>
        <w:numPr>
          <w:ilvl w:val="0"/>
          <w:numId w:val="47"/>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NRC will issue a Purchase Order for each assignment with the MSPs along with the schedule of the services delivery. </w:t>
      </w:r>
    </w:p>
    <w:p w14:paraId="2B194526" w14:textId="77777777" w:rsidR="00AC6E3F" w:rsidRPr="00AC6E3F" w:rsidRDefault="00AC6E3F" w:rsidP="00AC6E3F">
      <w:pPr>
        <w:pStyle w:val="ListParagraph"/>
        <w:numPr>
          <w:ilvl w:val="0"/>
          <w:numId w:val="47"/>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The payments for any services rendered as per the PO will be processed through NRC headquarters based at Oslo, Norway. </w:t>
      </w:r>
    </w:p>
    <w:p w14:paraId="037E9D52" w14:textId="77777777" w:rsidR="00AC6E3F" w:rsidRPr="00AC6E3F" w:rsidRDefault="00AC6E3F" w:rsidP="00AC6E3F">
      <w:pPr>
        <w:pStyle w:val="ListParagraph"/>
        <w:numPr>
          <w:ilvl w:val="0"/>
          <w:numId w:val="47"/>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The payments to the services will be made by NRC upon successful completion of the service (i.e. reimbursement). </w:t>
      </w:r>
    </w:p>
    <w:p w14:paraId="2B661673" w14:textId="77777777" w:rsidR="00AC6E3F" w:rsidRPr="00AC6E3F" w:rsidRDefault="00AC6E3F" w:rsidP="00AC6E3F">
      <w:pPr>
        <w:pStyle w:val="ListParagraph"/>
        <w:spacing w:after="0" w:line="240" w:lineRule="auto"/>
        <w:jc w:val="both"/>
        <w:rPr>
          <w:rFonts w:ascii="Franklin Gothic Book" w:eastAsia="Franklin Gothic Book" w:hAnsi="Franklin Gothic Book" w:cs="Noto Serif"/>
          <w:lang w:val="en-GB"/>
        </w:rPr>
      </w:pPr>
    </w:p>
    <w:p w14:paraId="06781472" w14:textId="77777777" w:rsidR="00AC6E3F" w:rsidRPr="00AC6E3F" w:rsidRDefault="00AC6E3F" w:rsidP="00AC6E3F">
      <w:pPr>
        <w:keepNext/>
        <w:keepLines/>
        <w:pBdr>
          <w:top w:val="single" w:sz="4" w:space="6" w:color="FF7602"/>
        </w:pBdr>
        <w:spacing w:before="240" w:after="480"/>
        <w:outlineLvl w:val="0"/>
        <w:rPr>
          <w:rFonts w:ascii="Franklin Gothic Book" w:hAnsi="Franklin Gothic Book"/>
          <w:color w:val="FF7602"/>
        </w:rPr>
      </w:pPr>
      <w:r w:rsidRPr="00AC6E3F">
        <w:rPr>
          <w:rFonts w:ascii="Franklin Gothic Book" w:hAnsi="Franklin Gothic Book"/>
          <w:color w:val="FF7602"/>
        </w:rPr>
        <w:t xml:space="preserve">Responsibilities of Money transfer Service Provider (FSP) </w:t>
      </w:r>
    </w:p>
    <w:p w14:paraId="47B504A6" w14:textId="77777777" w:rsidR="00AC6E3F" w:rsidRPr="00AC6E3F" w:rsidRDefault="00AC6E3F" w:rsidP="00AC6E3F">
      <w:pPr>
        <w:pStyle w:val="ListParagraph"/>
        <w:numPr>
          <w:ilvl w:val="0"/>
          <w:numId w:val="48"/>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Upon reception of the PO issued by NRC, the MSP will be responsible for providing the agreed services as per the agreed timeframe. </w:t>
      </w:r>
    </w:p>
    <w:p w14:paraId="068026BB" w14:textId="77777777" w:rsidR="00AC6E3F" w:rsidRPr="00AC6E3F" w:rsidRDefault="00AC6E3F" w:rsidP="00AC6E3F">
      <w:pPr>
        <w:pStyle w:val="ListParagraph"/>
        <w:numPr>
          <w:ilvl w:val="0"/>
          <w:numId w:val="48"/>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MSP will be responsible for any administrative and logistical arrangements required to provide the services to NRC. </w:t>
      </w:r>
    </w:p>
    <w:p w14:paraId="7D5A7FEA" w14:textId="77777777" w:rsidR="00AC6E3F" w:rsidRPr="00AC6E3F" w:rsidRDefault="00AC6E3F" w:rsidP="00AC6E3F">
      <w:pPr>
        <w:pStyle w:val="ListParagraph"/>
        <w:numPr>
          <w:ilvl w:val="0"/>
          <w:numId w:val="48"/>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The MSP will be responsible for providing consolidation of the services provided along with agreed reports on the agreed timeframe. </w:t>
      </w:r>
    </w:p>
    <w:p w14:paraId="13EA25C1" w14:textId="77777777" w:rsidR="00AC6E3F" w:rsidRPr="00AC6E3F" w:rsidRDefault="00AC6E3F" w:rsidP="00AC6E3F">
      <w:pPr>
        <w:pStyle w:val="ListParagraph"/>
        <w:numPr>
          <w:ilvl w:val="0"/>
          <w:numId w:val="48"/>
        </w:numPr>
        <w:spacing w:after="0" w:line="240" w:lineRule="auto"/>
        <w:jc w:val="both"/>
        <w:rPr>
          <w:rFonts w:ascii="Franklin Gothic Book" w:eastAsia="Franklin Gothic Book" w:hAnsi="Franklin Gothic Book"/>
          <w:lang w:val="en-GB"/>
        </w:rPr>
      </w:pPr>
      <w:r w:rsidRPr="00AC6E3F">
        <w:rPr>
          <w:rFonts w:ascii="Franklin Gothic Book" w:eastAsia="Franklin Gothic Book" w:hAnsi="Franklin Gothic Book" w:cs="Noto Serif"/>
          <w:lang w:val="en-GB"/>
        </w:rPr>
        <w:t>MSP will complete the assignment and then submit the request for payment (reimbursement)</w:t>
      </w:r>
    </w:p>
    <w:p w14:paraId="18B70667" w14:textId="77777777" w:rsidR="00AC6E3F" w:rsidRPr="00AC6E3F" w:rsidRDefault="00AC6E3F" w:rsidP="00AC6E3F">
      <w:pPr>
        <w:keepNext/>
        <w:keepLines/>
        <w:pBdr>
          <w:top w:val="single" w:sz="4" w:space="6" w:color="FF7602"/>
        </w:pBdr>
        <w:spacing w:before="240" w:after="480"/>
        <w:outlineLvl w:val="0"/>
        <w:rPr>
          <w:rFonts w:ascii="Franklin Gothic Book" w:hAnsi="Franklin Gothic Book"/>
          <w:color w:val="FF7602"/>
        </w:rPr>
      </w:pPr>
      <w:r w:rsidRPr="00AC6E3F">
        <w:rPr>
          <w:rFonts w:ascii="Franklin Gothic Book" w:hAnsi="Franklin Gothic Book"/>
          <w:color w:val="FF7602"/>
        </w:rPr>
        <w:t>Minimum qualification and experience of the service provider</w:t>
      </w:r>
    </w:p>
    <w:p w14:paraId="407D541E" w14:textId="77777777" w:rsidR="00AC6E3F" w:rsidRPr="00AC6E3F" w:rsidRDefault="00AC6E3F" w:rsidP="00AC6E3F">
      <w:pPr>
        <w:pStyle w:val="ListParagraph"/>
        <w:numPr>
          <w:ilvl w:val="0"/>
          <w:numId w:val="48"/>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Be registered and have required license/permit to operate in Afghanistan. </w:t>
      </w:r>
    </w:p>
    <w:p w14:paraId="2310CD4E" w14:textId="77777777" w:rsidR="00AC6E3F" w:rsidRPr="00AC6E3F" w:rsidRDefault="00AC6E3F" w:rsidP="00AC6E3F">
      <w:pPr>
        <w:pStyle w:val="ListParagraph"/>
        <w:numPr>
          <w:ilvl w:val="0"/>
          <w:numId w:val="48"/>
        </w:numPr>
        <w:spacing w:after="0" w:line="240" w:lineRule="auto"/>
        <w:jc w:val="both"/>
        <w:rPr>
          <w:rFonts w:ascii="Franklin Gothic Book" w:eastAsia="Franklin Gothic Book" w:hAnsi="Franklin Gothic Book" w:cs="Noto Serif"/>
          <w:lang w:val="en-GB"/>
        </w:rPr>
      </w:pPr>
      <w:r w:rsidRPr="00AC6E3F">
        <w:rPr>
          <w:rFonts w:ascii="Franklin Gothic Book" w:eastAsia="Franklin Gothic Book" w:hAnsi="Franklin Gothic Book" w:cs="Noto Serif"/>
          <w:lang w:val="en-GB"/>
        </w:rPr>
        <w:t xml:space="preserve">Have proven experience of providing the requested services in the country during past two years. </w:t>
      </w:r>
    </w:p>
    <w:p w14:paraId="56A0EAF9" w14:textId="77777777" w:rsidR="00AC6E3F" w:rsidRPr="00AC6E3F" w:rsidRDefault="00AC6E3F" w:rsidP="00AC6E3F">
      <w:pPr>
        <w:spacing w:after="0" w:line="240" w:lineRule="auto"/>
        <w:jc w:val="both"/>
        <w:rPr>
          <w:rFonts w:ascii="Franklin Gothic Book" w:eastAsia="Franklin Gothic Book" w:hAnsi="Franklin Gothic Book"/>
        </w:rPr>
      </w:pPr>
    </w:p>
    <w:p w14:paraId="766330CA" w14:textId="77777777" w:rsidR="00AC6E3F" w:rsidRPr="00AC6E3F" w:rsidRDefault="00AC6E3F" w:rsidP="00AC6E3F">
      <w:pPr>
        <w:spacing w:after="0" w:line="240" w:lineRule="auto"/>
        <w:contextualSpacing/>
        <w:jc w:val="both"/>
        <w:rPr>
          <w:rFonts w:ascii="Franklin Gothic Book" w:eastAsia="Franklin Gothic Book" w:hAnsi="Franklin Gothic Book"/>
        </w:rPr>
      </w:pPr>
    </w:p>
    <w:p w14:paraId="5653A985" w14:textId="77777777" w:rsidR="00AC6E3F" w:rsidRPr="00AC6E3F" w:rsidRDefault="00AC6E3F" w:rsidP="00AC6E3F">
      <w:pPr>
        <w:keepNext/>
        <w:keepLines/>
        <w:pBdr>
          <w:top w:val="single" w:sz="4" w:space="6" w:color="FF7602"/>
        </w:pBdr>
        <w:spacing w:before="240" w:after="480"/>
        <w:outlineLvl w:val="0"/>
        <w:rPr>
          <w:rFonts w:ascii="Franklin Gothic Book" w:hAnsi="Franklin Gothic Book"/>
          <w:color w:val="FF7602"/>
        </w:rPr>
      </w:pPr>
      <w:r w:rsidRPr="00AC6E3F">
        <w:rPr>
          <w:rFonts w:ascii="Franklin Gothic Book" w:hAnsi="Franklin Gothic Book"/>
          <w:color w:val="FF7602"/>
        </w:rPr>
        <w:t>Information to be included in the proposals/bids</w:t>
      </w:r>
    </w:p>
    <w:tbl>
      <w:tblPr>
        <w:tblStyle w:val="TableGrid"/>
        <w:tblW w:w="0" w:type="auto"/>
        <w:tblLook w:val="04A0" w:firstRow="1" w:lastRow="0" w:firstColumn="1" w:lastColumn="0" w:noHBand="0" w:noVBand="1"/>
      </w:tblPr>
      <w:tblGrid>
        <w:gridCol w:w="535"/>
        <w:gridCol w:w="1980"/>
        <w:gridCol w:w="5411"/>
      </w:tblGrid>
      <w:tr w:rsidR="00AC6E3F" w:rsidRPr="00AC6E3F" w14:paraId="31EC163B" w14:textId="77777777" w:rsidTr="00974EE6">
        <w:tc>
          <w:tcPr>
            <w:tcW w:w="535" w:type="dxa"/>
          </w:tcPr>
          <w:p w14:paraId="629B4222"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w:t>
            </w:r>
          </w:p>
        </w:tc>
        <w:tc>
          <w:tcPr>
            <w:tcW w:w="1980" w:type="dxa"/>
          </w:tcPr>
          <w:p w14:paraId="794504FD"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Description</w:t>
            </w:r>
          </w:p>
        </w:tc>
        <w:tc>
          <w:tcPr>
            <w:tcW w:w="5411" w:type="dxa"/>
          </w:tcPr>
          <w:p w14:paraId="67DD5AAA"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Explanation</w:t>
            </w:r>
          </w:p>
        </w:tc>
      </w:tr>
      <w:tr w:rsidR="00AC6E3F" w:rsidRPr="00AC6E3F" w14:paraId="6F603386" w14:textId="77777777" w:rsidTr="00974EE6">
        <w:tc>
          <w:tcPr>
            <w:tcW w:w="535" w:type="dxa"/>
          </w:tcPr>
          <w:p w14:paraId="491DB38B"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1</w:t>
            </w:r>
          </w:p>
        </w:tc>
        <w:tc>
          <w:tcPr>
            <w:tcW w:w="1980" w:type="dxa"/>
          </w:tcPr>
          <w:p w14:paraId="137DBABC"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Geographic coverage</w:t>
            </w:r>
          </w:p>
        </w:tc>
        <w:tc>
          <w:tcPr>
            <w:tcW w:w="5411" w:type="dxa"/>
          </w:tcPr>
          <w:p w14:paraId="59716C9A"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 xml:space="preserve">NRC intends to receive bids for whole of Afghanistan including border points (With Iran and Pakistan) and rural/ Hard to Reach areas. The bids should include clear information about the geographic coverage. </w:t>
            </w:r>
          </w:p>
        </w:tc>
      </w:tr>
      <w:tr w:rsidR="00AC6E3F" w:rsidRPr="00AC6E3F" w14:paraId="052403A6" w14:textId="77777777" w:rsidTr="00974EE6">
        <w:tc>
          <w:tcPr>
            <w:tcW w:w="535" w:type="dxa"/>
          </w:tcPr>
          <w:p w14:paraId="58A584E1"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2</w:t>
            </w:r>
          </w:p>
        </w:tc>
        <w:tc>
          <w:tcPr>
            <w:tcW w:w="1980" w:type="dxa"/>
          </w:tcPr>
          <w:p w14:paraId="60E7867A"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Transfer modalities</w:t>
            </w:r>
          </w:p>
        </w:tc>
        <w:tc>
          <w:tcPr>
            <w:tcW w:w="5411" w:type="dxa"/>
          </w:tcPr>
          <w:p w14:paraId="2D1ECEE3"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NRC intends to receive bids for various types of transfer modalities</w:t>
            </w:r>
            <w:r w:rsidRPr="00AC6E3F">
              <w:rPr>
                <w:rFonts w:ascii="Franklin Gothic Book" w:eastAsia="Franklin Gothic Book" w:hAnsi="Franklin Gothic Book"/>
              </w:rPr>
              <w:t>:</w:t>
            </w:r>
            <w:r w:rsidRPr="00AC6E3F">
              <w:rPr>
                <w:rFonts w:ascii="Franklin Gothic Book" w:eastAsia="Franklin Gothic Book" w:hAnsi="Franklin Gothic Book"/>
                <w:lang w:val="en-GB"/>
              </w:rPr>
              <w:t xml:space="preserve"> </w:t>
            </w:r>
          </w:p>
          <w:p w14:paraId="11F3A8C5"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1) International transfers from NRC Head office to NRC accounts within Afghanistan.</w:t>
            </w:r>
          </w:p>
          <w:p w14:paraId="4B9E39EC"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2) Physical cash transfers to the communities at the boarder points and/or in the remote areas/villages across the country 3) Digital cash transfer (Mobile money transfers) at the boarder points and/or in the remote areas/villages across the country.</w:t>
            </w:r>
          </w:p>
          <w:p w14:paraId="102100F5"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 xml:space="preserve">4) Cash transfers to the individual/joint bank accounts. </w:t>
            </w:r>
          </w:p>
          <w:p w14:paraId="5D2E71E5" w14:textId="77777777" w:rsidR="00AC6E3F" w:rsidRPr="00AC6E3F" w:rsidRDefault="00AC6E3F" w:rsidP="00974EE6">
            <w:pPr>
              <w:jc w:val="both"/>
              <w:rPr>
                <w:rFonts w:ascii="Franklin Gothic Book" w:eastAsia="Franklin Gothic Book" w:hAnsi="Franklin Gothic Book"/>
                <w:lang w:val="en-GB"/>
              </w:rPr>
            </w:pPr>
          </w:p>
          <w:p w14:paraId="59D4558D"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 xml:space="preserve">The bids should include clear information about what transfer modalities are offered. The clear information should be included if any requested modality is not offered in the bid. </w:t>
            </w:r>
          </w:p>
          <w:p w14:paraId="41E2E9A0" w14:textId="77777777" w:rsidR="00AC6E3F" w:rsidRPr="00AC6E3F" w:rsidRDefault="00AC6E3F" w:rsidP="00974EE6">
            <w:pPr>
              <w:jc w:val="both"/>
              <w:rPr>
                <w:rFonts w:ascii="Franklin Gothic Book" w:eastAsia="Franklin Gothic Book" w:hAnsi="Franklin Gothic Book"/>
                <w:lang w:val="en-GB"/>
              </w:rPr>
            </w:pPr>
          </w:p>
          <w:p w14:paraId="39296C14" w14:textId="77777777" w:rsidR="00AC6E3F" w:rsidRPr="00AC6E3F" w:rsidRDefault="00AC6E3F" w:rsidP="00974EE6">
            <w:pPr>
              <w:jc w:val="both"/>
              <w:rPr>
                <w:rFonts w:ascii="Franklin Gothic Book" w:eastAsia="Franklin Gothic Book" w:hAnsi="Franklin Gothic Book"/>
                <w:lang w:val="en-GB"/>
              </w:rPr>
            </w:pPr>
            <w:r w:rsidRPr="00AC6E3F">
              <w:rPr>
                <w:rFonts w:ascii="Franklin Gothic Book" w:eastAsia="Franklin Gothic Book" w:hAnsi="Franklin Gothic Book"/>
                <w:lang w:val="en-GB"/>
              </w:rPr>
              <w:t>If the Bidder applies for multiple offers/products. Please indicate each offer/product with complete technical details along with financial proposal.</w:t>
            </w:r>
          </w:p>
        </w:tc>
      </w:tr>
      <w:tr w:rsidR="00AC6E3F" w:rsidRPr="00AC6E3F" w14:paraId="07C361D8" w14:textId="77777777" w:rsidTr="00974EE6">
        <w:tc>
          <w:tcPr>
            <w:tcW w:w="535" w:type="dxa"/>
          </w:tcPr>
          <w:p w14:paraId="51ACBC9D"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lastRenderedPageBreak/>
              <w:t>3</w:t>
            </w:r>
          </w:p>
        </w:tc>
        <w:tc>
          <w:tcPr>
            <w:tcW w:w="1980" w:type="dxa"/>
          </w:tcPr>
          <w:p w14:paraId="6ACCAD8C"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Fee structure</w:t>
            </w:r>
          </w:p>
        </w:tc>
        <w:tc>
          <w:tcPr>
            <w:tcW w:w="5411" w:type="dxa"/>
          </w:tcPr>
          <w:p w14:paraId="492ABDE2"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 xml:space="preserve">The bids should include a clear breakdown of fees (e.g. what is fixed, what is percentage-based or </w:t>
            </w:r>
            <w:proofErr w:type="gramStart"/>
            <w:r w:rsidRPr="00AC6E3F">
              <w:rPr>
                <w:rFonts w:ascii="Franklin Gothic Book" w:eastAsia="Franklin Gothic Book" w:hAnsi="Franklin Gothic Book"/>
              </w:rPr>
              <w:t>tiered</w:t>
            </w:r>
            <w:proofErr w:type="gramEnd"/>
            <w:r w:rsidRPr="00AC6E3F">
              <w:rPr>
                <w:rFonts w:ascii="Franklin Gothic Book" w:eastAsia="Franklin Gothic Book" w:hAnsi="Franklin Gothic Book"/>
              </w:rPr>
              <w:t xml:space="preserve"> etc.)</w:t>
            </w:r>
          </w:p>
        </w:tc>
      </w:tr>
      <w:tr w:rsidR="00AC6E3F" w:rsidRPr="00AC6E3F" w14:paraId="110462C1" w14:textId="77777777" w:rsidTr="00974EE6">
        <w:tc>
          <w:tcPr>
            <w:tcW w:w="535" w:type="dxa"/>
          </w:tcPr>
          <w:p w14:paraId="6D8D4DAB"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4</w:t>
            </w:r>
          </w:p>
        </w:tc>
        <w:tc>
          <w:tcPr>
            <w:tcW w:w="1980" w:type="dxa"/>
          </w:tcPr>
          <w:p w14:paraId="60E98DC8"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Technology and innovation</w:t>
            </w:r>
          </w:p>
        </w:tc>
        <w:tc>
          <w:tcPr>
            <w:tcW w:w="5411" w:type="dxa"/>
          </w:tcPr>
          <w:p w14:paraId="7AF12AD0"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 xml:space="preserve">The bids should include what technology will be used for providing the services (e.g. digital platforms, reconciliation and reporting </w:t>
            </w:r>
            <w:proofErr w:type="gramStart"/>
            <w:r w:rsidRPr="00AC6E3F">
              <w:rPr>
                <w:rFonts w:ascii="Franklin Gothic Book" w:eastAsia="Franklin Gothic Book" w:hAnsi="Franklin Gothic Book"/>
              </w:rPr>
              <w:t>mechanism</w:t>
            </w:r>
            <w:proofErr w:type="gramEnd"/>
            <w:r w:rsidRPr="00AC6E3F">
              <w:rPr>
                <w:rFonts w:ascii="Franklin Gothic Book" w:eastAsia="Franklin Gothic Book" w:hAnsi="Franklin Gothic Book"/>
              </w:rPr>
              <w:t xml:space="preserve">, format or data and data flows along </w:t>
            </w:r>
            <w:proofErr w:type="gramStart"/>
            <w:r w:rsidRPr="00AC6E3F">
              <w:rPr>
                <w:rFonts w:ascii="Franklin Gothic Book" w:eastAsia="Franklin Gothic Book" w:hAnsi="Franklin Gothic Book"/>
              </w:rPr>
              <w:t>mentioning on</w:t>
            </w:r>
            <w:proofErr w:type="gramEnd"/>
            <w:r w:rsidRPr="00AC6E3F">
              <w:rPr>
                <w:rFonts w:ascii="Franklin Gothic Book" w:eastAsia="Franklin Gothic Book" w:hAnsi="Franklin Gothic Book"/>
              </w:rPr>
              <w:t xml:space="preserve"> if the technology can work offline/online if relevant). </w:t>
            </w:r>
          </w:p>
        </w:tc>
      </w:tr>
      <w:tr w:rsidR="00AC6E3F" w:rsidRPr="00AC6E3F" w14:paraId="7945DC36" w14:textId="77777777" w:rsidTr="00974EE6">
        <w:tc>
          <w:tcPr>
            <w:tcW w:w="535" w:type="dxa"/>
          </w:tcPr>
          <w:p w14:paraId="704D3CE2"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5</w:t>
            </w:r>
          </w:p>
        </w:tc>
        <w:tc>
          <w:tcPr>
            <w:tcW w:w="1980" w:type="dxa"/>
          </w:tcPr>
          <w:p w14:paraId="5E25A1D6"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KYC requirements</w:t>
            </w:r>
          </w:p>
        </w:tc>
        <w:tc>
          <w:tcPr>
            <w:tcW w:w="5411" w:type="dxa"/>
          </w:tcPr>
          <w:p w14:paraId="64BE72C5"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 xml:space="preserve">The bids should include clear information about KYC requirement for the money transfers along with legal documentation required for KYC including if application for undocumented population in the country. </w:t>
            </w:r>
          </w:p>
        </w:tc>
      </w:tr>
      <w:tr w:rsidR="00AC6E3F" w:rsidRPr="00AC6E3F" w14:paraId="4550281D" w14:textId="77777777" w:rsidTr="00974EE6">
        <w:tc>
          <w:tcPr>
            <w:tcW w:w="535" w:type="dxa"/>
          </w:tcPr>
          <w:p w14:paraId="081DEBFF"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6</w:t>
            </w:r>
          </w:p>
        </w:tc>
        <w:tc>
          <w:tcPr>
            <w:tcW w:w="1980" w:type="dxa"/>
          </w:tcPr>
          <w:p w14:paraId="7EF34A28"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Data protection and confidentiality protocols</w:t>
            </w:r>
          </w:p>
        </w:tc>
        <w:tc>
          <w:tcPr>
            <w:tcW w:w="5411" w:type="dxa"/>
          </w:tcPr>
          <w:p w14:paraId="5670ED65"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 xml:space="preserve">The bids should include </w:t>
            </w:r>
            <w:proofErr w:type="gramStart"/>
            <w:r w:rsidRPr="00AC6E3F">
              <w:rPr>
                <w:rFonts w:ascii="Franklin Gothic Book" w:eastAsia="Franklin Gothic Book" w:hAnsi="Franklin Gothic Book"/>
              </w:rPr>
              <w:t>clear</w:t>
            </w:r>
            <w:proofErr w:type="gramEnd"/>
            <w:r w:rsidRPr="00AC6E3F">
              <w:rPr>
                <w:rFonts w:ascii="Franklin Gothic Book" w:eastAsia="Franklin Gothic Book" w:hAnsi="Franklin Gothic Book"/>
              </w:rPr>
              <w:t xml:space="preserve"> explanation </w:t>
            </w:r>
            <w:proofErr w:type="gramStart"/>
            <w:r w:rsidRPr="00AC6E3F">
              <w:rPr>
                <w:rFonts w:ascii="Franklin Gothic Book" w:eastAsia="Franklin Gothic Book" w:hAnsi="Franklin Gothic Book"/>
              </w:rPr>
              <w:t>on</w:t>
            </w:r>
            <w:proofErr w:type="gramEnd"/>
            <w:r w:rsidRPr="00AC6E3F">
              <w:rPr>
                <w:rFonts w:ascii="Franklin Gothic Book" w:eastAsia="Franklin Gothic Book" w:hAnsi="Franklin Gothic Book"/>
              </w:rPr>
              <w:t xml:space="preserve"> what data is required from NRC for providing the services to the end users, and what data protection and confidentiality mechanisms are in place with the bidder. </w:t>
            </w:r>
          </w:p>
        </w:tc>
      </w:tr>
      <w:tr w:rsidR="00AC6E3F" w:rsidRPr="00AC6E3F" w14:paraId="10303E3E" w14:textId="77777777" w:rsidTr="00974EE6">
        <w:tc>
          <w:tcPr>
            <w:tcW w:w="535" w:type="dxa"/>
          </w:tcPr>
          <w:p w14:paraId="2F1FB402"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7</w:t>
            </w:r>
          </w:p>
        </w:tc>
        <w:tc>
          <w:tcPr>
            <w:tcW w:w="1980" w:type="dxa"/>
          </w:tcPr>
          <w:p w14:paraId="6E497189"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Timeframe for delivery and liquidity in the field locations</w:t>
            </w:r>
          </w:p>
        </w:tc>
        <w:tc>
          <w:tcPr>
            <w:tcW w:w="5411" w:type="dxa"/>
          </w:tcPr>
          <w:p w14:paraId="1295998C" w14:textId="77777777" w:rsidR="00AC6E3F" w:rsidRPr="00AC6E3F" w:rsidRDefault="00AC6E3F" w:rsidP="00974EE6">
            <w:pPr>
              <w:jc w:val="both"/>
              <w:rPr>
                <w:rFonts w:ascii="Franklin Gothic Book" w:eastAsia="Franklin Gothic Book" w:hAnsi="Franklin Gothic Book"/>
              </w:rPr>
            </w:pPr>
            <w:r w:rsidRPr="00AC6E3F">
              <w:rPr>
                <w:rFonts w:ascii="Franklin Gothic Book" w:eastAsia="Franklin Gothic Book" w:hAnsi="Franklin Gothic Book"/>
              </w:rPr>
              <w:t xml:space="preserve">The bids should include </w:t>
            </w:r>
            <w:proofErr w:type="gramStart"/>
            <w:r w:rsidRPr="00AC6E3F">
              <w:rPr>
                <w:rFonts w:ascii="Franklin Gothic Book" w:eastAsia="Franklin Gothic Book" w:hAnsi="Franklin Gothic Book"/>
              </w:rPr>
              <w:t>clear</w:t>
            </w:r>
            <w:proofErr w:type="gramEnd"/>
            <w:r w:rsidRPr="00AC6E3F">
              <w:rPr>
                <w:rFonts w:ascii="Franklin Gothic Book" w:eastAsia="Franklin Gothic Book" w:hAnsi="Franklin Gothic Book"/>
              </w:rPr>
              <w:t xml:space="preserve"> explanation of the timeframe for executing/completing any cash transfer assignment. </w:t>
            </w:r>
          </w:p>
        </w:tc>
      </w:tr>
    </w:tbl>
    <w:p w14:paraId="3D8475B0" w14:textId="77777777" w:rsidR="00AC6E3F" w:rsidRPr="00AC6E3F" w:rsidRDefault="00AC6E3F" w:rsidP="00AC6E3F">
      <w:pPr>
        <w:rPr>
          <w:rFonts w:ascii="Franklin Gothic Book" w:hAnsi="Franklin Gothic Book"/>
        </w:rPr>
      </w:pPr>
    </w:p>
    <w:p w14:paraId="0BC48618" w14:textId="77777777" w:rsidR="0047746B" w:rsidRPr="00AC6E3F" w:rsidRDefault="0047746B" w:rsidP="00AF13EC">
      <w:pPr>
        <w:widowControl w:val="0"/>
        <w:autoSpaceDE w:val="0"/>
        <w:autoSpaceDN w:val="0"/>
        <w:adjustRightInd w:val="0"/>
        <w:spacing w:after="0" w:line="240" w:lineRule="auto"/>
        <w:jc w:val="center"/>
        <w:rPr>
          <w:rFonts w:ascii="Franklin Gothic Book" w:hAnsi="Franklin Gothic Book"/>
          <w:b/>
        </w:rPr>
      </w:pPr>
    </w:p>
    <w:p w14:paraId="3ACC8396" w14:textId="77777777" w:rsidR="005D660D" w:rsidRDefault="005D660D" w:rsidP="00181967">
      <w:pPr>
        <w:rPr>
          <w:rFonts w:ascii="Franklin Gothic Book" w:hAnsi="Franklin Gothic Book"/>
          <w:color w:val="FF0000"/>
        </w:rPr>
      </w:pPr>
      <w:r w:rsidRPr="00AC6E3F">
        <w:rPr>
          <w:rFonts w:ascii="Franklin Gothic Book" w:hAnsi="Franklin Gothic Book"/>
          <w:color w:val="FF0000"/>
        </w:rPr>
        <w:t xml:space="preserve">Bidders can submit an offer for one or several or all lots. Offers must clearly show what lots are included. </w:t>
      </w:r>
    </w:p>
    <w:p w14:paraId="6C36AE48" w14:textId="3B3756C7" w:rsidR="002A411E" w:rsidRPr="00AC6E3F" w:rsidRDefault="002A411E" w:rsidP="00181967">
      <w:pPr>
        <w:rPr>
          <w:rFonts w:ascii="Franklin Gothic Book" w:hAnsi="Franklin Gothic Book"/>
          <w:color w:val="FF0000"/>
        </w:rPr>
      </w:pPr>
      <w:r>
        <w:rPr>
          <w:rFonts w:ascii="Franklin Gothic Book" w:hAnsi="Franklin Gothic Book"/>
          <w:color w:val="FF0000"/>
        </w:rPr>
        <w:t xml:space="preserve">Bidders if they have more products/services than </w:t>
      </w:r>
      <w:r w:rsidR="00E73890">
        <w:rPr>
          <w:rFonts w:ascii="Franklin Gothic Book" w:hAnsi="Franklin Gothic Book"/>
          <w:color w:val="FF0000"/>
        </w:rPr>
        <w:t xml:space="preserve">what is mentioned in section 8. They can provide </w:t>
      </w:r>
      <w:r w:rsidR="00332DF4">
        <w:rPr>
          <w:rFonts w:ascii="Franklin Gothic Book" w:hAnsi="Franklin Gothic Book"/>
          <w:color w:val="FF0000"/>
        </w:rPr>
        <w:t>more technical proposals and additional financial proposals.</w:t>
      </w:r>
      <w:r w:rsidR="00E73890">
        <w:rPr>
          <w:rFonts w:ascii="Franklin Gothic Book" w:hAnsi="Franklin Gothic Book"/>
          <w:color w:val="FF0000"/>
        </w:rPr>
        <w:t xml:space="preserve">  </w:t>
      </w:r>
    </w:p>
    <w:p w14:paraId="4D9B9920" w14:textId="10945507" w:rsidR="5CC09BBE" w:rsidRPr="00AC6E3F" w:rsidRDefault="4FC54BF1" w:rsidP="00181967">
      <w:pPr>
        <w:rPr>
          <w:rFonts w:ascii="Franklin Gothic Book" w:hAnsi="Franklin Gothic Book"/>
          <w:color w:val="FF0000"/>
        </w:rPr>
      </w:pPr>
      <w:r w:rsidRPr="00AC6E3F">
        <w:rPr>
          <w:rFonts w:ascii="Franklin Gothic Book" w:hAnsi="Franklin Gothic Book"/>
          <w:color w:val="FF0000"/>
        </w:rPr>
        <w:t xml:space="preserve">Offers must be submitted for the total quantity of each </w:t>
      </w:r>
      <w:proofErr w:type="gramStart"/>
      <w:r w:rsidRPr="00AC6E3F">
        <w:rPr>
          <w:rFonts w:ascii="Franklin Gothic Book" w:hAnsi="Franklin Gothic Book"/>
          <w:color w:val="FF0000"/>
        </w:rPr>
        <w:t>lot:</w:t>
      </w:r>
      <w:proofErr w:type="gramEnd"/>
      <w:r w:rsidRPr="00AC6E3F">
        <w:rPr>
          <w:rFonts w:ascii="Franklin Gothic Book" w:hAnsi="Franklin Gothic Book"/>
          <w:color w:val="FF0000"/>
        </w:rPr>
        <w:t xml:space="preserve"> offers submitted for a partial quantity of one lot will not be taken into consideration by NRC. </w:t>
      </w:r>
    </w:p>
    <w:p w14:paraId="144503B1" w14:textId="7F05AA2C" w:rsidR="006860DD" w:rsidRPr="00AC6E3F" w:rsidRDefault="00C45307" w:rsidP="00181967">
      <w:pPr>
        <w:rPr>
          <w:rFonts w:ascii="Franklin Gothic Book" w:hAnsi="Franklin Gothic Book"/>
          <w:color w:val="FF0000"/>
        </w:rPr>
      </w:pPr>
      <w:r w:rsidRPr="00AC6E3F">
        <w:rPr>
          <w:rFonts w:ascii="Franklin Gothic Book" w:hAnsi="Franklin Gothic Book"/>
          <w:color w:val="FF0000"/>
        </w:rPr>
        <w:t>Please provide a detailed description of the process</w:t>
      </w:r>
      <w:r w:rsidR="00B34EF4" w:rsidRPr="00AC6E3F">
        <w:rPr>
          <w:rFonts w:ascii="Franklin Gothic Book" w:hAnsi="Franklin Gothic Book"/>
          <w:color w:val="FF0000"/>
        </w:rPr>
        <w:t xml:space="preserve">, </w:t>
      </w:r>
      <w:r w:rsidRPr="00AC6E3F">
        <w:rPr>
          <w:rFonts w:ascii="Franklin Gothic Book" w:hAnsi="Franklin Gothic Book"/>
          <w:color w:val="FF0000"/>
        </w:rPr>
        <w:t>methodology</w:t>
      </w:r>
      <w:r w:rsidR="00B34EF4" w:rsidRPr="00AC6E3F">
        <w:rPr>
          <w:rFonts w:ascii="Franklin Gothic Book" w:hAnsi="Franklin Gothic Book"/>
          <w:color w:val="FF0000"/>
        </w:rPr>
        <w:t xml:space="preserve"> and </w:t>
      </w:r>
      <w:r w:rsidR="00147335" w:rsidRPr="00AC6E3F">
        <w:rPr>
          <w:rFonts w:ascii="Franklin Gothic Book" w:hAnsi="Franklin Gothic Book"/>
          <w:color w:val="FF0000"/>
        </w:rPr>
        <w:t>timeline</w:t>
      </w:r>
      <w:r w:rsidRPr="00AC6E3F">
        <w:rPr>
          <w:rFonts w:ascii="Franklin Gothic Book" w:hAnsi="Franklin Gothic Book"/>
          <w:color w:val="FF0000"/>
        </w:rPr>
        <w:t xml:space="preserve"> </w:t>
      </w:r>
      <w:proofErr w:type="gramStart"/>
      <w:r w:rsidRPr="00AC6E3F">
        <w:rPr>
          <w:rFonts w:ascii="Franklin Gothic Book" w:hAnsi="Franklin Gothic Book"/>
          <w:color w:val="FF0000"/>
        </w:rPr>
        <w:t>of for</w:t>
      </w:r>
      <w:proofErr w:type="gramEnd"/>
      <w:r w:rsidRPr="00AC6E3F">
        <w:rPr>
          <w:rFonts w:ascii="Franklin Gothic Book" w:hAnsi="Franklin Gothic Book"/>
          <w:color w:val="FF0000"/>
        </w:rPr>
        <w:t xml:space="preserve"> each lot </w:t>
      </w:r>
      <w:r w:rsidR="00B34EF4" w:rsidRPr="00AC6E3F">
        <w:rPr>
          <w:rFonts w:ascii="Franklin Gothic Book" w:hAnsi="Franklin Gothic Book"/>
          <w:color w:val="FF0000"/>
        </w:rPr>
        <w:t>so that it is very clear</w:t>
      </w:r>
      <w:r w:rsidR="00EA3E7A" w:rsidRPr="00AC6E3F">
        <w:rPr>
          <w:rFonts w:ascii="Franklin Gothic Book" w:hAnsi="Franklin Gothic Book"/>
          <w:color w:val="FF0000"/>
        </w:rPr>
        <w:t xml:space="preserve"> on what is being proposed from your (bidder’s) side.</w:t>
      </w:r>
    </w:p>
    <w:p w14:paraId="6E7E6DA3" w14:textId="618488BA" w:rsidR="00EA3E7A" w:rsidRPr="00AC6E3F" w:rsidRDefault="00EA3E7A" w:rsidP="00181967">
      <w:pPr>
        <w:rPr>
          <w:rFonts w:ascii="Franklin Gothic Book" w:hAnsi="Franklin Gothic Book"/>
          <w:color w:val="FF0000"/>
        </w:rPr>
      </w:pPr>
      <w:r w:rsidRPr="00AC6E3F">
        <w:rPr>
          <w:rFonts w:ascii="Franklin Gothic Book" w:hAnsi="Franklin Gothic Book"/>
          <w:color w:val="FF0000"/>
        </w:rPr>
        <w:t xml:space="preserve">This will be a </w:t>
      </w:r>
      <w:proofErr w:type="gramStart"/>
      <w:r w:rsidRPr="00AC6E3F">
        <w:rPr>
          <w:rFonts w:ascii="Franklin Gothic Book" w:hAnsi="Franklin Gothic Book"/>
          <w:color w:val="FF0000"/>
        </w:rPr>
        <w:t>Frame Work</w:t>
      </w:r>
      <w:proofErr w:type="gramEnd"/>
      <w:r w:rsidRPr="00AC6E3F">
        <w:rPr>
          <w:rFonts w:ascii="Franklin Gothic Book" w:hAnsi="Franklin Gothic Book"/>
          <w:color w:val="FF0000"/>
        </w:rPr>
        <w:t xml:space="preserve"> Agreement (FWA) for a year</w:t>
      </w:r>
      <w:r w:rsidR="00E87414" w:rsidRPr="00AC6E3F">
        <w:rPr>
          <w:rFonts w:ascii="Franklin Gothic Book" w:hAnsi="Franklin Gothic Book"/>
          <w:color w:val="FF0000"/>
        </w:rPr>
        <w:t xml:space="preserve"> (extendable)</w:t>
      </w:r>
      <w:r w:rsidRPr="00AC6E3F">
        <w:rPr>
          <w:rFonts w:ascii="Franklin Gothic Book" w:hAnsi="Franklin Gothic Book"/>
          <w:color w:val="FF0000"/>
        </w:rPr>
        <w:t xml:space="preserve"> and </w:t>
      </w:r>
      <w:r w:rsidR="00FE3D14" w:rsidRPr="00AC6E3F">
        <w:rPr>
          <w:rFonts w:ascii="Franklin Gothic Book" w:hAnsi="Franklin Gothic Book"/>
          <w:color w:val="FF0000"/>
        </w:rPr>
        <w:t>whenever NRC needs the services, NRC will place an order</w:t>
      </w:r>
      <w:r w:rsidR="00F5582C" w:rsidRPr="00AC6E3F">
        <w:rPr>
          <w:rFonts w:ascii="Franklin Gothic Book" w:hAnsi="Franklin Gothic Book"/>
          <w:color w:val="FF0000"/>
        </w:rPr>
        <w:t xml:space="preserve"> based on this FWA.</w:t>
      </w:r>
    </w:p>
    <w:p w14:paraId="1219EE2C" w14:textId="5BEA1729" w:rsidR="00FE3D14" w:rsidRPr="00AC6E3F" w:rsidRDefault="00FE3D14" w:rsidP="00181967">
      <w:pPr>
        <w:rPr>
          <w:rFonts w:ascii="Franklin Gothic Book" w:hAnsi="Franklin Gothic Book"/>
          <w:color w:val="FF0000"/>
        </w:rPr>
      </w:pPr>
      <w:r w:rsidRPr="00AC6E3F">
        <w:rPr>
          <w:rFonts w:ascii="Franklin Gothic Book" w:hAnsi="Franklin Gothic Book"/>
          <w:color w:val="FF0000"/>
        </w:rPr>
        <w:t>The F</w:t>
      </w:r>
      <w:r w:rsidR="00E87414" w:rsidRPr="00AC6E3F">
        <w:rPr>
          <w:rFonts w:ascii="Franklin Gothic Book" w:hAnsi="Franklin Gothic Book"/>
          <w:color w:val="FF0000"/>
        </w:rPr>
        <w:t>WA on it’s not an Order for the services.</w:t>
      </w:r>
    </w:p>
    <w:p w14:paraId="3FF5AF7E" w14:textId="4661B60F" w:rsidR="043EFBC8" w:rsidRPr="006860DD" w:rsidRDefault="043EFBC8" w:rsidP="00181967">
      <w:pPr>
        <w:rPr>
          <w:color w:val="FF0000"/>
        </w:rPr>
      </w:pPr>
    </w:p>
    <w:p w14:paraId="4E6537A3" w14:textId="4D06A2DF" w:rsidR="043EFBC8" w:rsidRPr="0086216E" w:rsidRDefault="043EFBC8">
      <w:pPr>
        <w:rPr>
          <w:rFonts w:ascii="Franklin Gothic Book" w:hAnsi="Franklin Gothic Book"/>
        </w:rPr>
      </w:pPr>
    </w:p>
    <w:p w14:paraId="586552B3" w14:textId="27974CF9" w:rsidR="043EFBC8" w:rsidRPr="0086216E" w:rsidRDefault="043EFBC8">
      <w:pPr>
        <w:rPr>
          <w:rFonts w:ascii="Franklin Gothic Book" w:hAnsi="Franklin Gothic Book"/>
        </w:rPr>
      </w:pPr>
    </w:p>
    <w:p w14:paraId="59FB37B1" w14:textId="77777777" w:rsidR="003C56E9" w:rsidRDefault="003C56E9" w:rsidP="003D7C29">
      <w:pPr>
        <w:jc w:val="both"/>
        <w:rPr>
          <w:rFonts w:ascii="Franklin Gothic Book" w:hAnsi="Franklin Gothic Book"/>
        </w:rPr>
      </w:pPr>
    </w:p>
    <w:p w14:paraId="7A70239B" w14:textId="77777777" w:rsidR="003C56E9" w:rsidRDefault="003C56E9" w:rsidP="003D7C29">
      <w:pPr>
        <w:jc w:val="both"/>
        <w:rPr>
          <w:rFonts w:ascii="Franklin Gothic Book" w:hAnsi="Franklin Gothic Book"/>
        </w:rPr>
      </w:pPr>
    </w:p>
    <w:p w14:paraId="6D53F68F" w14:textId="77777777" w:rsidR="002417F9" w:rsidRPr="00C749BB" w:rsidRDefault="00D173EE" w:rsidP="00C749BB">
      <w:pPr>
        <w:pStyle w:val="Heading1"/>
        <w:jc w:val="center"/>
        <w:rPr>
          <w:b w:val="0"/>
          <w:bCs w:val="0"/>
          <w:lang w:val="en-GB"/>
        </w:rPr>
      </w:pPr>
      <w:r w:rsidRPr="00C749BB">
        <w:rPr>
          <w:sz w:val="22"/>
          <w:szCs w:val="22"/>
          <w:lang w:val="en-GB"/>
        </w:rPr>
        <w:t xml:space="preserve">SECTION 5 </w:t>
      </w:r>
    </w:p>
    <w:p w14:paraId="0C1EB934" w14:textId="52D6B381" w:rsidR="00D173EE" w:rsidRPr="00C749BB" w:rsidRDefault="00E37AB0" w:rsidP="00C749BB">
      <w:pPr>
        <w:pStyle w:val="Heading2"/>
        <w:jc w:val="center"/>
        <w:rPr>
          <w:b/>
          <w:bCs/>
        </w:rPr>
      </w:pPr>
      <w:r w:rsidRPr="00C749BB">
        <w:rPr>
          <w:b/>
          <w:bCs/>
          <w:color w:val="auto"/>
          <w:sz w:val="22"/>
          <w:szCs w:val="22"/>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w:t>
            </w:r>
            <w:proofErr w:type="spellStart"/>
            <w:r w:rsidRPr="0086216E">
              <w:rPr>
                <w:rFonts w:ascii="Franklin Gothic Book" w:hAnsi="Franklin Gothic Book"/>
                <w:b/>
                <w:lang w:val="en-AU"/>
              </w:rPr>
              <w:t>eg.</w:t>
            </w:r>
            <w:proofErr w:type="spellEnd"/>
            <w:r w:rsidRPr="0086216E">
              <w:rPr>
                <w:rFonts w:ascii="Franklin Gothic Book" w:hAnsi="Franklin Gothic Book"/>
                <w:b/>
                <w:lang w:val="en-AU"/>
              </w:rPr>
              <w:t xml:space="preserve">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w:t>
      </w:r>
      <w:proofErr w:type="gramStart"/>
      <w:r w:rsidR="00402B08" w:rsidRPr="0086216E">
        <w:rPr>
          <w:rFonts w:ascii="Franklin Gothic Book" w:hAnsi="Franklin Gothic Book" w:cs="Arial"/>
          <w:i/>
          <w:lang w:val="en-AU"/>
        </w:rPr>
        <w:t>in order to</w:t>
      </w:r>
      <w:proofErr w:type="gramEnd"/>
      <w:r w:rsidR="00402B08" w:rsidRPr="0086216E">
        <w:rPr>
          <w:rFonts w:ascii="Franklin Gothic Book" w:hAnsi="Franklin Gothic Book" w:cs="Arial"/>
          <w:i/>
          <w:lang w:val="en-AU"/>
        </w:rPr>
        <w:t xml:space="preserve">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BD0584">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64667B0D">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853D6BF"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9A8ECF0" w14:textId="2433B771" w:rsidR="007A42D3" w:rsidRPr="00BD612B" w:rsidRDefault="009C500F"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Pr>
          <w:rFonts w:ascii="Franklin Gothic Book" w:hAnsi="Franklin Gothic Book"/>
          <w:b/>
          <w:color w:val="A6A6A6" w:themeColor="background1" w:themeShade="A6"/>
        </w:rPr>
        <w:t>Systems</w:t>
      </w:r>
    </w:p>
    <w:p w14:paraId="1C546BC9" w14:textId="6B03ACA2" w:rsidR="00FE6EED" w:rsidRPr="00BD612B"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BD612B">
        <w:rPr>
          <w:rFonts w:ascii="Franklin Gothic Book" w:hAnsi="Franklin Gothic Book" w:cs="Arial"/>
          <w:lang w:val="en-AU"/>
        </w:rPr>
        <w:t xml:space="preserve">Please provide details of any relevant </w:t>
      </w:r>
      <w:r w:rsidR="009C500F">
        <w:rPr>
          <w:rFonts w:ascii="Franklin Gothic Book" w:hAnsi="Franklin Gothic Book" w:cs="Arial"/>
          <w:lang w:val="en-AU"/>
        </w:rPr>
        <w:t>systems</w:t>
      </w:r>
      <w:r w:rsidR="00F84858">
        <w:rPr>
          <w:rFonts w:ascii="Franklin Gothic Book" w:hAnsi="Franklin Gothic Book" w:cs="Arial"/>
          <w:lang w:val="en-AU"/>
        </w:rPr>
        <w:t>/Technology used</w:t>
      </w:r>
      <w:r w:rsidRPr="00BD612B">
        <w:rPr>
          <w:rFonts w:ascii="Franklin Gothic Book" w:hAnsi="Franklin Gothic Book" w:cs="Arial"/>
          <w:lang w:val="en-AU"/>
        </w:rPr>
        <w:t xml:space="preserve"> by the company that would potentially be used for </w:t>
      </w:r>
      <w:r w:rsidR="00E56C91" w:rsidRPr="00BD612B">
        <w:rPr>
          <w:rFonts w:ascii="Franklin Gothic Book" w:hAnsi="Franklin Gothic Book" w:cs="Arial"/>
          <w:lang w:val="en-AU"/>
        </w:rPr>
        <w:t>this contract</w:t>
      </w:r>
      <w:r w:rsidRPr="00BD612B">
        <w:rPr>
          <w:rFonts w:ascii="Franklin Gothic Book" w:hAnsi="Franklin Gothic Book" w:cs="Arial"/>
          <w:lang w:val="en-AU"/>
        </w:rPr>
        <w:t>: (do not mention rented items):</w:t>
      </w:r>
    </w:p>
    <w:p w14:paraId="59FB1460" w14:textId="77777777" w:rsidR="007C6EE5" w:rsidRPr="00BD612B" w:rsidRDefault="007C6EE5"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7A42D3" w:rsidRPr="00BD612B" w14:paraId="1BE88B78" w14:textId="77777777" w:rsidTr="00FE6EED">
        <w:tc>
          <w:tcPr>
            <w:tcW w:w="7492" w:type="dxa"/>
            <w:shd w:val="clear" w:color="auto" w:fill="F2F2F2" w:themeFill="background1" w:themeFillShade="F2"/>
          </w:tcPr>
          <w:p w14:paraId="2098B0A3" w14:textId="46A6913B" w:rsidR="007A42D3" w:rsidRPr="00BD612B" w:rsidRDefault="007A42D3" w:rsidP="00E93579">
            <w:pPr>
              <w:ind w:right="61"/>
              <w:rPr>
                <w:rFonts w:ascii="Franklin Gothic Book" w:eastAsia="Arial" w:hAnsi="Franklin Gothic Book" w:cs="Arial"/>
                <w:b/>
                <w:spacing w:val="-1"/>
                <w:lang w:val="en-AU"/>
              </w:rPr>
            </w:pPr>
            <w:r w:rsidRPr="00BD612B">
              <w:rPr>
                <w:rFonts w:ascii="Franklin Gothic Book" w:hAnsi="Franklin Gothic Book" w:cs="Arial"/>
                <w:b/>
                <w:lang w:val="en-AU"/>
              </w:rPr>
              <w:t xml:space="preserve">Type of </w:t>
            </w:r>
            <w:r w:rsidR="00F84858">
              <w:rPr>
                <w:rFonts w:ascii="Franklin Gothic Book" w:hAnsi="Franklin Gothic Book" w:cs="Arial"/>
                <w:lang w:val="en-AU"/>
              </w:rPr>
              <w:t>systems/Technology</w:t>
            </w:r>
          </w:p>
        </w:tc>
        <w:tc>
          <w:tcPr>
            <w:tcW w:w="1620" w:type="dxa"/>
            <w:shd w:val="clear" w:color="auto" w:fill="F2F2F2" w:themeFill="background1" w:themeFillShade="F2"/>
          </w:tcPr>
          <w:p w14:paraId="1CBD0EAC" w14:textId="77777777" w:rsidR="007A42D3" w:rsidRPr="00BD612B" w:rsidRDefault="007A42D3" w:rsidP="00E93579">
            <w:pPr>
              <w:ind w:right="61"/>
              <w:rPr>
                <w:rFonts w:ascii="Franklin Gothic Book" w:eastAsia="Arial" w:hAnsi="Franklin Gothic Book" w:cs="Arial"/>
                <w:b/>
                <w:spacing w:val="-1"/>
                <w:lang w:val="en-AU"/>
              </w:rPr>
            </w:pPr>
            <w:r w:rsidRPr="00BD612B">
              <w:rPr>
                <w:rFonts w:ascii="Franklin Gothic Book" w:hAnsi="Franklin Gothic Book" w:cs="Arial"/>
                <w:b/>
                <w:lang w:val="en-AU"/>
              </w:rPr>
              <w:t>Quantity</w:t>
            </w:r>
          </w:p>
        </w:tc>
      </w:tr>
      <w:tr w:rsidR="007A42D3" w:rsidRPr="00BD612B" w14:paraId="7C0F6F3C" w14:textId="77777777" w:rsidTr="00FE6EED">
        <w:tc>
          <w:tcPr>
            <w:tcW w:w="7492" w:type="dxa"/>
          </w:tcPr>
          <w:p w14:paraId="433B29CC"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1.</w:t>
            </w:r>
          </w:p>
        </w:tc>
        <w:tc>
          <w:tcPr>
            <w:tcW w:w="1620" w:type="dxa"/>
          </w:tcPr>
          <w:p w14:paraId="4FBF6195" w14:textId="77777777" w:rsidR="007A42D3" w:rsidRPr="00BD612B" w:rsidRDefault="007A42D3" w:rsidP="00E93579">
            <w:pPr>
              <w:ind w:right="61"/>
              <w:rPr>
                <w:rFonts w:ascii="Franklin Gothic Book" w:eastAsia="Arial" w:hAnsi="Franklin Gothic Book" w:cs="Arial"/>
                <w:spacing w:val="-1"/>
                <w:lang w:val="en-AU"/>
              </w:rPr>
            </w:pPr>
          </w:p>
        </w:tc>
      </w:tr>
      <w:tr w:rsidR="007A42D3" w:rsidRPr="00BD612B" w14:paraId="5474CDF2" w14:textId="77777777" w:rsidTr="00FE6EED">
        <w:tc>
          <w:tcPr>
            <w:tcW w:w="7492" w:type="dxa"/>
          </w:tcPr>
          <w:p w14:paraId="772B5664"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2.</w:t>
            </w:r>
          </w:p>
        </w:tc>
        <w:tc>
          <w:tcPr>
            <w:tcW w:w="1620" w:type="dxa"/>
          </w:tcPr>
          <w:p w14:paraId="549E356F" w14:textId="77777777" w:rsidR="007A42D3" w:rsidRPr="00BD612B" w:rsidRDefault="007A42D3" w:rsidP="00E93579">
            <w:pPr>
              <w:ind w:right="61"/>
              <w:rPr>
                <w:rFonts w:ascii="Franklin Gothic Book" w:eastAsia="Arial" w:hAnsi="Franklin Gothic Book" w:cs="Arial"/>
                <w:spacing w:val="-1"/>
                <w:lang w:val="en-AU"/>
              </w:rPr>
            </w:pPr>
          </w:p>
        </w:tc>
      </w:tr>
      <w:tr w:rsidR="007A42D3" w:rsidRPr="00BD612B" w14:paraId="74A1EAD6" w14:textId="77777777" w:rsidTr="00FE6EED">
        <w:tc>
          <w:tcPr>
            <w:tcW w:w="7492" w:type="dxa"/>
          </w:tcPr>
          <w:p w14:paraId="200DA8F7"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3.</w:t>
            </w:r>
          </w:p>
        </w:tc>
        <w:tc>
          <w:tcPr>
            <w:tcW w:w="1620" w:type="dxa"/>
          </w:tcPr>
          <w:p w14:paraId="4717BC5C" w14:textId="77777777" w:rsidR="007A42D3" w:rsidRPr="00BD612B" w:rsidRDefault="007A42D3" w:rsidP="00E93579">
            <w:pPr>
              <w:ind w:right="61"/>
              <w:rPr>
                <w:rFonts w:ascii="Franklin Gothic Book" w:eastAsia="Arial" w:hAnsi="Franklin Gothic Book" w:cs="Arial"/>
                <w:spacing w:val="-1"/>
                <w:lang w:val="en-AU"/>
              </w:rPr>
            </w:pPr>
          </w:p>
        </w:tc>
      </w:tr>
      <w:tr w:rsidR="007A42D3" w:rsidRPr="00BD612B" w14:paraId="35E8A3D2" w14:textId="77777777" w:rsidTr="00FE6EED">
        <w:tc>
          <w:tcPr>
            <w:tcW w:w="7492" w:type="dxa"/>
          </w:tcPr>
          <w:p w14:paraId="02BB16A5"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4.</w:t>
            </w:r>
          </w:p>
        </w:tc>
        <w:tc>
          <w:tcPr>
            <w:tcW w:w="1620" w:type="dxa"/>
          </w:tcPr>
          <w:p w14:paraId="5E607801" w14:textId="77777777" w:rsidR="007A42D3" w:rsidRPr="00BD612B" w:rsidRDefault="007A42D3" w:rsidP="00E93579">
            <w:pPr>
              <w:ind w:right="61"/>
              <w:rPr>
                <w:rFonts w:ascii="Franklin Gothic Book" w:eastAsia="Arial" w:hAnsi="Franklin Gothic Book" w:cs="Arial"/>
                <w:spacing w:val="-1"/>
                <w:lang w:val="en-AU"/>
              </w:rPr>
            </w:pPr>
          </w:p>
        </w:tc>
      </w:tr>
      <w:tr w:rsidR="007A42D3" w:rsidRPr="00BD612B" w14:paraId="3B22607B" w14:textId="77777777" w:rsidTr="00FE6EED">
        <w:tc>
          <w:tcPr>
            <w:tcW w:w="7492" w:type="dxa"/>
          </w:tcPr>
          <w:p w14:paraId="38E17785"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5.</w:t>
            </w:r>
          </w:p>
        </w:tc>
        <w:tc>
          <w:tcPr>
            <w:tcW w:w="1620" w:type="dxa"/>
          </w:tcPr>
          <w:p w14:paraId="3CB3070D" w14:textId="77777777" w:rsidR="007A42D3" w:rsidRPr="00BD612B" w:rsidRDefault="007A42D3" w:rsidP="00E93579">
            <w:pPr>
              <w:ind w:right="61"/>
              <w:rPr>
                <w:rFonts w:ascii="Franklin Gothic Book" w:eastAsia="Arial" w:hAnsi="Franklin Gothic Book" w:cs="Arial"/>
                <w:spacing w:val="-1"/>
                <w:lang w:val="en-AU"/>
              </w:rPr>
            </w:pPr>
          </w:p>
        </w:tc>
      </w:tr>
      <w:tr w:rsidR="007A42D3" w:rsidRPr="00BD612B" w14:paraId="466AB98B" w14:textId="77777777" w:rsidTr="00FE6EED">
        <w:tc>
          <w:tcPr>
            <w:tcW w:w="7492" w:type="dxa"/>
          </w:tcPr>
          <w:p w14:paraId="30DC1199"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6.</w:t>
            </w:r>
          </w:p>
        </w:tc>
        <w:tc>
          <w:tcPr>
            <w:tcW w:w="1620" w:type="dxa"/>
          </w:tcPr>
          <w:p w14:paraId="059BD5EE" w14:textId="77777777" w:rsidR="007A42D3" w:rsidRPr="00BD612B" w:rsidRDefault="007A42D3" w:rsidP="00E93579">
            <w:pPr>
              <w:ind w:right="61"/>
              <w:rPr>
                <w:rFonts w:ascii="Franklin Gothic Book" w:eastAsia="Arial" w:hAnsi="Franklin Gothic Book" w:cs="Arial"/>
                <w:spacing w:val="-1"/>
                <w:lang w:val="en-AU"/>
              </w:rPr>
            </w:pPr>
          </w:p>
        </w:tc>
      </w:tr>
      <w:tr w:rsidR="007A42D3" w:rsidRPr="00BD612B" w14:paraId="4DC7E7B0" w14:textId="77777777" w:rsidTr="00FE6EED">
        <w:tc>
          <w:tcPr>
            <w:tcW w:w="7492" w:type="dxa"/>
          </w:tcPr>
          <w:p w14:paraId="075CD82D" w14:textId="77777777" w:rsidR="007A42D3" w:rsidRPr="00BD612B" w:rsidRDefault="007A42D3" w:rsidP="00E93579">
            <w:pPr>
              <w:ind w:right="61"/>
              <w:rPr>
                <w:rFonts w:ascii="Franklin Gothic Book" w:eastAsia="Arial" w:hAnsi="Franklin Gothic Book" w:cs="Arial"/>
                <w:spacing w:val="-1"/>
                <w:lang w:val="en-AU"/>
              </w:rPr>
            </w:pPr>
            <w:r w:rsidRPr="00BD612B">
              <w:rPr>
                <w:rFonts w:ascii="Franklin Gothic Book" w:eastAsia="Arial" w:hAnsi="Franklin Gothic Book" w:cs="Arial"/>
                <w:spacing w:val="-1"/>
                <w:lang w:val="en-AU"/>
              </w:rPr>
              <w:t>…</w:t>
            </w:r>
          </w:p>
        </w:tc>
        <w:tc>
          <w:tcPr>
            <w:tcW w:w="1620" w:type="dxa"/>
          </w:tcPr>
          <w:p w14:paraId="0FDDDF30" w14:textId="77777777" w:rsidR="007A42D3" w:rsidRPr="00BD612B" w:rsidRDefault="007A42D3" w:rsidP="00E93579">
            <w:pPr>
              <w:ind w:right="61"/>
              <w:rPr>
                <w:rFonts w:ascii="Franklin Gothic Book" w:eastAsia="Arial" w:hAnsi="Franklin Gothic Book" w:cs="Arial"/>
                <w:spacing w:val="-1"/>
                <w:lang w:val="en-AU"/>
              </w:rPr>
            </w:pPr>
          </w:p>
        </w:tc>
      </w:tr>
    </w:tbl>
    <w:p w14:paraId="4C96A631" w14:textId="518F5734" w:rsidR="007A42D3" w:rsidRPr="00BD612B"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14:paraId="27244C15" w14:textId="77777777" w:rsidR="00421DE1" w:rsidRPr="00BD612B" w:rsidRDefault="00421DE1" w:rsidP="00421DE1">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BD612B">
        <w:rPr>
          <w:rFonts w:ascii="Franklin Gothic Book" w:hAnsi="Franklin Gothic Book"/>
          <w:b/>
          <w:color w:val="A6A6A6" w:themeColor="background1" w:themeShade="A6"/>
        </w:rPr>
        <w:t>Defects Liability/Guarantee Period</w:t>
      </w:r>
    </w:p>
    <w:p w14:paraId="741672AB" w14:textId="1777A87B" w:rsidR="00E426FC" w:rsidRPr="0086216E" w:rsidRDefault="00421DE1"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BD612B">
        <w:rPr>
          <w:rFonts w:ascii="Franklin Gothic Book" w:hAnsi="Franklin Gothic Book" w:cs="Arial"/>
          <w:lang w:val="en-AU"/>
        </w:rPr>
        <w:t>Please provide details below of the</w:t>
      </w:r>
      <w:r w:rsidRPr="0086216E">
        <w:rPr>
          <w:rFonts w:ascii="Franklin Gothic Book" w:hAnsi="Franklin Gothic Book" w:cs="Arial"/>
          <w:lang w:val="en-AU"/>
        </w:rPr>
        <w:t xml:space="preserve"> defect liability and guarantee period you offer on the services included </w:t>
      </w:r>
      <w:r w:rsidRPr="0086216E">
        <w:rPr>
          <w:rFonts w:ascii="Franklin Gothic Book" w:hAnsi="Franklin Gothic Book" w:cs="Arial"/>
          <w:lang w:val="en-AU"/>
        </w:rPr>
        <w:lastRenderedPageBreak/>
        <w:t>in this contract:</w:t>
      </w:r>
    </w:p>
    <w:tbl>
      <w:tblPr>
        <w:tblStyle w:val="TableGrid"/>
        <w:tblW w:w="10237" w:type="dxa"/>
        <w:tblInd w:w="-72" w:type="dxa"/>
        <w:tblLook w:val="04A0" w:firstRow="1" w:lastRow="0" w:firstColumn="1" w:lastColumn="0" w:noHBand="0" w:noVBand="1"/>
      </w:tblPr>
      <w:tblGrid>
        <w:gridCol w:w="10237"/>
      </w:tblGrid>
      <w:tr w:rsidR="00107CFC" w:rsidRPr="0086216E" w14:paraId="12912CC1" w14:textId="77777777" w:rsidTr="00AC7146">
        <w:trPr>
          <w:trHeight w:val="1442"/>
        </w:trPr>
        <w:tc>
          <w:tcPr>
            <w:tcW w:w="10237" w:type="dxa"/>
          </w:tcPr>
          <w:p w14:paraId="4557FB72"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5B562332" w14:textId="0FE4EA49"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47212280" w14:textId="3716BF0E" w:rsidR="00107CFC" w:rsidRPr="0086216E" w:rsidRDefault="00107CFC" w:rsidP="00107CFC">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BD612B" w:rsidRDefault="302C399F"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BD612B">
        <w:rPr>
          <w:rFonts w:ascii="Franklin Gothic Book" w:hAnsi="Franklin Gothic Book"/>
          <w:b/>
          <w:color w:val="A6A6A6" w:themeColor="background1" w:themeShade="A6"/>
        </w:rPr>
        <w:t>Bid Validity</w:t>
      </w:r>
    </w:p>
    <w:p w14:paraId="3ED5ABE1" w14:textId="684E3D71"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w:t>
      </w:r>
      <w:r w:rsidRPr="00C808D8">
        <w:rPr>
          <w:rFonts w:ascii="Franklin Gothic Book" w:hAnsi="Franklin Gothic Book"/>
          <w:lang w:val="en-AU"/>
        </w:rPr>
        <w:t>(</w:t>
      </w:r>
      <w:r w:rsidR="00BD612B" w:rsidRPr="00C808D8">
        <w:rPr>
          <w:rFonts w:ascii="Franklin Gothic Book" w:hAnsi="Franklin Gothic Book"/>
          <w:lang w:val="en-AU"/>
        </w:rPr>
        <w:t>preferred to be Minimum of ONE YEAR</w:t>
      </w:r>
      <w:r w:rsidRPr="00C808D8">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BD0584">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 xml:space="preserve">We, the Bidder confirm the documents attached to this offer are those validated by us in the Section 2 Paragraph </w:t>
      </w:r>
      <w:proofErr w:type="gramStart"/>
      <w:r w:rsidRPr="0086216E">
        <w:rPr>
          <w:rFonts w:ascii="Franklin Gothic Book" w:hAnsi="Franklin Gothic Book"/>
          <w:lang w:val="en-AU"/>
        </w:rPr>
        <w:t>6 .</w:t>
      </w:r>
      <w:proofErr w:type="gramEnd"/>
      <w:r w:rsidRPr="0086216E">
        <w:rPr>
          <w:rFonts w:ascii="Franklin Gothic Book" w:hAnsi="Franklin Gothic Book"/>
          <w:lang w:val="en-AU"/>
        </w:rPr>
        <w:t xml:space="preserve">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4FCF391E" w14:textId="77777777" w:rsidR="00463F75" w:rsidRDefault="00463F75" w:rsidP="0001521B">
      <w:pPr>
        <w:widowControl w:val="0"/>
        <w:autoSpaceDE w:val="0"/>
        <w:autoSpaceDN w:val="0"/>
        <w:adjustRightInd w:val="0"/>
        <w:spacing w:after="0"/>
        <w:jc w:val="center"/>
        <w:rPr>
          <w:rFonts w:ascii="Franklin Gothic Book" w:hAnsi="Franklin Gothic Book"/>
          <w:b/>
          <w:bCs/>
        </w:rPr>
        <w:sectPr w:rsidR="00463F75" w:rsidSect="0064545E">
          <w:type w:val="continuous"/>
          <w:pgSz w:w="12240" w:h="15840"/>
          <w:pgMar w:top="1077" w:right="1077" w:bottom="1077" w:left="1077" w:header="340" w:footer="340" w:gutter="0"/>
          <w:cols w:space="720"/>
          <w:docGrid w:linePitch="360"/>
        </w:sectPr>
      </w:pPr>
    </w:p>
    <w:p w14:paraId="629348EA" w14:textId="2D3727CC" w:rsidR="00776B21" w:rsidRPr="00C749BB" w:rsidRDefault="00776B21" w:rsidP="00C749BB">
      <w:pPr>
        <w:pStyle w:val="Heading1"/>
        <w:jc w:val="center"/>
        <w:rPr>
          <w:b w:val="0"/>
          <w:bCs w:val="0"/>
          <w:lang w:val="en-GB"/>
        </w:rPr>
      </w:pPr>
      <w:r w:rsidRPr="00C749BB">
        <w:rPr>
          <w:sz w:val="22"/>
          <w:szCs w:val="22"/>
          <w:lang w:val="en-GB"/>
        </w:rPr>
        <w:lastRenderedPageBreak/>
        <w:t xml:space="preserve">SECTION </w:t>
      </w:r>
      <w:r w:rsidR="003B4F6B" w:rsidRPr="00C749BB">
        <w:rPr>
          <w:sz w:val="22"/>
          <w:szCs w:val="22"/>
          <w:lang w:val="en-GB"/>
        </w:rPr>
        <w:t>6</w:t>
      </w:r>
    </w:p>
    <w:p w14:paraId="47611A90" w14:textId="3185B911" w:rsidR="00776B21" w:rsidRPr="00C749BB" w:rsidRDefault="003B4F6B" w:rsidP="00C749BB">
      <w:pPr>
        <w:pStyle w:val="Heading2"/>
        <w:jc w:val="center"/>
        <w:rPr>
          <w:b/>
          <w:bCs/>
        </w:rPr>
      </w:pPr>
      <w:r w:rsidRPr="00C749BB">
        <w:rPr>
          <w:b/>
          <w:bCs/>
          <w:color w:val="auto"/>
          <w:sz w:val="22"/>
          <w:szCs w:val="22"/>
        </w:rPr>
        <w:t xml:space="preserve">Service </w:t>
      </w:r>
      <w:r w:rsidR="002417F9" w:rsidRPr="00C749BB">
        <w:rPr>
          <w:b/>
          <w:bCs/>
          <w:color w:val="auto"/>
          <w:sz w:val="22"/>
          <w:szCs w:val="22"/>
        </w:rPr>
        <w:t>P</w:t>
      </w:r>
      <w:r w:rsidR="00611632" w:rsidRPr="00C749BB">
        <w:rPr>
          <w:b/>
          <w:bCs/>
          <w:color w:val="auto"/>
          <w:sz w:val="22"/>
          <w:szCs w:val="22"/>
        </w:rPr>
        <w:t xml:space="preserve">rovision </w:t>
      </w:r>
      <w:r w:rsidR="00776B21" w:rsidRPr="00C749BB">
        <w:rPr>
          <w:b/>
          <w:bCs/>
          <w:color w:val="auto"/>
          <w:sz w:val="22"/>
          <w:szCs w:val="22"/>
        </w:rPr>
        <w:t>Schedule</w:t>
      </w:r>
    </w:p>
    <w:p w14:paraId="7344F32E" w14:textId="2B42F0BC" w:rsidR="00776B21" w:rsidRPr="0064545E" w:rsidRDefault="006E0920"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Service Schedule:</w:t>
      </w:r>
    </w:p>
    <w:p w14:paraId="373228FE" w14:textId="429F1A1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Attach the</w:t>
      </w:r>
      <w:r w:rsidR="00B302C1" w:rsidRPr="0086216E">
        <w:rPr>
          <w:rFonts w:ascii="Franklin Gothic Book" w:hAnsi="Franklin Gothic Book"/>
        </w:rPr>
        <w:t xml:space="preserve"> </w:t>
      </w:r>
      <w:r w:rsidR="00AA09C7" w:rsidRPr="0086216E">
        <w:rPr>
          <w:rFonts w:ascii="Franklin Gothic Book" w:hAnsi="Franklin Gothic Book"/>
        </w:rPr>
        <w:t>Service</w:t>
      </w:r>
      <w:r w:rsidR="00B302C1" w:rsidRPr="0086216E">
        <w:rPr>
          <w:rFonts w:ascii="Franklin Gothic Book" w:hAnsi="Franklin Gothic Book"/>
        </w:rPr>
        <w:t xml:space="preserve"> </w:t>
      </w:r>
      <w:r w:rsidRPr="0086216E">
        <w:rPr>
          <w:rFonts w:ascii="Franklin Gothic Book" w:hAnsi="Franklin Gothic Book"/>
        </w:rPr>
        <w:t>schedule here:</w:t>
      </w:r>
    </w:p>
    <w:p w14:paraId="1A5B66BA"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p w14:paraId="3F80A7DD"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Schedule to include:</w:t>
      </w:r>
    </w:p>
    <w:p w14:paraId="45B4AF43" w14:textId="5DBCDA4D" w:rsidR="00776B21" w:rsidRPr="0086216E" w:rsidRDefault="00776B21" w:rsidP="00BD0584">
      <w:pPr>
        <w:pStyle w:val="ListParagraph"/>
        <w:widowControl w:val="0"/>
        <w:numPr>
          <w:ilvl w:val="3"/>
          <w:numId w:val="2"/>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 xml:space="preserve">Detailed list of </w:t>
      </w:r>
      <w:r w:rsidR="00AA09C7" w:rsidRPr="0086216E">
        <w:rPr>
          <w:rFonts w:ascii="Franklin Gothic Book" w:hAnsi="Franklin Gothic Book"/>
        </w:rPr>
        <w:t>service component</w:t>
      </w:r>
      <w:r w:rsidR="00225DBF" w:rsidRPr="0086216E">
        <w:rPr>
          <w:rFonts w:ascii="Franklin Gothic Book" w:hAnsi="Franklin Gothic Book"/>
        </w:rPr>
        <w:t>s</w:t>
      </w:r>
      <w:r w:rsidR="00AA09C7" w:rsidRPr="0086216E">
        <w:rPr>
          <w:rFonts w:ascii="Franklin Gothic Book" w:hAnsi="Franklin Gothic Book"/>
        </w:rPr>
        <w:t xml:space="preserve"> </w:t>
      </w:r>
      <w:r w:rsidRPr="0086216E">
        <w:rPr>
          <w:rFonts w:ascii="Franklin Gothic Book" w:hAnsi="Franklin Gothic Book"/>
        </w:rPr>
        <w:t xml:space="preserve">to be completed in reference to </w:t>
      </w:r>
      <w:r w:rsidR="00611632" w:rsidRPr="0086216E">
        <w:rPr>
          <w:rFonts w:ascii="Franklin Gothic Book" w:hAnsi="Franklin Gothic Book"/>
        </w:rPr>
        <w:t xml:space="preserve">Service </w:t>
      </w:r>
      <w:r w:rsidR="00724557" w:rsidRPr="0086216E">
        <w:rPr>
          <w:rFonts w:ascii="Franklin Gothic Book" w:hAnsi="Franklin Gothic Book"/>
        </w:rPr>
        <w:t>D</w:t>
      </w:r>
      <w:r w:rsidR="003F3DE1" w:rsidRPr="0086216E">
        <w:rPr>
          <w:rFonts w:ascii="Franklin Gothic Book" w:hAnsi="Franklin Gothic Book"/>
        </w:rPr>
        <w:t>escription</w:t>
      </w:r>
      <w:r w:rsidR="00724557" w:rsidRPr="0086216E">
        <w:rPr>
          <w:rFonts w:ascii="Franklin Gothic Book" w:hAnsi="Franklin Gothic Book"/>
        </w:rPr>
        <w:t xml:space="preserve"> &amp; Pricing Proposal (S</w:t>
      </w:r>
      <w:r w:rsidR="003F3DE1" w:rsidRPr="0086216E">
        <w:rPr>
          <w:rFonts w:ascii="Franklin Gothic Book" w:hAnsi="Franklin Gothic Book"/>
        </w:rPr>
        <w:t>ection 8</w:t>
      </w:r>
      <w:r w:rsidRPr="0086216E">
        <w:rPr>
          <w:rFonts w:ascii="Franklin Gothic Book" w:hAnsi="Franklin Gothic Book"/>
        </w:rPr>
        <w:t>)</w:t>
      </w:r>
    </w:p>
    <w:p w14:paraId="3FB47F59" w14:textId="77777777" w:rsidR="00776B21" w:rsidRPr="0086216E" w:rsidRDefault="00776B21" w:rsidP="00BD0584">
      <w:pPr>
        <w:pStyle w:val="ListParagraph"/>
        <w:widowControl w:val="0"/>
        <w:numPr>
          <w:ilvl w:val="3"/>
          <w:numId w:val="2"/>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Duration of each of the activities and completion date.</w:t>
      </w:r>
    </w:p>
    <w:p w14:paraId="5C37A599" w14:textId="218841B4"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0A8BC52A" w14:textId="5BD4C8EC" w:rsidR="00D71FD9" w:rsidRPr="0086216E" w:rsidRDefault="00D71FD9" w:rsidP="00AA5DDB">
      <w:pPr>
        <w:widowControl w:val="0"/>
        <w:overflowPunct w:val="0"/>
        <w:autoSpaceDE w:val="0"/>
        <w:autoSpaceDN w:val="0"/>
        <w:adjustRightInd w:val="0"/>
        <w:spacing w:after="0"/>
        <w:ind w:right="160"/>
        <w:jc w:val="both"/>
        <w:rPr>
          <w:rFonts w:ascii="Franklin Gothic Book" w:hAnsi="Franklin Gothic Book"/>
          <w:highlight w:val="yellow"/>
        </w:rPr>
      </w:pPr>
    </w:p>
    <w:tbl>
      <w:tblPr>
        <w:tblStyle w:val="TableGrid"/>
        <w:tblW w:w="0" w:type="auto"/>
        <w:tblLook w:val="04A0" w:firstRow="1" w:lastRow="0" w:firstColumn="1" w:lastColumn="0" w:noHBand="0" w:noVBand="1"/>
      </w:tblPr>
      <w:tblGrid>
        <w:gridCol w:w="2736"/>
        <w:gridCol w:w="1073"/>
        <w:gridCol w:w="1073"/>
        <w:gridCol w:w="1073"/>
        <w:gridCol w:w="1073"/>
        <w:gridCol w:w="1073"/>
        <w:gridCol w:w="1073"/>
        <w:gridCol w:w="902"/>
        <w:gridCol w:w="902"/>
        <w:gridCol w:w="902"/>
        <w:gridCol w:w="902"/>
      </w:tblGrid>
      <w:tr w:rsidR="00530E38" w:rsidRPr="0086216E" w14:paraId="3D428C2A" w14:textId="0163213D" w:rsidTr="00725D0D">
        <w:tc>
          <w:tcPr>
            <w:tcW w:w="2736" w:type="dxa"/>
            <w:shd w:val="clear" w:color="auto" w:fill="auto"/>
          </w:tcPr>
          <w:p w14:paraId="295F94F0"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Activity</w:t>
            </w:r>
          </w:p>
        </w:tc>
        <w:tc>
          <w:tcPr>
            <w:tcW w:w="1073" w:type="dxa"/>
            <w:shd w:val="clear" w:color="auto" w:fill="auto"/>
          </w:tcPr>
          <w:p w14:paraId="52E17901" w14:textId="575C18AE"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Pr>
                <w:rFonts w:ascii="Franklin Gothic Book" w:hAnsi="Franklin Gothic Book"/>
                <w:b/>
              </w:rPr>
              <w:t xml:space="preserve">DAY </w:t>
            </w:r>
            <w:r w:rsidRPr="0086216E">
              <w:rPr>
                <w:rFonts w:ascii="Franklin Gothic Book" w:hAnsi="Franklin Gothic Book"/>
                <w:b/>
              </w:rPr>
              <w:t>1</w:t>
            </w:r>
          </w:p>
        </w:tc>
        <w:tc>
          <w:tcPr>
            <w:tcW w:w="1073" w:type="dxa"/>
            <w:shd w:val="clear" w:color="auto" w:fill="auto"/>
          </w:tcPr>
          <w:p w14:paraId="2EEBEF96" w14:textId="7940424C"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Pr>
                <w:rFonts w:ascii="Franklin Gothic Book" w:hAnsi="Franklin Gothic Book"/>
                <w:b/>
              </w:rPr>
              <w:t>DAY</w:t>
            </w:r>
            <w:r w:rsidRPr="0086216E">
              <w:rPr>
                <w:rFonts w:ascii="Franklin Gothic Book" w:hAnsi="Franklin Gothic Book"/>
                <w:b/>
              </w:rPr>
              <w:t xml:space="preserve"> 2</w:t>
            </w:r>
          </w:p>
        </w:tc>
        <w:tc>
          <w:tcPr>
            <w:tcW w:w="1073" w:type="dxa"/>
            <w:shd w:val="clear" w:color="auto" w:fill="auto"/>
          </w:tcPr>
          <w:p w14:paraId="2C530743" w14:textId="379A91A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Pr>
                <w:rFonts w:ascii="Franklin Gothic Book" w:hAnsi="Franklin Gothic Book"/>
                <w:b/>
              </w:rPr>
              <w:t>DAY 3</w:t>
            </w:r>
          </w:p>
        </w:tc>
        <w:tc>
          <w:tcPr>
            <w:tcW w:w="1073" w:type="dxa"/>
            <w:shd w:val="clear" w:color="auto" w:fill="auto"/>
          </w:tcPr>
          <w:p w14:paraId="084A70E8" w14:textId="53791675"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Pr>
                <w:rFonts w:ascii="Franklin Gothic Book" w:hAnsi="Franklin Gothic Book"/>
                <w:b/>
              </w:rPr>
              <w:t xml:space="preserve">DAY </w:t>
            </w:r>
            <w:r w:rsidRPr="0086216E">
              <w:rPr>
                <w:rFonts w:ascii="Franklin Gothic Book" w:hAnsi="Franklin Gothic Book"/>
                <w:b/>
              </w:rPr>
              <w:t>4</w:t>
            </w:r>
          </w:p>
        </w:tc>
        <w:tc>
          <w:tcPr>
            <w:tcW w:w="1073" w:type="dxa"/>
            <w:shd w:val="clear" w:color="auto" w:fill="auto"/>
          </w:tcPr>
          <w:p w14:paraId="2ADA2669" w14:textId="0915B90E"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Pr>
                <w:rFonts w:ascii="Franklin Gothic Book" w:hAnsi="Franklin Gothic Book"/>
                <w:b/>
              </w:rPr>
              <w:t>DAY</w:t>
            </w:r>
            <w:r w:rsidRPr="0086216E">
              <w:rPr>
                <w:rFonts w:ascii="Franklin Gothic Book" w:hAnsi="Franklin Gothic Book"/>
                <w:b/>
              </w:rPr>
              <w:t xml:space="preserve"> 5</w:t>
            </w:r>
          </w:p>
        </w:tc>
        <w:tc>
          <w:tcPr>
            <w:tcW w:w="1073" w:type="dxa"/>
            <w:shd w:val="clear" w:color="auto" w:fill="auto"/>
          </w:tcPr>
          <w:p w14:paraId="0E00517B" w14:textId="5C53FD49"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b/>
              </w:rPr>
            </w:pPr>
            <w:r>
              <w:rPr>
                <w:rFonts w:ascii="Franklin Gothic Book" w:hAnsi="Franklin Gothic Book"/>
                <w:b/>
              </w:rPr>
              <w:t>DAY</w:t>
            </w:r>
            <w:r w:rsidRPr="0086216E">
              <w:rPr>
                <w:rFonts w:ascii="Franklin Gothic Book" w:hAnsi="Franklin Gothic Book"/>
                <w:b/>
              </w:rPr>
              <w:t xml:space="preserve"> 6</w:t>
            </w:r>
          </w:p>
        </w:tc>
        <w:tc>
          <w:tcPr>
            <w:tcW w:w="902" w:type="dxa"/>
          </w:tcPr>
          <w:p w14:paraId="7AB169FB" w14:textId="5D4FFBF5" w:rsidR="00530E38" w:rsidRPr="0086216E" w:rsidRDefault="00530E38" w:rsidP="00E93579">
            <w:pPr>
              <w:widowControl w:val="0"/>
              <w:overflowPunct w:val="0"/>
              <w:autoSpaceDE w:val="0"/>
              <w:autoSpaceDN w:val="0"/>
              <w:adjustRightInd w:val="0"/>
              <w:ind w:right="160"/>
              <w:jc w:val="both"/>
              <w:rPr>
                <w:rFonts w:ascii="Franklin Gothic Book" w:hAnsi="Franklin Gothic Book"/>
                <w:b/>
              </w:rPr>
            </w:pPr>
            <w:r>
              <w:rPr>
                <w:rFonts w:ascii="Franklin Gothic Book" w:hAnsi="Franklin Gothic Book"/>
                <w:b/>
              </w:rPr>
              <w:t>DAY 7</w:t>
            </w:r>
          </w:p>
        </w:tc>
        <w:tc>
          <w:tcPr>
            <w:tcW w:w="902" w:type="dxa"/>
          </w:tcPr>
          <w:p w14:paraId="7A42D05C" w14:textId="2AF75FBE" w:rsidR="00530E38" w:rsidRDefault="00530E38" w:rsidP="00E93579">
            <w:pPr>
              <w:widowControl w:val="0"/>
              <w:overflowPunct w:val="0"/>
              <w:autoSpaceDE w:val="0"/>
              <w:autoSpaceDN w:val="0"/>
              <w:adjustRightInd w:val="0"/>
              <w:ind w:right="160"/>
              <w:jc w:val="both"/>
              <w:rPr>
                <w:rFonts w:ascii="Franklin Gothic Book" w:hAnsi="Franklin Gothic Book"/>
                <w:b/>
              </w:rPr>
            </w:pPr>
            <w:r>
              <w:rPr>
                <w:rFonts w:ascii="Franklin Gothic Book" w:hAnsi="Franklin Gothic Book"/>
                <w:b/>
              </w:rPr>
              <w:t>DAY 8</w:t>
            </w:r>
          </w:p>
        </w:tc>
        <w:tc>
          <w:tcPr>
            <w:tcW w:w="902" w:type="dxa"/>
          </w:tcPr>
          <w:p w14:paraId="587CFA7C" w14:textId="614C28B0" w:rsidR="00530E38" w:rsidRDefault="00530E38" w:rsidP="00E93579">
            <w:pPr>
              <w:widowControl w:val="0"/>
              <w:overflowPunct w:val="0"/>
              <w:autoSpaceDE w:val="0"/>
              <w:autoSpaceDN w:val="0"/>
              <w:adjustRightInd w:val="0"/>
              <w:ind w:right="160"/>
              <w:jc w:val="both"/>
              <w:rPr>
                <w:rFonts w:ascii="Franklin Gothic Book" w:hAnsi="Franklin Gothic Book"/>
                <w:b/>
              </w:rPr>
            </w:pPr>
            <w:r>
              <w:rPr>
                <w:rFonts w:ascii="Franklin Gothic Book" w:hAnsi="Franklin Gothic Book"/>
                <w:b/>
              </w:rPr>
              <w:t>DAY 9</w:t>
            </w:r>
          </w:p>
        </w:tc>
        <w:tc>
          <w:tcPr>
            <w:tcW w:w="902" w:type="dxa"/>
          </w:tcPr>
          <w:p w14:paraId="1475D83E" w14:textId="75DE61D9" w:rsidR="00530E38" w:rsidRDefault="00530E38" w:rsidP="00E93579">
            <w:pPr>
              <w:widowControl w:val="0"/>
              <w:overflowPunct w:val="0"/>
              <w:autoSpaceDE w:val="0"/>
              <w:autoSpaceDN w:val="0"/>
              <w:adjustRightInd w:val="0"/>
              <w:ind w:right="160"/>
              <w:jc w:val="both"/>
              <w:rPr>
                <w:rFonts w:ascii="Franklin Gothic Book" w:hAnsi="Franklin Gothic Book"/>
                <w:b/>
              </w:rPr>
            </w:pPr>
            <w:r>
              <w:rPr>
                <w:rFonts w:ascii="Franklin Gothic Book" w:hAnsi="Franklin Gothic Book"/>
                <w:b/>
              </w:rPr>
              <w:t>DAY 10</w:t>
            </w:r>
          </w:p>
        </w:tc>
      </w:tr>
      <w:tr w:rsidR="00530E38" w:rsidRPr="0086216E" w14:paraId="0EBACD81" w14:textId="2A53A34B" w:rsidTr="00725D0D">
        <w:tc>
          <w:tcPr>
            <w:tcW w:w="2736" w:type="dxa"/>
          </w:tcPr>
          <w:p w14:paraId="3D07EEBD" w14:textId="2BBD7FC6" w:rsidR="00530E38" w:rsidRPr="0086216E" w:rsidRDefault="009152CC" w:rsidP="00E93579">
            <w:pPr>
              <w:widowControl w:val="0"/>
              <w:overflowPunct w:val="0"/>
              <w:autoSpaceDE w:val="0"/>
              <w:autoSpaceDN w:val="0"/>
              <w:adjustRightInd w:val="0"/>
              <w:spacing w:line="276" w:lineRule="auto"/>
              <w:ind w:right="160"/>
              <w:jc w:val="both"/>
              <w:rPr>
                <w:rFonts w:ascii="Franklin Gothic Book" w:hAnsi="Franklin Gothic Book"/>
              </w:rPr>
            </w:pPr>
            <w:r>
              <w:rPr>
                <w:rFonts w:ascii="Franklin Gothic Book" w:hAnsi="Franklin Gothic Book"/>
              </w:rPr>
              <w:t>International Transfer</w:t>
            </w:r>
            <w:r w:rsidR="00F0168E">
              <w:rPr>
                <w:rFonts w:ascii="Franklin Gothic Book" w:hAnsi="Franklin Gothic Book"/>
              </w:rPr>
              <w:t xml:space="preserve"> </w:t>
            </w:r>
            <w:r w:rsidR="00F0168E" w:rsidRPr="00F0168E">
              <w:rPr>
                <w:rFonts w:ascii="Franklin Gothic Book" w:hAnsi="Franklin Gothic Book"/>
              </w:rPr>
              <w:t>(Transfer from NRC Head Office to NRC Afghanistan)</w:t>
            </w:r>
          </w:p>
        </w:tc>
        <w:tc>
          <w:tcPr>
            <w:tcW w:w="1073" w:type="dxa"/>
          </w:tcPr>
          <w:p w14:paraId="745EAD70"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0874A"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3C30769"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C0025C7"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B62CF2"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3E6F7BC"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6A2E174"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13D501C6"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19BC0D88"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08E0826F"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r>
      <w:tr w:rsidR="00530E38" w:rsidRPr="0086216E" w14:paraId="5A849FD1" w14:textId="3976A912" w:rsidTr="00725D0D">
        <w:tc>
          <w:tcPr>
            <w:tcW w:w="2736" w:type="dxa"/>
          </w:tcPr>
          <w:p w14:paraId="31DF8F28" w14:textId="77777777" w:rsidR="001C43DB" w:rsidRDefault="00611062" w:rsidP="00E93579">
            <w:pPr>
              <w:widowControl w:val="0"/>
              <w:overflowPunct w:val="0"/>
              <w:autoSpaceDE w:val="0"/>
              <w:autoSpaceDN w:val="0"/>
              <w:adjustRightInd w:val="0"/>
              <w:spacing w:line="276" w:lineRule="auto"/>
              <w:ind w:right="160"/>
              <w:jc w:val="both"/>
              <w:rPr>
                <w:rFonts w:ascii="Franklin Gothic Book" w:hAnsi="Franklin Gothic Book"/>
              </w:rPr>
            </w:pPr>
            <w:r>
              <w:rPr>
                <w:rFonts w:ascii="Franklin Gothic Book" w:hAnsi="Franklin Gothic Book"/>
              </w:rPr>
              <w:t xml:space="preserve">National Transfer </w:t>
            </w:r>
          </w:p>
          <w:p w14:paraId="2F6A780D" w14:textId="19C190E0" w:rsidR="00530E38" w:rsidRPr="0086216E" w:rsidRDefault="00611062" w:rsidP="00E93579">
            <w:pPr>
              <w:widowControl w:val="0"/>
              <w:overflowPunct w:val="0"/>
              <w:autoSpaceDE w:val="0"/>
              <w:autoSpaceDN w:val="0"/>
              <w:adjustRightInd w:val="0"/>
              <w:spacing w:line="276" w:lineRule="auto"/>
              <w:ind w:right="160"/>
              <w:jc w:val="both"/>
              <w:rPr>
                <w:rFonts w:ascii="Franklin Gothic Book" w:hAnsi="Franklin Gothic Book"/>
              </w:rPr>
            </w:pPr>
            <w:r>
              <w:rPr>
                <w:rFonts w:ascii="Franklin Gothic Book" w:hAnsi="Franklin Gothic Book"/>
              </w:rPr>
              <w:t>(</w:t>
            </w:r>
            <w:r w:rsidR="001C43DB" w:rsidRPr="001C43DB">
              <w:rPr>
                <w:rFonts w:ascii="Franklin Gothic Book" w:hAnsi="Franklin Gothic Book"/>
              </w:rPr>
              <w:t>Within NRC Afghanistan Offices)</w:t>
            </w:r>
          </w:p>
        </w:tc>
        <w:tc>
          <w:tcPr>
            <w:tcW w:w="1073" w:type="dxa"/>
          </w:tcPr>
          <w:p w14:paraId="228C4851"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ABF0ABD"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E129"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C995F7"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8B2E26"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E7646BD" w14:textId="77777777" w:rsidR="00530E38" w:rsidRPr="0086216E" w:rsidRDefault="00530E38"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66AD80D5"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22E5B25F"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2B4326E1"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15B3DBFD"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r>
      <w:tr w:rsidR="00530E38" w:rsidRPr="0086216E" w14:paraId="3CA84AFA" w14:textId="33CCECBF" w:rsidTr="00725D0D">
        <w:tc>
          <w:tcPr>
            <w:tcW w:w="2736" w:type="dxa"/>
          </w:tcPr>
          <w:p w14:paraId="2CF408FE" w14:textId="7DA08C92" w:rsidR="00530E38" w:rsidRPr="0086216E" w:rsidRDefault="000A7625" w:rsidP="00E93579">
            <w:pPr>
              <w:widowControl w:val="0"/>
              <w:overflowPunct w:val="0"/>
              <w:autoSpaceDE w:val="0"/>
              <w:autoSpaceDN w:val="0"/>
              <w:adjustRightInd w:val="0"/>
              <w:spacing w:line="276" w:lineRule="auto"/>
              <w:ind w:right="160"/>
              <w:jc w:val="both"/>
              <w:rPr>
                <w:rFonts w:ascii="Franklin Gothic Book" w:hAnsi="Franklin Gothic Book"/>
              </w:rPr>
            </w:pPr>
            <w:r>
              <w:rPr>
                <w:rFonts w:ascii="Franklin Gothic Book" w:hAnsi="Franklin Gothic Book"/>
              </w:rPr>
              <w:t>National Transfer (to the Beneficiaries)</w:t>
            </w:r>
          </w:p>
        </w:tc>
        <w:tc>
          <w:tcPr>
            <w:tcW w:w="1073" w:type="dxa"/>
          </w:tcPr>
          <w:p w14:paraId="2909B99D" w14:textId="77777777" w:rsidR="00530E38" w:rsidRPr="001A5CD3" w:rsidRDefault="00530E38" w:rsidP="00E93579">
            <w:pPr>
              <w:widowControl w:val="0"/>
              <w:overflowPunct w:val="0"/>
              <w:autoSpaceDE w:val="0"/>
              <w:autoSpaceDN w:val="0"/>
              <w:adjustRightInd w:val="0"/>
              <w:spacing w:line="276" w:lineRule="auto"/>
              <w:ind w:right="160"/>
              <w:jc w:val="both"/>
              <w:rPr>
                <w:rFonts w:ascii="Franklin Gothic Book" w:hAnsi="Franklin Gothic Book"/>
                <w:highlight w:val="yellow"/>
              </w:rPr>
            </w:pPr>
          </w:p>
        </w:tc>
        <w:tc>
          <w:tcPr>
            <w:tcW w:w="1073" w:type="dxa"/>
          </w:tcPr>
          <w:p w14:paraId="75227E7E" w14:textId="77777777" w:rsidR="00530E38" w:rsidRPr="001A5CD3" w:rsidRDefault="00530E38" w:rsidP="00E93579">
            <w:pPr>
              <w:widowControl w:val="0"/>
              <w:overflowPunct w:val="0"/>
              <w:autoSpaceDE w:val="0"/>
              <w:autoSpaceDN w:val="0"/>
              <w:adjustRightInd w:val="0"/>
              <w:spacing w:line="276" w:lineRule="auto"/>
              <w:ind w:right="160"/>
              <w:jc w:val="both"/>
              <w:rPr>
                <w:rFonts w:ascii="Franklin Gothic Book" w:hAnsi="Franklin Gothic Book"/>
                <w:highlight w:val="yellow"/>
              </w:rPr>
            </w:pPr>
          </w:p>
        </w:tc>
        <w:tc>
          <w:tcPr>
            <w:tcW w:w="1073" w:type="dxa"/>
          </w:tcPr>
          <w:p w14:paraId="475BAC65" w14:textId="77777777" w:rsidR="00530E38" w:rsidRPr="001A5CD3" w:rsidRDefault="00530E38" w:rsidP="00E93579">
            <w:pPr>
              <w:widowControl w:val="0"/>
              <w:overflowPunct w:val="0"/>
              <w:autoSpaceDE w:val="0"/>
              <w:autoSpaceDN w:val="0"/>
              <w:adjustRightInd w:val="0"/>
              <w:spacing w:line="276" w:lineRule="auto"/>
              <w:ind w:right="160"/>
              <w:jc w:val="both"/>
              <w:rPr>
                <w:rFonts w:ascii="Franklin Gothic Book" w:hAnsi="Franklin Gothic Book"/>
                <w:highlight w:val="yellow"/>
              </w:rPr>
            </w:pPr>
          </w:p>
        </w:tc>
        <w:tc>
          <w:tcPr>
            <w:tcW w:w="1073" w:type="dxa"/>
          </w:tcPr>
          <w:p w14:paraId="22F18C04" w14:textId="77777777" w:rsidR="00530E38" w:rsidRPr="001A5CD3" w:rsidRDefault="00530E38" w:rsidP="00E93579">
            <w:pPr>
              <w:widowControl w:val="0"/>
              <w:overflowPunct w:val="0"/>
              <w:autoSpaceDE w:val="0"/>
              <w:autoSpaceDN w:val="0"/>
              <w:adjustRightInd w:val="0"/>
              <w:spacing w:line="276" w:lineRule="auto"/>
              <w:ind w:right="160"/>
              <w:jc w:val="both"/>
              <w:rPr>
                <w:rFonts w:ascii="Franklin Gothic Book" w:hAnsi="Franklin Gothic Book"/>
                <w:highlight w:val="yellow"/>
              </w:rPr>
            </w:pPr>
          </w:p>
        </w:tc>
        <w:tc>
          <w:tcPr>
            <w:tcW w:w="1073" w:type="dxa"/>
          </w:tcPr>
          <w:p w14:paraId="27952975" w14:textId="77777777" w:rsidR="00530E38" w:rsidRPr="001A5CD3" w:rsidRDefault="00530E38" w:rsidP="00E93579">
            <w:pPr>
              <w:widowControl w:val="0"/>
              <w:overflowPunct w:val="0"/>
              <w:autoSpaceDE w:val="0"/>
              <w:autoSpaceDN w:val="0"/>
              <w:adjustRightInd w:val="0"/>
              <w:spacing w:line="276" w:lineRule="auto"/>
              <w:ind w:right="160"/>
              <w:jc w:val="both"/>
              <w:rPr>
                <w:rFonts w:ascii="Franklin Gothic Book" w:hAnsi="Franklin Gothic Book"/>
                <w:highlight w:val="yellow"/>
              </w:rPr>
            </w:pPr>
          </w:p>
        </w:tc>
        <w:tc>
          <w:tcPr>
            <w:tcW w:w="1073" w:type="dxa"/>
          </w:tcPr>
          <w:p w14:paraId="2064233B" w14:textId="77777777" w:rsidR="00530E38" w:rsidRPr="001A5CD3" w:rsidRDefault="00530E38" w:rsidP="00E93579">
            <w:pPr>
              <w:widowControl w:val="0"/>
              <w:overflowPunct w:val="0"/>
              <w:autoSpaceDE w:val="0"/>
              <w:autoSpaceDN w:val="0"/>
              <w:adjustRightInd w:val="0"/>
              <w:spacing w:line="276" w:lineRule="auto"/>
              <w:ind w:right="160"/>
              <w:jc w:val="both"/>
              <w:rPr>
                <w:rFonts w:ascii="Franklin Gothic Book" w:hAnsi="Franklin Gothic Book"/>
                <w:highlight w:val="yellow"/>
              </w:rPr>
            </w:pPr>
          </w:p>
        </w:tc>
        <w:tc>
          <w:tcPr>
            <w:tcW w:w="902" w:type="dxa"/>
          </w:tcPr>
          <w:p w14:paraId="5697F845" w14:textId="77777777" w:rsidR="00530E38" w:rsidRPr="001A5CD3" w:rsidRDefault="00530E38" w:rsidP="00E93579">
            <w:pPr>
              <w:widowControl w:val="0"/>
              <w:overflowPunct w:val="0"/>
              <w:autoSpaceDE w:val="0"/>
              <w:autoSpaceDN w:val="0"/>
              <w:adjustRightInd w:val="0"/>
              <w:ind w:right="160"/>
              <w:jc w:val="both"/>
              <w:rPr>
                <w:rFonts w:ascii="Franklin Gothic Book" w:hAnsi="Franklin Gothic Book"/>
                <w:highlight w:val="yellow"/>
              </w:rPr>
            </w:pPr>
          </w:p>
        </w:tc>
        <w:tc>
          <w:tcPr>
            <w:tcW w:w="902" w:type="dxa"/>
          </w:tcPr>
          <w:p w14:paraId="2D806C12"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224508CB"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0ED4B5AB" w14:textId="77777777" w:rsidR="00530E38" w:rsidRPr="0086216E" w:rsidRDefault="00530E38" w:rsidP="00E93579">
            <w:pPr>
              <w:widowControl w:val="0"/>
              <w:overflowPunct w:val="0"/>
              <w:autoSpaceDE w:val="0"/>
              <w:autoSpaceDN w:val="0"/>
              <w:adjustRightInd w:val="0"/>
              <w:ind w:right="160"/>
              <w:jc w:val="both"/>
              <w:rPr>
                <w:rFonts w:ascii="Franklin Gothic Book" w:hAnsi="Franklin Gothic Book"/>
              </w:rPr>
            </w:pPr>
          </w:p>
        </w:tc>
      </w:tr>
    </w:tbl>
    <w:p w14:paraId="0D2CDF0D" w14:textId="34CC904D" w:rsidR="006E0920" w:rsidRPr="0086216E" w:rsidRDefault="006E0920"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5B92AB10" w14:textId="77777777" w:rsidR="0020076A" w:rsidRPr="0086216E" w:rsidRDefault="0020076A">
      <w:pPr>
        <w:rPr>
          <w:rFonts w:ascii="Franklin Gothic Book" w:hAnsi="Franklin Gothic Book"/>
          <w:b/>
          <w:bCs/>
        </w:rPr>
      </w:pPr>
      <w:r w:rsidRPr="0086216E">
        <w:rPr>
          <w:rFonts w:ascii="Franklin Gothic Book" w:hAnsi="Franklin Gothic Book"/>
          <w:b/>
          <w:bCs/>
        </w:rPr>
        <w:br w:type="page"/>
      </w: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463F75">
          <w:pgSz w:w="15840" w:h="12240" w:orient="landscape"/>
          <w:pgMar w:top="1080" w:right="1080" w:bottom="1080" w:left="1080" w:header="340" w:footer="340" w:gutter="0"/>
          <w:cols w:space="720"/>
          <w:docGrid w:linePitch="360"/>
        </w:sectPr>
      </w:pPr>
    </w:p>
    <w:p w14:paraId="417FD6AF" w14:textId="522361B3" w:rsidR="0020076A" w:rsidRPr="00C749BB" w:rsidRDefault="0020076A" w:rsidP="00C749BB">
      <w:pPr>
        <w:pStyle w:val="Heading1"/>
        <w:jc w:val="center"/>
        <w:rPr>
          <w:b w:val="0"/>
          <w:bCs w:val="0"/>
          <w:lang w:val="en-GB"/>
        </w:rPr>
      </w:pPr>
      <w:r w:rsidRPr="00C749BB">
        <w:rPr>
          <w:sz w:val="22"/>
          <w:szCs w:val="22"/>
          <w:lang w:val="en-GB"/>
        </w:rPr>
        <w:lastRenderedPageBreak/>
        <w:t xml:space="preserve">SECTION </w:t>
      </w:r>
      <w:r w:rsidR="0009373D" w:rsidRPr="00C749BB">
        <w:rPr>
          <w:sz w:val="22"/>
          <w:szCs w:val="22"/>
          <w:lang w:val="en-GB"/>
        </w:rPr>
        <w:t>7</w:t>
      </w:r>
    </w:p>
    <w:p w14:paraId="605BC31A" w14:textId="2BC698B0" w:rsidR="0020076A" w:rsidRPr="00C749BB" w:rsidRDefault="00E37AB0" w:rsidP="00C749BB">
      <w:pPr>
        <w:pStyle w:val="Heading2"/>
        <w:jc w:val="center"/>
        <w:rPr>
          <w:b/>
          <w:bCs/>
          <w:lang w:val="en-GB"/>
        </w:rPr>
      </w:pPr>
      <w:r w:rsidRPr="00C749BB">
        <w:rPr>
          <w:b/>
          <w:bCs/>
          <w:color w:val="auto"/>
          <w:sz w:val="22"/>
          <w:szCs w:val="22"/>
          <w:lang w:val="en-GB"/>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BD0584">
      <w:pPr>
        <w:pStyle w:val="ListParagraph"/>
        <w:widowControl w:val="0"/>
        <w:numPr>
          <w:ilvl w:val="0"/>
          <w:numId w:val="15"/>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BD0584">
      <w:pPr>
        <w:pStyle w:val="ListParagraph"/>
        <w:widowControl w:val="0"/>
        <w:numPr>
          <w:ilvl w:val="0"/>
          <w:numId w:val="15"/>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w:t>
      </w:r>
      <w:proofErr w:type="gramStart"/>
      <w:r w:rsidR="0020076A" w:rsidRPr="0086216E">
        <w:rPr>
          <w:rFonts w:ascii="Franklin Gothic Book" w:hAnsi="Franklin Gothic Book"/>
        </w:rPr>
        <w:t>similar to</w:t>
      </w:r>
      <w:proofErr w:type="gramEnd"/>
      <w:r w:rsidR="0020076A" w:rsidRPr="0086216E">
        <w:rPr>
          <w:rFonts w:ascii="Franklin Gothic Book" w:hAnsi="Franklin Gothic Book"/>
        </w:rPr>
        <w:t xml:space="preserve">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52E2EC0E" w:rsidR="0020076A" w:rsidRPr="0086216E" w:rsidRDefault="0020076A" w:rsidP="00BD0584">
      <w:pPr>
        <w:pStyle w:val="ListParagraph"/>
        <w:widowControl w:val="0"/>
        <w:numPr>
          <w:ilvl w:val="0"/>
          <w:numId w:val="15"/>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proofErr w:type="gramStart"/>
      <w:r w:rsidRPr="0086216E">
        <w:rPr>
          <w:rFonts w:ascii="Franklin Gothic Book" w:hAnsi="Franklin Gothic Book"/>
          <w:b/>
        </w:rPr>
        <w:t>evidences</w:t>
      </w:r>
      <w:proofErr w:type="gramEnd"/>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4DD47AC8"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Total value of the performed works (</w:t>
            </w:r>
            <w:proofErr w:type="gramStart"/>
            <w:r w:rsidR="0077299B" w:rsidRPr="0086216E">
              <w:rPr>
                <w:rFonts w:ascii="Franklin Gothic Book" w:hAnsi="Franklin Gothic Book"/>
                <w:b/>
                <w:bCs/>
                <w:highlight w:val="yellow"/>
                <w:lang w:eastAsia="ar-SA"/>
              </w:rPr>
              <w:t>.....</w:t>
            </w:r>
            <w:proofErr w:type="gramEnd"/>
            <w:r w:rsidRPr="0086216E">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213A6577" w14:textId="77777777" w:rsidTr="002D2626">
        <w:trPr>
          <w:trHeight w:val="680"/>
        </w:trPr>
        <w:tc>
          <w:tcPr>
            <w:tcW w:w="630" w:type="dxa"/>
            <w:tcBorders>
              <w:left w:val="single" w:sz="1" w:space="0" w:color="000000" w:themeColor="text1"/>
              <w:bottom w:val="single" w:sz="1" w:space="0" w:color="000000" w:themeColor="text1"/>
            </w:tcBorders>
            <w:vAlign w:val="center"/>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7B51EB9B" w:rsidR="0020076A" w:rsidRPr="00C808D8" w:rsidRDefault="0CBA3D81" w:rsidP="043EFBC8">
      <w:pPr>
        <w:spacing w:before="240" w:after="0"/>
        <w:jc w:val="both"/>
        <w:rPr>
          <w:rFonts w:ascii="Franklin Gothic Book" w:hAnsi="Franklin Gothic Book" w:cs="Calibri"/>
          <w:lang w:eastAsia="ar-SA"/>
        </w:rPr>
      </w:pPr>
      <w:r w:rsidRPr="0086216E">
        <w:rPr>
          <w:rFonts w:ascii="Franklin Gothic Book" w:hAnsi="Franklin Gothic Book" w:cs="Calibri"/>
          <w:b/>
          <w:bCs/>
          <w:lang w:eastAsia="ar-SA"/>
        </w:rPr>
        <w:lastRenderedPageBreak/>
        <w:t>NOTE</w:t>
      </w:r>
      <w:r w:rsidRPr="0086216E">
        <w:rPr>
          <w:rFonts w:ascii="Franklin Gothic Book" w:hAnsi="Franklin Gothic Book" w:cs="Calibri"/>
          <w:lang w:eastAsia="ar-SA"/>
        </w:rPr>
        <w:t xml:space="preserve">: The list shouldn’t be limited to this Form </w:t>
      </w:r>
      <w:proofErr w:type="gramStart"/>
      <w:r w:rsidRPr="0086216E">
        <w:rPr>
          <w:rFonts w:ascii="Franklin Gothic Book" w:hAnsi="Franklin Gothic Book" w:cs="Calibri"/>
          <w:lang w:eastAsia="ar-SA"/>
        </w:rPr>
        <w:t>in regards to</w:t>
      </w:r>
      <w:proofErr w:type="gramEnd"/>
      <w:r w:rsidRPr="0086216E">
        <w:rPr>
          <w:rFonts w:ascii="Franklin Gothic Book" w:hAnsi="Franklin Gothic Book" w:cs="Calibri"/>
          <w:lang w:eastAsia="ar-SA"/>
        </w:rPr>
        <w:t xml:space="preserve"> the number of works reported. </w:t>
      </w:r>
      <w:r w:rsidRPr="00C808D8">
        <w:rPr>
          <w:rFonts w:ascii="Franklin Gothic Book" w:hAnsi="Franklin Gothic Book" w:cs="Calibri"/>
          <w:lang w:eastAsia="ar-SA"/>
        </w:rPr>
        <w:t xml:space="preserve">A comprehensive list of the last 5 years’ experience </w:t>
      </w:r>
      <w:proofErr w:type="gramStart"/>
      <w:r w:rsidRPr="00C808D8">
        <w:rPr>
          <w:rFonts w:ascii="Franklin Gothic Book" w:hAnsi="Franklin Gothic Book" w:cs="Calibri"/>
          <w:lang w:eastAsia="ar-SA"/>
        </w:rPr>
        <w:t>has to</w:t>
      </w:r>
      <w:proofErr w:type="gramEnd"/>
      <w:r w:rsidRPr="00C808D8">
        <w:rPr>
          <w:rFonts w:ascii="Franklin Gothic Book" w:hAnsi="Franklin Gothic Book" w:cs="Calibri"/>
          <w:lang w:eastAsia="ar-SA"/>
        </w:rPr>
        <w:t xml:space="preserve"> be submitted adapting the Form to the necessary rows &lt;please adjust </w:t>
      </w:r>
      <w:proofErr w:type="gramStart"/>
      <w:r w:rsidRPr="00C808D8">
        <w:rPr>
          <w:rFonts w:ascii="Franklin Gothic Book" w:hAnsi="Franklin Gothic Book" w:cs="Calibri"/>
          <w:lang w:eastAsia="ar-SA"/>
        </w:rPr>
        <w:t>accordingly</w:t>
      </w:r>
      <w:proofErr w:type="gramEnd"/>
      <w:r w:rsidRPr="00C808D8">
        <w:rPr>
          <w:rFonts w:ascii="Franklin Gothic Book" w:hAnsi="Franklin Gothic Book" w:cs="Calibri"/>
          <w:lang w:eastAsia="ar-SA"/>
        </w:rPr>
        <w:t>&gt;.</w:t>
      </w:r>
    </w:p>
    <w:p w14:paraId="50BA9DA7" w14:textId="3088CBC5" w:rsidR="007D6DF4" w:rsidRPr="0086216E" w:rsidRDefault="0020076A" w:rsidP="00530E38">
      <w:pPr>
        <w:widowControl w:val="0"/>
        <w:overflowPunct w:val="0"/>
        <w:autoSpaceDE w:val="0"/>
        <w:autoSpaceDN w:val="0"/>
        <w:adjustRightInd w:val="0"/>
        <w:spacing w:after="0"/>
        <w:ind w:right="160"/>
        <w:jc w:val="both"/>
        <w:rPr>
          <w:rFonts w:ascii="Franklin Gothic Book" w:hAnsi="Franklin Gothic Book"/>
        </w:rPr>
      </w:pPr>
      <w:r w:rsidRPr="00C808D8">
        <w:rPr>
          <w:rFonts w:ascii="Franklin Gothic Book" w:hAnsi="Franklin Gothic Book" w:cs="Calibri"/>
          <w:lang w:eastAsia="ar-SA"/>
        </w:rPr>
        <w:t>NRC may conduct reference checks for previous contracts completed</w:t>
      </w:r>
    </w:p>
    <w:p w14:paraId="341EF03D" w14:textId="77777777" w:rsidR="00515E1F" w:rsidRDefault="00515E1F" w:rsidP="004574F8">
      <w:pPr>
        <w:rPr>
          <w:rFonts w:ascii="Franklin Gothic Book" w:hAnsi="Franklin Gothic Book"/>
        </w:rPr>
      </w:pPr>
    </w:p>
    <w:p w14:paraId="057B52BE" w14:textId="77777777" w:rsidR="00530E38" w:rsidRDefault="00530E38" w:rsidP="004574F8">
      <w:pPr>
        <w:rPr>
          <w:rFonts w:ascii="Franklin Gothic Book" w:hAnsi="Franklin Gothic Book"/>
        </w:rPr>
      </w:pPr>
    </w:p>
    <w:p w14:paraId="047944B1" w14:textId="12C789CC" w:rsidR="003B4F6B" w:rsidRPr="0086216E" w:rsidRDefault="003B4F6B" w:rsidP="004574F8">
      <w:pPr>
        <w:rPr>
          <w:rFonts w:ascii="Franklin Gothic Book" w:hAnsi="Franklin Gothic Book"/>
        </w:rPr>
      </w:pPr>
    </w:p>
    <w:p w14:paraId="7BBC8449" w14:textId="77777777" w:rsidR="00530E38" w:rsidRDefault="00530E38" w:rsidP="00DF4E3B">
      <w:pPr>
        <w:spacing w:after="0"/>
        <w:ind w:left="3600" w:firstLine="720"/>
        <w:rPr>
          <w:rFonts w:ascii="Franklin Gothic Book" w:hAnsi="Franklin Gothic Book"/>
          <w:b/>
        </w:rPr>
        <w:sectPr w:rsidR="00530E38" w:rsidSect="00463F75">
          <w:pgSz w:w="15840" w:h="12240" w:orient="landscape"/>
          <w:pgMar w:top="1080" w:right="1080" w:bottom="1080" w:left="1080" w:header="708" w:footer="708" w:gutter="0"/>
          <w:cols w:space="720"/>
        </w:sectPr>
      </w:pPr>
    </w:p>
    <w:p w14:paraId="1FEB6ECC" w14:textId="181A95A8" w:rsidR="00F11770" w:rsidRPr="00C749BB" w:rsidRDefault="00DF4E3B" w:rsidP="00C749BB">
      <w:pPr>
        <w:pStyle w:val="Heading1"/>
        <w:jc w:val="center"/>
        <w:rPr>
          <w:b w:val="0"/>
          <w:lang w:val="en-GB"/>
        </w:rPr>
      </w:pPr>
      <w:r w:rsidRPr="00C749BB">
        <w:rPr>
          <w:sz w:val="22"/>
          <w:szCs w:val="22"/>
          <w:lang w:val="en-GB"/>
        </w:rPr>
        <w:lastRenderedPageBreak/>
        <w:t>S</w:t>
      </w:r>
      <w:r w:rsidR="005548B0" w:rsidRPr="00C749BB">
        <w:rPr>
          <w:sz w:val="22"/>
          <w:szCs w:val="22"/>
          <w:lang w:val="en-GB"/>
        </w:rPr>
        <w:t xml:space="preserve">ECTION </w:t>
      </w:r>
      <w:r w:rsidR="0009373D" w:rsidRPr="00C749BB">
        <w:rPr>
          <w:sz w:val="22"/>
          <w:szCs w:val="22"/>
          <w:lang w:val="en-GB"/>
        </w:rPr>
        <w:t>8</w:t>
      </w:r>
    </w:p>
    <w:p w14:paraId="37C3642C" w14:textId="3AA58568" w:rsidR="0044442F" w:rsidRDefault="00976D9C" w:rsidP="00C749BB">
      <w:pPr>
        <w:pStyle w:val="Heading2"/>
        <w:jc w:val="center"/>
        <w:rPr>
          <w:b/>
          <w:bCs/>
          <w:color w:val="auto"/>
          <w:sz w:val="22"/>
          <w:szCs w:val="22"/>
        </w:rPr>
      </w:pPr>
      <w:r w:rsidRPr="00C749BB">
        <w:rPr>
          <w:b/>
          <w:bCs/>
          <w:color w:val="auto"/>
          <w:sz w:val="22"/>
          <w:szCs w:val="22"/>
        </w:rPr>
        <w:t xml:space="preserve">Service Provision Description and </w:t>
      </w:r>
      <w:r w:rsidR="00BB625A" w:rsidRPr="00C749BB">
        <w:rPr>
          <w:b/>
          <w:bCs/>
          <w:color w:val="auto"/>
          <w:sz w:val="22"/>
          <w:szCs w:val="22"/>
        </w:rPr>
        <w:t>Pricing Proposal</w:t>
      </w:r>
    </w:p>
    <w:p w14:paraId="2F8F17F2" w14:textId="77777777" w:rsidR="00332DF4" w:rsidRDefault="00332DF4" w:rsidP="00332DF4"/>
    <w:p w14:paraId="2304A639" w14:textId="77777777" w:rsidR="00332DF4" w:rsidRDefault="00332DF4" w:rsidP="00332DF4">
      <w:pPr>
        <w:rPr>
          <w:rFonts w:ascii="Franklin Gothic Book" w:hAnsi="Franklin Gothic Book"/>
          <w:color w:val="FF0000"/>
        </w:rPr>
      </w:pPr>
      <w:r w:rsidRPr="00AC6E3F">
        <w:rPr>
          <w:rFonts w:ascii="Franklin Gothic Book" w:hAnsi="Franklin Gothic Book"/>
          <w:color w:val="FF0000"/>
        </w:rPr>
        <w:t xml:space="preserve">Bidders can submit an offer for one or several or all lots. Offers must clearly show what lots are included. </w:t>
      </w:r>
    </w:p>
    <w:p w14:paraId="04699674" w14:textId="77777777" w:rsidR="00332DF4" w:rsidRPr="00AC6E3F" w:rsidRDefault="00332DF4" w:rsidP="00332DF4">
      <w:pPr>
        <w:rPr>
          <w:rFonts w:ascii="Franklin Gothic Book" w:hAnsi="Franklin Gothic Book"/>
          <w:color w:val="FF0000"/>
        </w:rPr>
      </w:pPr>
      <w:r>
        <w:rPr>
          <w:rFonts w:ascii="Franklin Gothic Book" w:hAnsi="Franklin Gothic Book"/>
          <w:color w:val="FF0000"/>
        </w:rPr>
        <w:t xml:space="preserve">Bidders if they have more products/services than what is mentioned in section 8. They can provide more technical proposals and additional financial proposals.  </w:t>
      </w:r>
    </w:p>
    <w:p w14:paraId="61BD8707" w14:textId="77777777" w:rsidR="00332DF4" w:rsidRPr="00AC6E3F" w:rsidRDefault="00332DF4" w:rsidP="00332DF4">
      <w:pPr>
        <w:rPr>
          <w:rFonts w:ascii="Franklin Gothic Book" w:hAnsi="Franklin Gothic Book"/>
          <w:color w:val="FF0000"/>
        </w:rPr>
      </w:pPr>
      <w:r w:rsidRPr="00AC6E3F">
        <w:rPr>
          <w:rFonts w:ascii="Franklin Gothic Book" w:hAnsi="Franklin Gothic Book"/>
          <w:color w:val="FF0000"/>
        </w:rPr>
        <w:t xml:space="preserve">Offers must be submitted for the total quantity of each </w:t>
      </w:r>
      <w:proofErr w:type="gramStart"/>
      <w:r w:rsidRPr="00AC6E3F">
        <w:rPr>
          <w:rFonts w:ascii="Franklin Gothic Book" w:hAnsi="Franklin Gothic Book"/>
          <w:color w:val="FF0000"/>
        </w:rPr>
        <w:t>lot:</w:t>
      </w:r>
      <w:proofErr w:type="gramEnd"/>
      <w:r w:rsidRPr="00AC6E3F">
        <w:rPr>
          <w:rFonts w:ascii="Franklin Gothic Book" w:hAnsi="Franklin Gothic Book"/>
          <w:color w:val="FF0000"/>
        </w:rPr>
        <w:t xml:space="preserve"> offers submitted for a partial quantity of one lot will not be taken into consideration by NRC. </w:t>
      </w:r>
    </w:p>
    <w:p w14:paraId="3EF1FBCC" w14:textId="77777777" w:rsidR="00332DF4" w:rsidRPr="00AC6E3F" w:rsidRDefault="00332DF4" w:rsidP="00332DF4">
      <w:pPr>
        <w:rPr>
          <w:rFonts w:ascii="Franklin Gothic Book" w:hAnsi="Franklin Gothic Book"/>
          <w:color w:val="FF0000"/>
        </w:rPr>
      </w:pPr>
      <w:r w:rsidRPr="00AC6E3F">
        <w:rPr>
          <w:rFonts w:ascii="Franklin Gothic Book" w:hAnsi="Franklin Gothic Book"/>
          <w:color w:val="FF0000"/>
        </w:rPr>
        <w:t xml:space="preserve">Please provide a detailed description of the process, methodology and timeline </w:t>
      </w:r>
      <w:proofErr w:type="gramStart"/>
      <w:r w:rsidRPr="00AC6E3F">
        <w:rPr>
          <w:rFonts w:ascii="Franklin Gothic Book" w:hAnsi="Franklin Gothic Book"/>
          <w:color w:val="FF0000"/>
        </w:rPr>
        <w:t>of for</w:t>
      </w:r>
      <w:proofErr w:type="gramEnd"/>
      <w:r w:rsidRPr="00AC6E3F">
        <w:rPr>
          <w:rFonts w:ascii="Franklin Gothic Book" w:hAnsi="Franklin Gothic Book"/>
          <w:color w:val="FF0000"/>
        </w:rPr>
        <w:t xml:space="preserve"> each lot so that it is very clear on what is being proposed from your (bidder’s) side.</w:t>
      </w:r>
    </w:p>
    <w:p w14:paraId="64559C4C" w14:textId="77777777" w:rsidR="00332DF4" w:rsidRPr="00AC6E3F" w:rsidRDefault="00332DF4" w:rsidP="00332DF4">
      <w:pPr>
        <w:rPr>
          <w:rFonts w:ascii="Franklin Gothic Book" w:hAnsi="Franklin Gothic Book"/>
          <w:color w:val="FF0000"/>
        </w:rPr>
      </w:pPr>
      <w:r w:rsidRPr="00AC6E3F">
        <w:rPr>
          <w:rFonts w:ascii="Franklin Gothic Book" w:hAnsi="Franklin Gothic Book"/>
          <w:color w:val="FF0000"/>
        </w:rPr>
        <w:t xml:space="preserve">This will be a </w:t>
      </w:r>
      <w:proofErr w:type="gramStart"/>
      <w:r w:rsidRPr="00AC6E3F">
        <w:rPr>
          <w:rFonts w:ascii="Franklin Gothic Book" w:hAnsi="Franklin Gothic Book"/>
          <w:color w:val="FF0000"/>
        </w:rPr>
        <w:t>Frame Work</w:t>
      </w:r>
      <w:proofErr w:type="gramEnd"/>
      <w:r w:rsidRPr="00AC6E3F">
        <w:rPr>
          <w:rFonts w:ascii="Franklin Gothic Book" w:hAnsi="Franklin Gothic Book"/>
          <w:color w:val="FF0000"/>
        </w:rPr>
        <w:t xml:space="preserve"> Agreement (FWA) for a year (extendable) and whenever NRC needs the services, NRC will place an order based on this FWA.</w:t>
      </w:r>
    </w:p>
    <w:p w14:paraId="4359EB9F" w14:textId="77777777" w:rsidR="00332DF4" w:rsidRPr="00AC6E3F" w:rsidRDefault="00332DF4" w:rsidP="00332DF4">
      <w:pPr>
        <w:rPr>
          <w:rFonts w:ascii="Franklin Gothic Book" w:hAnsi="Franklin Gothic Book"/>
          <w:color w:val="FF0000"/>
        </w:rPr>
      </w:pPr>
      <w:r w:rsidRPr="00AC6E3F">
        <w:rPr>
          <w:rFonts w:ascii="Franklin Gothic Book" w:hAnsi="Franklin Gothic Book"/>
          <w:color w:val="FF0000"/>
        </w:rPr>
        <w:t>The FWA on it’s not an Order for the services.</w:t>
      </w:r>
    </w:p>
    <w:p w14:paraId="597634D7" w14:textId="77777777" w:rsidR="00E63BC0" w:rsidRDefault="00E63BC0" w:rsidP="00872C51">
      <w:pPr>
        <w:spacing w:after="0"/>
        <w:rPr>
          <w:rFonts w:ascii="Franklin Gothic Book" w:hAnsi="Franklin Gothic Book"/>
          <w:b/>
        </w:rPr>
      </w:pPr>
    </w:p>
    <w:p w14:paraId="35D493B7" w14:textId="540C83DB" w:rsidR="00D2254F" w:rsidRPr="00C749BB" w:rsidRDefault="00D2254F" w:rsidP="00C749BB">
      <w:pPr>
        <w:pStyle w:val="Heading3"/>
        <w:rPr>
          <w:b/>
          <w:bCs/>
        </w:rPr>
      </w:pPr>
      <w:r w:rsidRPr="00C749BB">
        <w:rPr>
          <w:b/>
          <w:bCs/>
          <w:color w:val="auto"/>
          <w:sz w:val="22"/>
          <w:szCs w:val="22"/>
        </w:rPr>
        <w:t>LOT 1</w:t>
      </w:r>
    </w:p>
    <w:p w14:paraId="212283F6" w14:textId="77777777" w:rsidR="00D2254F" w:rsidRPr="009B4AF6" w:rsidRDefault="00D2254F" w:rsidP="00C749BB">
      <w:r w:rsidRPr="009B4AF6">
        <w:t>International Transfer (Transfer from NRC Head Office to NRC Afghanistan)</w:t>
      </w:r>
    </w:p>
    <w:tbl>
      <w:tblPr>
        <w:tblW w:w="9537" w:type="dxa"/>
        <w:tblLook w:val="04A0" w:firstRow="1" w:lastRow="0" w:firstColumn="1" w:lastColumn="0" w:noHBand="0" w:noVBand="1"/>
      </w:tblPr>
      <w:tblGrid>
        <w:gridCol w:w="486"/>
        <w:gridCol w:w="3827"/>
        <w:gridCol w:w="1375"/>
        <w:gridCol w:w="2196"/>
        <w:gridCol w:w="1636"/>
        <w:gridCol w:w="17"/>
      </w:tblGrid>
      <w:tr w:rsidR="00D2254F" w:rsidRPr="009B4AF6" w14:paraId="15B9FFFC" w14:textId="77777777" w:rsidTr="00DD361D">
        <w:trPr>
          <w:trHeight w:val="318"/>
        </w:trPr>
        <w:tc>
          <w:tcPr>
            <w:tcW w:w="95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D3794" w14:textId="77777777" w:rsidR="00D2254F" w:rsidRPr="009B4AF6" w:rsidRDefault="00D2254F" w:rsidP="00DB7086">
            <w:pPr>
              <w:spacing w:after="0" w:line="240" w:lineRule="auto"/>
              <w:jc w:val="center"/>
              <w:rPr>
                <w:rFonts w:ascii="Franklin Gothic Book" w:hAnsi="Franklin Gothic Book" w:cs="Calibri"/>
                <w:b/>
                <w:bCs/>
                <w:color w:val="000000"/>
              </w:rPr>
            </w:pPr>
            <w:r w:rsidRPr="009B4AF6">
              <w:rPr>
                <w:rFonts w:ascii="Franklin Gothic Book" w:hAnsi="Franklin Gothic Book" w:cs="Calibri"/>
                <w:b/>
                <w:bCs/>
                <w:color w:val="000000"/>
              </w:rPr>
              <w:t>% of Commission (tax inclusive) for transferring cash from NRC Head Office to NRC Afghanistan (subject to applicable tax as per law) AFN/USD/Euro</w:t>
            </w:r>
          </w:p>
        </w:tc>
      </w:tr>
      <w:tr w:rsidR="00D2254F" w:rsidRPr="009B4AF6" w14:paraId="77CBF40C" w14:textId="77777777" w:rsidTr="00DD361D">
        <w:trPr>
          <w:gridAfter w:val="1"/>
          <w:wAfter w:w="17" w:type="dxa"/>
          <w:trHeight w:val="302"/>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B9E2A82"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SN</w:t>
            </w:r>
          </w:p>
        </w:tc>
        <w:tc>
          <w:tcPr>
            <w:tcW w:w="3827" w:type="dxa"/>
            <w:tcBorders>
              <w:top w:val="nil"/>
              <w:left w:val="nil"/>
              <w:bottom w:val="single" w:sz="4" w:space="0" w:color="auto"/>
              <w:right w:val="single" w:sz="4" w:space="0" w:color="auto"/>
            </w:tcBorders>
            <w:shd w:val="clear" w:color="auto" w:fill="auto"/>
            <w:noWrap/>
            <w:vAlign w:val="bottom"/>
            <w:hideMark/>
          </w:tcPr>
          <w:p w14:paraId="1DD18D67"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xml:space="preserve">Location </w:t>
            </w:r>
          </w:p>
        </w:tc>
        <w:tc>
          <w:tcPr>
            <w:tcW w:w="1375" w:type="dxa"/>
            <w:tcBorders>
              <w:top w:val="nil"/>
              <w:left w:val="nil"/>
              <w:bottom w:val="single" w:sz="4" w:space="0" w:color="auto"/>
              <w:right w:val="single" w:sz="4" w:space="0" w:color="auto"/>
            </w:tcBorders>
            <w:shd w:val="clear" w:color="auto" w:fill="auto"/>
            <w:noWrap/>
            <w:vAlign w:val="bottom"/>
            <w:hideMark/>
          </w:tcPr>
          <w:p w14:paraId="0B2A6989"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1-500,000</w:t>
            </w:r>
          </w:p>
        </w:tc>
        <w:tc>
          <w:tcPr>
            <w:tcW w:w="2196" w:type="dxa"/>
            <w:tcBorders>
              <w:top w:val="nil"/>
              <w:left w:val="nil"/>
              <w:bottom w:val="single" w:sz="4" w:space="0" w:color="auto"/>
              <w:right w:val="single" w:sz="4" w:space="0" w:color="auto"/>
            </w:tcBorders>
            <w:shd w:val="clear" w:color="auto" w:fill="auto"/>
            <w:noWrap/>
            <w:vAlign w:val="bottom"/>
            <w:hideMark/>
          </w:tcPr>
          <w:p w14:paraId="751F5A53"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500,001-1,000,000</w:t>
            </w:r>
          </w:p>
        </w:tc>
        <w:tc>
          <w:tcPr>
            <w:tcW w:w="1636" w:type="dxa"/>
            <w:tcBorders>
              <w:top w:val="nil"/>
              <w:left w:val="nil"/>
              <w:bottom w:val="single" w:sz="4" w:space="0" w:color="auto"/>
              <w:right w:val="single" w:sz="4" w:space="0" w:color="auto"/>
            </w:tcBorders>
            <w:shd w:val="clear" w:color="auto" w:fill="auto"/>
            <w:noWrap/>
            <w:vAlign w:val="bottom"/>
            <w:hideMark/>
          </w:tcPr>
          <w:p w14:paraId="4ED90CC6"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Above 1 million</w:t>
            </w:r>
          </w:p>
        </w:tc>
      </w:tr>
      <w:tr w:rsidR="00D2254F" w:rsidRPr="009B4AF6" w14:paraId="2A90D8C8" w14:textId="77777777" w:rsidTr="00DD361D">
        <w:trPr>
          <w:gridAfter w:val="1"/>
          <w:wAfter w:w="17" w:type="dxa"/>
          <w:trHeight w:val="302"/>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65E74AE" w14:textId="77777777" w:rsidR="00D2254F" w:rsidRPr="009B4AF6" w:rsidRDefault="00D2254F"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w:t>
            </w:r>
          </w:p>
        </w:tc>
        <w:tc>
          <w:tcPr>
            <w:tcW w:w="3827" w:type="dxa"/>
            <w:tcBorders>
              <w:top w:val="nil"/>
              <w:left w:val="nil"/>
              <w:bottom w:val="single" w:sz="4" w:space="0" w:color="auto"/>
              <w:right w:val="single" w:sz="4" w:space="0" w:color="auto"/>
            </w:tcBorders>
            <w:shd w:val="clear" w:color="auto" w:fill="auto"/>
            <w:noWrap/>
            <w:vAlign w:val="bottom"/>
            <w:hideMark/>
          </w:tcPr>
          <w:p w14:paraId="50AF2F05" w14:textId="4736B23B"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xml:space="preserve">NRC </w:t>
            </w:r>
            <w:r w:rsidR="003866C7">
              <w:rPr>
                <w:rFonts w:ascii="Franklin Gothic Book" w:hAnsi="Franklin Gothic Book" w:cs="Calibri"/>
                <w:color w:val="000000"/>
              </w:rPr>
              <w:t>office abroad</w:t>
            </w:r>
            <w:r w:rsidRPr="009B4AF6">
              <w:rPr>
                <w:rFonts w:ascii="Franklin Gothic Book" w:hAnsi="Franklin Gothic Book" w:cs="Calibri"/>
                <w:color w:val="000000"/>
              </w:rPr>
              <w:t xml:space="preserve"> to NRC Afghanistan</w:t>
            </w:r>
            <w:r w:rsidR="003866C7">
              <w:rPr>
                <w:rFonts w:ascii="Franklin Gothic Book" w:hAnsi="Franklin Gothic Book" w:cs="Calibri"/>
                <w:color w:val="000000"/>
              </w:rPr>
              <w:t xml:space="preserve"> offices</w:t>
            </w:r>
          </w:p>
        </w:tc>
        <w:tc>
          <w:tcPr>
            <w:tcW w:w="1375" w:type="dxa"/>
            <w:tcBorders>
              <w:top w:val="nil"/>
              <w:left w:val="nil"/>
              <w:bottom w:val="single" w:sz="4" w:space="0" w:color="auto"/>
              <w:right w:val="single" w:sz="4" w:space="0" w:color="auto"/>
            </w:tcBorders>
            <w:shd w:val="clear" w:color="auto" w:fill="auto"/>
            <w:noWrap/>
            <w:vAlign w:val="bottom"/>
            <w:hideMark/>
          </w:tcPr>
          <w:p w14:paraId="6BABBDA9"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3697FD59"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7FDF0A08" w14:textId="77777777" w:rsidR="00D2254F" w:rsidRPr="009B4AF6" w:rsidRDefault="00D2254F"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bl>
    <w:p w14:paraId="730EFD90" w14:textId="77777777" w:rsidR="00D2254F" w:rsidRPr="00DD361D" w:rsidRDefault="00D2254F" w:rsidP="00872C51">
      <w:pPr>
        <w:spacing w:after="0"/>
        <w:rPr>
          <w:rFonts w:ascii="Franklin Gothic Book" w:hAnsi="Franklin Gothic Book"/>
          <w:b/>
        </w:rPr>
      </w:pPr>
    </w:p>
    <w:p w14:paraId="39099B74" w14:textId="77777777" w:rsidR="00D2254F" w:rsidRPr="00DD361D" w:rsidRDefault="00D2254F" w:rsidP="00872C51">
      <w:pPr>
        <w:spacing w:after="0"/>
        <w:rPr>
          <w:rFonts w:ascii="Franklin Gothic Book" w:hAnsi="Franklin Gothic Book"/>
          <w:b/>
        </w:rPr>
      </w:pPr>
    </w:p>
    <w:p w14:paraId="3D7388AD" w14:textId="77777777" w:rsidR="009B4AF6" w:rsidRPr="00C749BB" w:rsidRDefault="00DD361D" w:rsidP="00C749BB">
      <w:pPr>
        <w:pStyle w:val="Heading3"/>
        <w:rPr>
          <w:b/>
          <w:bCs/>
        </w:rPr>
      </w:pPr>
      <w:r w:rsidRPr="00C749BB">
        <w:rPr>
          <w:b/>
          <w:bCs/>
          <w:color w:val="auto"/>
          <w:sz w:val="22"/>
          <w:szCs w:val="22"/>
        </w:rPr>
        <w:t>LOT 2</w:t>
      </w:r>
    </w:p>
    <w:p w14:paraId="27E3FB22" w14:textId="3D98609B" w:rsidR="009B4AF6" w:rsidRPr="009B4AF6" w:rsidRDefault="009B4AF6" w:rsidP="00C749BB">
      <w:r w:rsidRPr="009B4AF6">
        <w:t>National Transfer (Within NRC Afghanistan Offices)</w:t>
      </w:r>
    </w:p>
    <w:tbl>
      <w:tblPr>
        <w:tblW w:w="9333" w:type="dxa"/>
        <w:tblInd w:w="375" w:type="dxa"/>
        <w:tblLook w:val="04A0" w:firstRow="1" w:lastRow="0" w:firstColumn="1" w:lastColumn="0" w:noHBand="0" w:noVBand="1"/>
      </w:tblPr>
      <w:tblGrid>
        <w:gridCol w:w="486"/>
        <w:gridCol w:w="3827"/>
        <w:gridCol w:w="1197"/>
        <w:gridCol w:w="2196"/>
        <w:gridCol w:w="1636"/>
      </w:tblGrid>
      <w:tr w:rsidR="009B4AF6" w:rsidRPr="009B4AF6" w14:paraId="7DCC34E6" w14:textId="77777777" w:rsidTr="009B4AF6">
        <w:trPr>
          <w:trHeight w:val="318"/>
        </w:trPr>
        <w:tc>
          <w:tcPr>
            <w:tcW w:w="93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064A" w14:textId="77777777" w:rsidR="009B4AF6" w:rsidRPr="009B4AF6" w:rsidRDefault="009B4AF6" w:rsidP="00DB7086">
            <w:pPr>
              <w:spacing w:after="0" w:line="240" w:lineRule="auto"/>
              <w:jc w:val="center"/>
              <w:rPr>
                <w:rFonts w:ascii="Franklin Gothic Book" w:hAnsi="Franklin Gothic Book" w:cs="Calibri"/>
                <w:b/>
                <w:bCs/>
                <w:color w:val="000000"/>
              </w:rPr>
            </w:pPr>
            <w:r w:rsidRPr="009B4AF6">
              <w:rPr>
                <w:rFonts w:ascii="Franklin Gothic Book" w:hAnsi="Franklin Gothic Book" w:cs="Calibri"/>
                <w:b/>
                <w:bCs/>
                <w:color w:val="000000"/>
              </w:rPr>
              <w:t>% of Commission (tax inclusive) for transferring cash to NRC area/field office (subject to applicable tax as per law</w:t>
            </w:r>
            <w:proofErr w:type="gramStart"/>
            <w:r w:rsidRPr="009B4AF6">
              <w:rPr>
                <w:rFonts w:ascii="Franklin Gothic Book" w:hAnsi="Franklin Gothic Book" w:cs="Calibri"/>
                <w:b/>
                <w:bCs/>
                <w:color w:val="000000"/>
              </w:rPr>
              <w:t>) )</w:t>
            </w:r>
            <w:proofErr w:type="gramEnd"/>
            <w:r w:rsidRPr="009B4AF6">
              <w:rPr>
                <w:rFonts w:ascii="Franklin Gothic Book" w:hAnsi="Franklin Gothic Book" w:cs="Calibri"/>
                <w:b/>
                <w:bCs/>
                <w:color w:val="000000"/>
              </w:rPr>
              <w:t xml:space="preserve"> AFN/USD/Euro</w:t>
            </w:r>
          </w:p>
        </w:tc>
      </w:tr>
      <w:tr w:rsidR="009B4AF6" w:rsidRPr="009B4AF6" w14:paraId="4EDAAEB1"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E164AAD"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SN</w:t>
            </w:r>
          </w:p>
        </w:tc>
        <w:tc>
          <w:tcPr>
            <w:tcW w:w="3827" w:type="dxa"/>
            <w:tcBorders>
              <w:top w:val="nil"/>
              <w:left w:val="nil"/>
              <w:bottom w:val="single" w:sz="4" w:space="0" w:color="auto"/>
              <w:right w:val="single" w:sz="4" w:space="0" w:color="auto"/>
            </w:tcBorders>
            <w:shd w:val="clear" w:color="auto" w:fill="auto"/>
            <w:noWrap/>
            <w:vAlign w:val="bottom"/>
            <w:hideMark/>
          </w:tcPr>
          <w:p w14:paraId="583B90B5"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Location (Center of the Province)</w:t>
            </w:r>
          </w:p>
        </w:tc>
        <w:tc>
          <w:tcPr>
            <w:tcW w:w="1197" w:type="dxa"/>
            <w:tcBorders>
              <w:top w:val="nil"/>
              <w:left w:val="nil"/>
              <w:bottom w:val="single" w:sz="4" w:space="0" w:color="auto"/>
              <w:right w:val="single" w:sz="4" w:space="0" w:color="auto"/>
            </w:tcBorders>
            <w:shd w:val="clear" w:color="auto" w:fill="auto"/>
            <w:noWrap/>
            <w:vAlign w:val="bottom"/>
            <w:hideMark/>
          </w:tcPr>
          <w:p w14:paraId="002B62FF"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1-500,000</w:t>
            </w:r>
          </w:p>
        </w:tc>
        <w:tc>
          <w:tcPr>
            <w:tcW w:w="2196" w:type="dxa"/>
            <w:tcBorders>
              <w:top w:val="nil"/>
              <w:left w:val="nil"/>
              <w:bottom w:val="single" w:sz="4" w:space="0" w:color="auto"/>
              <w:right w:val="single" w:sz="4" w:space="0" w:color="auto"/>
            </w:tcBorders>
            <w:shd w:val="clear" w:color="auto" w:fill="auto"/>
            <w:noWrap/>
            <w:vAlign w:val="bottom"/>
            <w:hideMark/>
          </w:tcPr>
          <w:p w14:paraId="1B81920D"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500,001-1,000,000</w:t>
            </w:r>
          </w:p>
        </w:tc>
        <w:tc>
          <w:tcPr>
            <w:tcW w:w="1636" w:type="dxa"/>
            <w:tcBorders>
              <w:top w:val="nil"/>
              <w:left w:val="nil"/>
              <w:bottom w:val="single" w:sz="4" w:space="0" w:color="auto"/>
              <w:right w:val="single" w:sz="4" w:space="0" w:color="auto"/>
            </w:tcBorders>
            <w:shd w:val="clear" w:color="auto" w:fill="auto"/>
            <w:noWrap/>
            <w:vAlign w:val="bottom"/>
            <w:hideMark/>
          </w:tcPr>
          <w:p w14:paraId="54CCC627"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Above 1 million</w:t>
            </w:r>
          </w:p>
        </w:tc>
      </w:tr>
      <w:tr w:rsidR="009B4AF6" w:rsidRPr="009B4AF6" w14:paraId="77D4A2D3"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66CA50D"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w:t>
            </w:r>
          </w:p>
        </w:tc>
        <w:tc>
          <w:tcPr>
            <w:tcW w:w="3827" w:type="dxa"/>
            <w:tcBorders>
              <w:top w:val="nil"/>
              <w:left w:val="nil"/>
              <w:bottom w:val="single" w:sz="4" w:space="0" w:color="auto"/>
              <w:right w:val="single" w:sz="4" w:space="0" w:color="auto"/>
            </w:tcBorders>
            <w:shd w:val="clear" w:color="auto" w:fill="auto"/>
            <w:noWrap/>
            <w:vAlign w:val="bottom"/>
            <w:hideMark/>
          </w:tcPr>
          <w:p w14:paraId="0104BB05"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Badghis</w:t>
            </w:r>
          </w:p>
        </w:tc>
        <w:tc>
          <w:tcPr>
            <w:tcW w:w="1197" w:type="dxa"/>
            <w:tcBorders>
              <w:top w:val="nil"/>
              <w:left w:val="nil"/>
              <w:bottom w:val="single" w:sz="4" w:space="0" w:color="auto"/>
              <w:right w:val="single" w:sz="4" w:space="0" w:color="auto"/>
            </w:tcBorders>
            <w:shd w:val="clear" w:color="auto" w:fill="auto"/>
            <w:noWrap/>
            <w:vAlign w:val="bottom"/>
            <w:hideMark/>
          </w:tcPr>
          <w:p w14:paraId="2D875362"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3B96A2A8"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1CEAD406"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1B326F8E"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3775EC8"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2</w:t>
            </w:r>
          </w:p>
        </w:tc>
        <w:tc>
          <w:tcPr>
            <w:tcW w:w="3827" w:type="dxa"/>
            <w:tcBorders>
              <w:top w:val="nil"/>
              <w:left w:val="nil"/>
              <w:bottom w:val="single" w:sz="4" w:space="0" w:color="auto"/>
              <w:right w:val="single" w:sz="4" w:space="0" w:color="auto"/>
            </w:tcBorders>
            <w:shd w:val="clear" w:color="auto" w:fill="auto"/>
            <w:noWrap/>
            <w:vAlign w:val="bottom"/>
            <w:hideMark/>
          </w:tcPr>
          <w:p w14:paraId="057BE851"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Balkh</w:t>
            </w:r>
          </w:p>
        </w:tc>
        <w:tc>
          <w:tcPr>
            <w:tcW w:w="1197" w:type="dxa"/>
            <w:tcBorders>
              <w:top w:val="nil"/>
              <w:left w:val="nil"/>
              <w:bottom w:val="single" w:sz="4" w:space="0" w:color="auto"/>
              <w:right w:val="single" w:sz="4" w:space="0" w:color="auto"/>
            </w:tcBorders>
            <w:shd w:val="clear" w:color="auto" w:fill="auto"/>
            <w:noWrap/>
            <w:vAlign w:val="bottom"/>
            <w:hideMark/>
          </w:tcPr>
          <w:p w14:paraId="7D8C0DBD"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00F81336"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4805A25C"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1DEBA47D"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8EE4824"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3</w:t>
            </w:r>
          </w:p>
        </w:tc>
        <w:tc>
          <w:tcPr>
            <w:tcW w:w="3827" w:type="dxa"/>
            <w:tcBorders>
              <w:top w:val="nil"/>
              <w:left w:val="nil"/>
              <w:bottom w:val="single" w:sz="4" w:space="0" w:color="auto"/>
              <w:right w:val="single" w:sz="4" w:space="0" w:color="auto"/>
            </w:tcBorders>
            <w:shd w:val="clear" w:color="auto" w:fill="auto"/>
            <w:noWrap/>
            <w:vAlign w:val="bottom"/>
            <w:hideMark/>
          </w:tcPr>
          <w:p w14:paraId="685277B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Faryab</w:t>
            </w:r>
          </w:p>
        </w:tc>
        <w:tc>
          <w:tcPr>
            <w:tcW w:w="1197" w:type="dxa"/>
            <w:tcBorders>
              <w:top w:val="nil"/>
              <w:left w:val="nil"/>
              <w:bottom w:val="single" w:sz="4" w:space="0" w:color="auto"/>
              <w:right w:val="single" w:sz="4" w:space="0" w:color="auto"/>
            </w:tcBorders>
            <w:shd w:val="clear" w:color="auto" w:fill="auto"/>
            <w:noWrap/>
            <w:vAlign w:val="bottom"/>
            <w:hideMark/>
          </w:tcPr>
          <w:p w14:paraId="3EC6FA26"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727761C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8EE6D80"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5419BA79"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41212D8"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14:paraId="7469D496"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Herat</w:t>
            </w:r>
          </w:p>
        </w:tc>
        <w:tc>
          <w:tcPr>
            <w:tcW w:w="1197" w:type="dxa"/>
            <w:tcBorders>
              <w:top w:val="nil"/>
              <w:left w:val="nil"/>
              <w:bottom w:val="single" w:sz="4" w:space="0" w:color="auto"/>
              <w:right w:val="single" w:sz="4" w:space="0" w:color="auto"/>
            </w:tcBorders>
            <w:shd w:val="clear" w:color="auto" w:fill="auto"/>
            <w:noWrap/>
            <w:vAlign w:val="bottom"/>
            <w:hideMark/>
          </w:tcPr>
          <w:p w14:paraId="1B0D82E5"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70633D2A"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2A2E7A62"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69FC5285"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A13889F"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5</w:t>
            </w:r>
          </w:p>
        </w:tc>
        <w:tc>
          <w:tcPr>
            <w:tcW w:w="3827" w:type="dxa"/>
            <w:tcBorders>
              <w:top w:val="nil"/>
              <w:left w:val="nil"/>
              <w:bottom w:val="single" w:sz="4" w:space="0" w:color="auto"/>
              <w:right w:val="single" w:sz="4" w:space="0" w:color="auto"/>
            </w:tcBorders>
            <w:shd w:val="clear" w:color="auto" w:fill="auto"/>
            <w:noWrap/>
            <w:vAlign w:val="bottom"/>
            <w:hideMark/>
          </w:tcPr>
          <w:p w14:paraId="5A6D45B4"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Kabul</w:t>
            </w:r>
          </w:p>
        </w:tc>
        <w:tc>
          <w:tcPr>
            <w:tcW w:w="1197" w:type="dxa"/>
            <w:tcBorders>
              <w:top w:val="nil"/>
              <w:left w:val="nil"/>
              <w:bottom w:val="single" w:sz="4" w:space="0" w:color="auto"/>
              <w:right w:val="single" w:sz="4" w:space="0" w:color="auto"/>
            </w:tcBorders>
            <w:shd w:val="clear" w:color="auto" w:fill="auto"/>
            <w:noWrap/>
            <w:vAlign w:val="bottom"/>
            <w:hideMark/>
          </w:tcPr>
          <w:p w14:paraId="2D17F3AB"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0AEBA278"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0CC483AE"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5AF3576B"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FF6ADE2"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6</w:t>
            </w:r>
          </w:p>
        </w:tc>
        <w:tc>
          <w:tcPr>
            <w:tcW w:w="3827" w:type="dxa"/>
            <w:tcBorders>
              <w:top w:val="nil"/>
              <w:left w:val="nil"/>
              <w:bottom w:val="single" w:sz="4" w:space="0" w:color="auto"/>
              <w:right w:val="single" w:sz="4" w:space="0" w:color="auto"/>
            </w:tcBorders>
            <w:shd w:val="clear" w:color="auto" w:fill="auto"/>
            <w:noWrap/>
            <w:vAlign w:val="bottom"/>
            <w:hideMark/>
          </w:tcPr>
          <w:p w14:paraId="05796A5B"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Kandahar</w:t>
            </w:r>
          </w:p>
        </w:tc>
        <w:tc>
          <w:tcPr>
            <w:tcW w:w="1197" w:type="dxa"/>
            <w:tcBorders>
              <w:top w:val="nil"/>
              <w:left w:val="nil"/>
              <w:bottom w:val="single" w:sz="4" w:space="0" w:color="auto"/>
              <w:right w:val="single" w:sz="4" w:space="0" w:color="auto"/>
            </w:tcBorders>
            <w:shd w:val="clear" w:color="auto" w:fill="auto"/>
            <w:noWrap/>
            <w:vAlign w:val="bottom"/>
            <w:hideMark/>
          </w:tcPr>
          <w:p w14:paraId="1DF1E1D4"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63714167"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0AE6FFE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79E07285"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46D874D"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7</w:t>
            </w:r>
          </w:p>
        </w:tc>
        <w:tc>
          <w:tcPr>
            <w:tcW w:w="3827" w:type="dxa"/>
            <w:tcBorders>
              <w:top w:val="nil"/>
              <w:left w:val="nil"/>
              <w:bottom w:val="single" w:sz="4" w:space="0" w:color="auto"/>
              <w:right w:val="single" w:sz="4" w:space="0" w:color="auto"/>
            </w:tcBorders>
            <w:shd w:val="clear" w:color="auto" w:fill="auto"/>
            <w:noWrap/>
            <w:vAlign w:val="bottom"/>
            <w:hideMark/>
          </w:tcPr>
          <w:p w14:paraId="38EC703C"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Khost</w:t>
            </w:r>
          </w:p>
        </w:tc>
        <w:tc>
          <w:tcPr>
            <w:tcW w:w="1197" w:type="dxa"/>
            <w:tcBorders>
              <w:top w:val="nil"/>
              <w:left w:val="nil"/>
              <w:bottom w:val="single" w:sz="4" w:space="0" w:color="auto"/>
              <w:right w:val="single" w:sz="4" w:space="0" w:color="auto"/>
            </w:tcBorders>
            <w:shd w:val="clear" w:color="auto" w:fill="auto"/>
            <w:noWrap/>
            <w:vAlign w:val="bottom"/>
            <w:hideMark/>
          </w:tcPr>
          <w:p w14:paraId="619A90C7"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01B0FA1D"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7D77D98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28C7FFB1"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29659DE"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8</w:t>
            </w:r>
          </w:p>
        </w:tc>
        <w:tc>
          <w:tcPr>
            <w:tcW w:w="3827" w:type="dxa"/>
            <w:tcBorders>
              <w:top w:val="nil"/>
              <w:left w:val="nil"/>
              <w:bottom w:val="single" w:sz="4" w:space="0" w:color="auto"/>
              <w:right w:val="single" w:sz="4" w:space="0" w:color="auto"/>
            </w:tcBorders>
            <w:shd w:val="clear" w:color="auto" w:fill="auto"/>
            <w:noWrap/>
            <w:vAlign w:val="bottom"/>
            <w:hideMark/>
          </w:tcPr>
          <w:p w14:paraId="4D0275BC"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Kunar</w:t>
            </w:r>
          </w:p>
        </w:tc>
        <w:tc>
          <w:tcPr>
            <w:tcW w:w="1197" w:type="dxa"/>
            <w:tcBorders>
              <w:top w:val="nil"/>
              <w:left w:val="nil"/>
              <w:bottom w:val="single" w:sz="4" w:space="0" w:color="auto"/>
              <w:right w:val="single" w:sz="4" w:space="0" w:color="auto"/>
            </w:tcBorders>
            <w:shd w:val="clear" w:color="auto" w:fill="auto"/>
            <w:noWrap/>
            <w:vAlign w:val="bottom"/>
            <w:hideMark/>
          </w:tcPr>
          <w:p w14:paraId="726B903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2387EBBE"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306B8B3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16908238"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BA8ECD0"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9</w:t>
            </w:r>
          </w:p>
        </w:tc>
        <w:tc>
          <w:tcPr>
            <w:tcW w:w="3827" w:type="dxa"/>
            <w:tcBorders>
              <w:top w:val="nil"/>
              <w:left w:val="nil"/>
              <w:bottom w:val="single" w:sz="4" w:space="0" w:color="auto"/>
              <w:right w:val="single" w:sz="4" w:space="0" w:color="auto"/>
            </w:tcBorders>
            <w:shd w:val="clear" w:color="auto" w:fill="auto"/>
            <w:noWrap/>
            <w:vAlign w:val="bottom"/>
            <w:hideMark/>
          </w:tcPr>
          <w:p w14:paraId="3A91B44A"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Kunduz</w:t>
            </w:r>
          </w:p>
        </w:tc>
        <w:tc>
          <w:tcPr>
            <w:tcW w:w="1197" w:type="dxa"/>
            <w:tcBorders>
              <w:top w:val="nil"/>
              <w:left w:val="nil"/>
              <w:bottom w:val="single" w:sz="4" w:space="0" w:color="auto"/>
              <w:right w:val="single" w:sz="4" w:space="0" w:color="auto"/>
            </w:tcBorders>
            <w:shd w:val="clear" w:color="auto" w:fill="auto"/>
            <w:noWrap/>
            <w:vAlign w:val="bottom"/>
            <w:hideMark/>
          </w:tcPr>
          <w:p w14:paraId="02BE54BA"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5AC50EE1"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54D8A721"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00F3DA4D"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0E06108"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10</w:t>
            </w:r>
          </w:p>
        </w:tc>
        <w:tc>
          <w:tcPr>
            <w:tcW w:w="3827" w:type="dxa"/>
            <w:tcBorders>
              <w:top w:val="nil"/>
              <w:left w:val="nil"/>
              <w:bottom w:val="single" w:sz="4" w:space="0" w:color="auto"/>
              <w:right w:val="single" w:sz="4" w:space="0" w:color="auto"/>
            </w:tcBorders>
            <w:shd w:val="clear" w:color="auto" w:fill="auto"/>
            <w:noWrap/>
            <w:vAlign w:val="bottom"/>
            <w:hideMark/>
          </w:tcPr>
          <w:p w14:paraId="7AF73CB4"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Nangarhar</w:t>
            </w:r>
          </w:p>
        </w:tc>
        <w:tc>
          <w:tcPr>
            <w:tcW w:w="1197" w:type="dxa"/>
            <w:tcBorders>
              <w:top w:val="nil"/>
              <w:left w:val="nil"/>
              <w:bottom w:val="single" w:sz="4" w:space="0" w:color="auto"/>
              <w:right w:val="single" w:sz="4" w:space="0" w:color="auto"/>
            </w:tcBorders>
            <w:shd w:val="clear" w:color="auto" w:fill="auto"/>
            <w:noWrap/>
            <w:vAlign w:val="bottom"/>
            <w:hideMark/>
          </w:tcPr>
          <w:p w14:paraId="79E0CC8F"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40147DDD"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6D2D611F"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701A40CD"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260A6F27"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11</w:t>
            </w:r>
          </w:p>
        </w:tc>
        <w:tc>
          <w:tcPr>
            <w:tcW w:w="3827" w:type="dxa"/>
            <w:tcBorders>
              <w:top w:val="nil"/>
              <w:left w:val="nil"/>
              <w:bottom w:val="single" w:sz="4" w:space="0" w:color="auto"/>
              <w:right w:val="single" w:sz="4" w:space="0" w:color="auto"/>
            </w:tcBorders>
            <w:shd w:val="clear" w:color="auto" w:fill="auto"/>
            <w:noWrap/>
            <w:vAlign w:val="bottom"/>
            <w:hideMark/>
          </w:tcPr>
          <w:p w14:paraId="7956E0F7"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Sar-e Pol</w:t>
            </w:r>
          </w:p>
        </w:tc>
        <w:tc>
          <w:tcPr>
            <w:tcW w:w="1197" w:type="dxa"/>
            <w:tcBorders>
              <w:top w:val="nil"/>
              <w:left w:val="nil"/>
              <w:bottom w:val="single" w:sz="4" w:space="0" w:color="auto"/>
              <w:right w:val="single" w:sz="4" w:space="0" w:color="auto"/>
            </w:tcBorders>
            <w:shd w:val="clear" w:color="auto" w:fill="auto"/>
            <w:noWrap/>
            <w:vAlign w:val="bottom"/>
            <w:hideMark/>
          </w:tcPr>
          <w:p w14:paraId="1501591C"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6FC43C4B"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564A0121"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6CE3251C"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A34F54E"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12</w:t>
            </w:r>
          </w:p>
        </w:tc>
        <w:tc>
          <w:tcPr>
            <w:tcW w:w="3827" w:type="dxa"/>
            <w:tcBorders>
              <w:top w:val="nil"/>
              <w:left w:val="nil"/>
              <w:bottom w:val="single" w:sz="4" w:space="0" w:color="auto"/>
              <w:right w:val="single" w:sz="4" w:space="0" w:color="auto"/>
            </w:tcBorders>
            <w:shd w:val="clear" w:color="auto" w:fill="auto"/>
            <w:noWrap/>
            <w:vAlign w:val="bottom"/>
            <w:hideMark/>
          </w:tcPr>
          <w:p w14:paraId="1CB37C7E"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Uruzgan</w:t>
            </w:r>
          </w:p>
        </w:tc>
        <w:tc>
          <w:tcPr>
            <w:tcW w:w="1197" w:type="dxa"/>
            <w:tcBorders>
              <w:top w:val="nil"/>
              <w:left w:val="nil"/>
              <w:bottom w:val="single" w:sz="4" w:space="0" w:color="auto"/>
              <w:right w:val="single" w:sz="4" w:space="0" w:color="auto"/>
            </w:tcBorders>
            <w:shd w:val="clear" w:color="auto" w:fill="auto"/>
            <w:noWrap/>
            <w:vAlign w:val="bottom"/>
            <w:hideMark/>
          </w:tcPr>
          <w:p w14:paraId="2CBBA85E"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3636F9A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7613B3BC"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28D20C5E"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6113A013"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13</w:t>
            </w:r>
          </w:p>
        </w:tc>
        <w:tc>
          <w:tcPr>
            <w:tcW w:w="3827" w:type="dxa"/>
            <w:tcBorders>
              <w:top w:val="nil"/>
              <w:left w:val="nil"/>
              <w:bottom w:val="single" w:sz="4" w:space="0" w:color="auto"/>
              <w:right w:val="single" w:sz="4" w:space="0" w:color="auto"/>
            </w:tcBorders>
            <w:shd w:val="clear" w:color="auto" w:fill="auto"/>
            <w:noWrap/>
            <w:vAlign w:val="bottom"/>
            <w:hideMark/>
          </w:tcPr>
          <w:p w14:paraId="48F0F150"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Zabul</w:t>
            </w:r>
          </w:p>
        </w:tc>
        <w:tc>
          <w:tcPr>
            <w:tcW w:w="1197" w:type="dxa"/>
            <w:tcBorders>
              <w:top w:val="nil"/>
              <w:left w:val="nil"/>
              <w:bottom w:val="single" w:sz="4" w:space="0" w:color="auto"/>
              <w:right w:val="single" w:sz="4" w:space="0" w:color="auto"/>
            </w:tcBorders>
            <w:shd w:val="clear" w:color="auto" w:fill="auto"/>
            <w:noWrap/>
            <w:vAlign w:val="bottom"/>
            <w:hideMark/>
          </w:tcPr>
          <w:p w14:paraId="5E665FEE"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187B0D72"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43BF9C0A"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r w:rsidR="009B4AF6" w:rsidRPr="009B4AF6" w14:paraId="4C19EF46" w14:textId="77777777" w:rsidTr="009B4AF6">
        <w:trPr>
          <w:trHeight w:val="302"/>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D3138BC" w14:textId="77777777" w:rsidR="009B4AF6" w:rsidRPr="009B4AF6" w:rsidRDefault="009B4AF6" w:rsidP="00DB7086">
            <w:pPr>
              <w:spacing w:after="0" w:line="240" w:lineRule="auto"/>
              <w:jc w:val="center"/>
              <w:rPr>
                <w:rFonts w:ascii="Franklin Gothic Book" w:hAnsi="Franklin Gothic Book" w:cs="Calibri"/>
                <w:color w:val="000000"/>
              </w:rPr>
            </w:pPr>
            <w:r w:rsidRPr="009B4AF6">
              <w:rPr>
                <w:rFonts w:ascii="Franklin Gothic Book" w:hAnsi="Franklin Gothic Book" w:cs="Calibri"/>
                <w:color w:val="000000"/>
              </w:rPr>
              <w:t>14</w:t>
            </w:r>
          </w:p>
        </w:tc>
        <w:tc>
          <w:tcPr>
            <w:tcW w:w="3827" w:type="dxa"/>
            <w:tcBorders>
              <w:top w:val="nil"/>
              <w:left w:val="nil"/>
              <w:bottom w:val="single" w:sz="4" w:space="0" w:color="auto"/>
              <w:right w:val="single" w:sz="4" w:space="0" w:color="auto"/>
            </w:tcBorders>
            <w:shd w:val="clear" w:color="auto" w:fill="auto"/>
            <w:noWrap/>
            <w:vAlign w:val="bottom"/>
            <w:hideMark/>
          </w:tcPr>
          <w:p w14:paraId="045A3BD3"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Nimroz</w:t>
            </w:r>
          </w:p>
        </w:tc>
        <w:tc>
          <w:tcPr>
            <w:tcW w:w="1197" w:type="dxa"/>
            <w:tcBorders>
              <w:top w:val="nil"/>
              <w:left w:val="nil"/>
              <w:bottom w:val="single" w:sz="4" w:space="0" w:color="auto"/>
              <w:right w:val="single" w:sz="4" w:space="0" w:color="auto"/>
            </w:tcBorders>
            <w:shd w:val="clear" w:color="auto" w:fill="auto"/>
            <w:noWrap/>
            <w:vAlign w:val="bottom"/>
            <w:hideMark/>
          </w:tcPr>
          <w:p w14:paraId="14B5B19F"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2196" w:type="dxa"/>
            <w:tcBorders>
              <w:top w:val="nil"/>
              <w:left w:val="nil"/>
              <w:bottom w:val="single" w:sz="4" w:space="0" w:color="auto"/>
              <w:right w:val="single" w:sz="4" w:space="0" w:color="auto"/>
            </w:tcBorders>
            <w:shd w:val="clear" w:color="auto" w:fill="auto"/>
            <w:noWrap/>
            <w:vAlign w:val="bottom"/>
            <w:hideMark/>
          </w:tcPr>
          <w:p w14:paraId="196BDB6F"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c>
          <w:tcPr>
            <w:tcW w:w="1636" w:type="dxa"/>
            <w:tcBorders>
              <w:top w:val="nil"/>
              <w:left w:val="nil"/>
              <w:bottom w:val="single" w:sz="4" w:space="0" w:color="auto"/>
              <w:right w:val="single" w:sz="4" w:space="0" w:color="auto"/>
            </w:tcBorders>
            <w:shd w:val="clear" w:color="auto" w:fill="auto"/>
            <w:noWrap/>
            <w:vAlign w:val="bottom"/>
            <w:hideMark/>
          </w:tcPr>
          <w:p w14:paraId="59CDED6A" w14:textId="77777777" w:rsidR="009B4AF6" w:rsidRPr="009B4AF6" w:rsidRDefault="009B4AF6" w:rsidP="00DB7086">
            <w:pPr>
              <w:spacing w:after="0" w:line="240" w:lineRule="auto"/>
              <w:rPr>
                <w:rFonts w:ascii="Franklin Gothic Book" w:hAnsi="Franklin Gothic Book" w:cs="Calibri"/>
                <w:color w:val="000000"/>
              </w:rPr>
            </w:pPr>
            <w:r w:rsidRPr="009B4AF6">
              <w:rPr>
                <w:rFonts w:ascii="Franklin Gothic Book" w:hAnsi="Franklin Gothic Book" w:cs="Calibri"/>
                <w:color w:val="000000"/>
              </w:rPr>
              <w:t> </w:t>
            </w:r>
          </w:p>
        </w:tc>
      </w:tr>
    </w:tbl>
    <w:p w14:paraId="19FD1C43" w14:textId="77777777" w:rsidR="009B4AF6" w:rsidRDefault="009B4AF6" w:rsidP="009B4AF6">
      <w:pPr>
        <w:spacing w:after="0" w:line="240" w:lineRule="auto"/>
        <w:ind w:left="360"/>
        <w:contextualSpacing/>
        <w:jc w:val="both"/>
        <w:rPr>
          <w:rFonts w:ascii="Franklin Gothic Book" w:eastAsia="Franklin Gothic Book" w:hAnsi="Franklin Gothic Book"/>
        </w:rPr>
      </w:pPr>
    </w:p>
    <w:p w14:paraId="27A2E224" w14:textId="77777777" w:rsidR="009B4AF6" w:rsidRDefault="009B4AF6" w:rsidP="009B4AF6">
      <w:pPr>
        <w:spacing w:after="0" w:line="240" w:lineRule="auto"/>
        <w:ind w:left="360"/>
        <w:contextualSpacing/>
        <w:jc w:val="both"/>
        <w:rPr>
          <w:rFonts w:ascii="Franklin Gothic Book" w:eastAsia="Franklin Gothic Book" w:hAnsi="Franklin Gothic Book"/>
        </w:rPr>
      </w:pPr>
    </w:p>
    <w:p w14:paraId="2240D260" w14:textId="77777777" w:rsidR="009B4AF6" w:rsidRDefault="009B4AF6" w:rsidP="009B4AF6">
      <w:pPr>
        <w:spacing w:after="0" w:line="240" w:lineRule="auto"/>
        <w:ind w:left="360"/>
        <w:contextualSpacing/>
        <w:jc w:val="both"/>
        <w:rPr>
          <w:rFonts w:ascii="Franklin Gothic Book" w:eastAsia="Franklin Gothic Book" w:hAnsi="Franklin Gothic Book"/>
        </w:rPr>
      </w:pPr>
    </w:p>
    <w:p w14:paraId="69579504" w14:textId="39835B49" w:rsidR="009B4AF6" w:rsidRPr="00C749BB" w:rsidRDefault="009B4AF6" w:rsidP="00C749BB">
      <w:pPr>
        <w:pStyle w:val="Heading3"/>
        <w:rPr>
          <w:b/>
          <w:bCs/>
        </w:rPr>
      </w:pPr>
      <w:r w:rsidRPr="00C749BB">
        <w:rPr>
          <w:b/>
          <w:bCs/>
          <w:color w:val="auto"/>
          <w:sz w:val="22"/>
          <w:szCs w:val="22"/>
        </w:rPr>
        <w:t>L</w:t>
      </w:r>
      <w:r w:rsidR="00CB1C37">
        <w:rPr>
          <w:b/>
          <w:bCs/>
          <w:color w:val="auto"/>
          <w:sz w:val="22"/>
          <w:szCs w:val="22"/>
        </w:rPr>
        <w:t>OT</w:t>
      </w:r>
      <w:r w:rsidRPr="00C749BB">
        <w:rPr>
          <w:b/>
          <w:bCs/>
          <w:color w:val="auto"/>
          <w:sz w:val="22"/>
          <w:szCs w:val="22"/>
        </w:rPr>
        <w:t xml:space="preserve"> 3</w:t>
      </w:r>
    </w:p>
    <w:p w14:paraId="588A4644" w14:textId="77777777" w:rsidR="009B4AF6" w:rsidRPr="009B4AF6" w:rsidRDefault="009B4AF6" w:rsidP="009B4AF6">
      <w:pPr>
        <w:spacing w:after="0" w:line="240" w:lineRule="auto"/>
        <w:ind w:left="360"/>
        <w:contextualSpacing/>
        <w:jc w:val="both"/>
        <w:rPr>
          <w:rFonts w:ascii="Franklin Gothic Book" w:eastAsia="Franklin Gothic Book" w:hAnsi="Franklin Gothic Book"/>
        </w:rPr>
      </w:pPr>
    </w:p>
    <w:p w14:paraId="64FF941F" w14:textId="7C961E21" w:rsidR="003602E0" w:rsidRPr="003602E0" w:rsidRDefault="00DD361D" w:rsidP="00C749BB">
      <w:r w:rsidRPr="009B4AF6">
        <w:rPr>
          <w:b/>
        </w:rPr>
        <w:t xml:space="preserve"> </w:t>
      </w:r>
      <w:r w:rsidR="003602E0" w:rsidRPr="003602E0">
        <w:t>National Transfer</w:t>
      </w:r>
      <w:r w:rsidR="003F5B2B">
        <w:t xml:space="preserve"> – Physical CASH</w:t>
      </w:r>
      <w:r w:rsidR="003602E0" w:rsidRPr="003602E0">
        <w:t xml:space="preserve"> (to the Beneficiaries</w:t>
      </w:r>
      <w:r w:rsidR="003866C7">
        <w:t>/Project Participants</w:t>
      </w:r>
      <w:r w:rsidR="003602E0" w:rsidRPr="003602E0">
        <w:t>)</w:t>
      </w:r>
    </w:p>
    <w:p w14:paraId="3BE26784" w14:textId="77777777" w:rsidR="003602E0" w:rsidRPr="003602E0" w:rsidRDefault="003602E0" w:rsidP="003602E0">
      <w:pPr>
        <w:spacing w:after="0" w:line="240" w:lineRule="auto"/>
        <w:ind w:left="360"/>
        <w:contextualSpacing/>
        <w:jc w:val="both"/>
        <w:rPr>
          <w:rFonts w:ascii="Franklin Gothic Book" w:eastAsia="Franklin Gothic Book" w:hAnsi="Franklin Gothic Book"/>
        </w:rPr>
      </w:pPr>
    </w:p>
    <w:tbl>
      <w:tblPr>
        <w:tblW w:w="9281" w:type="dxa"/>
        <w:tblLook w:val="04A0" w:firstRow="1" w:lastRow="0" w:firstColumn="1" w:lastColumn="0" w:noHBand="0" w:noVBand="1"/>
      </w:tblPr>
      <w:tblGrid>
        <w:gridCol w:w="486"/>
        <w:gridCol w:w="2604"/>
        <w:gridCol w:w="1428"/>
        <w:gridCol w:w="2619"/>
        <w:gridCol w:w="2170"/>
      </w:tblGrid>
      <w:tr w:rsidR="003602E0" w:rsidRPr="003602E0" w14:paraId="52187526" w14:textId="77777777" w:rsidTr="003602E0">
        <w:trPr>
          <w:trHeight w:val="705"/>
        </w:trPr>
        <w:tc>
          <w:tcPr>
            <w:tcW w:w="92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7AA0F43" w14:textId="77777777" w:rsidR="003602E0" w:rsidRPr="003602E0" w:rsidRDefault="003602E0" w:rsidP="00DB7086">
            <w:pPr>
              <w:spacing w:after="0" w:line="240" w:lineRule="auto"/>
              <w:jc w:val="center"/>
              <w:rPr>
                <w:rFonts w:ascii="Franklin Gothic Book" w:hAnsi="Franklin Gothic Book" w:cs="Calibri"/>
                <w:b/>
                <w:bCs/>
              </w:rPr>
            </w:pPr>
            <w:r w:rsidRPr="003602E0">
              <w:rPr>
                <w:rFonts w:ascii="Franklin Gothic Book" w:hAnsi="Franklin Gothic Book" w:cs="Calibri"/>
                <w:b/>
                <w:bCs/>
              </w:rPr>
              <w:t xml:space="preserve">% of Commission (tax inclusive) on </w:t>
            </w:r>
            <w:proofErr w:type="gramStart"/>
            <w:r w:rsidRPr="003602E0">
              <w:rPr>
                <w:rFonts w:ascii="Franklin Gothic Book" w:hAnsi="Franklin Gothic Book" w:cs="Calibri"/>
                <w:b/>
                <w:bCs/>
              </w:rPr>
              <w:t>transferring of</w:t>
            </w:r>
            <w:proofErr w:type="gramEnd"/>
            <w:r w:rsidRPr="003602E0">
              <w:rPr>
                <w:rFonts w:ascii="Franklin Gothic Book" w:hAnsi="Franklin Gothic Book" w:cs="Calibri"/>
                <w:b/>
                <w:bCs/>
              </w:rPr>
              <w:t xml:space="preserve"> cash to the requested locations and distribution of cash to the target beneficiaries (subject to applicable tax as per law</w:t>
            </w:r>
            <w:proofErr w:type="gramStart"/>
            <w:r w:rsidRPr="003602E0">
              <w:rPr>
                <w:rFonts w:ascii="Franklin Gothic Book" w:hAnsi="Franklin Gothic Book" w:cs="Calibri"/>
                <w:b/>
                <w:bCs/>
              </w:rPr>
              <w:t>) )</w:t>
            </w:r>
            <w:proofErr w:type="gramEnd"/>
            <w:r w:rsidRPr="003602E0">
              <w:rPr>
                <w:rFonts w:ascii="Franklin Gothic Book" w:hAnsi="Franklin Gothic Book" w:cs="Calibri"/>
                <w:b/>
                <w:bCs/>
              </w:rPr>
              <w:t xml:space="preserve"> AFN/USD/Euro</w:t>
            </w:r>
          </w:p>
        </w:tc>
      </w:tr>
      <w:tr w:rsidR="003602E0" w:rsidRPr="003602E0" w14:paraId="063388C1"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531DB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SN</w:t>
            </w:r>
          </w:p>
        </w:tc>
        <w:tc>
          <w:tcPr>
            <w:tcW w:w="2604" w:type="dxa"/>
            <w:tcBorders>
              <w:top w:val="nil"/>
              <w:left w:val="nil"/>
              <w:bottom w:val="single" w:sz="4" w:space="0" w:color="auto"/>
              <w:right w:val="single" w:sz="4" w:space="0" w:color="auto"/>
            </w:tcBorders>
            <w:shd w:val="clear" w:color="auto" w:fill="auto"/>
            <w:noWrap/>
            <w:vAlign w:val="bottom"/>
            <w:hideMark/>
          </w:tcPr>
          <w:p w14:paraId="02A84A22"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Location (Districts)</w:t>
            </w:r>
          </w:p>
        </w:tc>
        <w:tc>
          <w:tcPr>
            <w:tcW w:w="1428" w:type="dxa"/>
            <w:tcBorders>
              <w:top w:val="nil"/>
              <w:left w:val="nil"/>
              <w:bottom w:val="single" w:sz="4" w:space="0" w:color="auto"/>
              <w:right w:val="single" w:sz="4" w:space="0" w:color="auto"/>
            </w:tcBorders>
            <w:shd w:val="clear" w:color="auto" w:fill="auto"/>
            <w:noWrap/>
            <w:vAlign w:val="bottom"/>
            <w:hideMark/>
          </w:tcPr>
          <w:p w14:paraId="0D309A8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1-500,000</w:t>
            </w:r>
          </w:p>
        </w:tc>
        <w:tc>
          <w:tcPr>
            <w:tcW w:w="2619" w:type="dxa"/>
            <w:tcBorders>
              <w:top w:val="nil"/>
              <w:left w:val="nil"/>
              <w:bottom w:val="single" w:sz="4" w:space="0" w:color="auto"/>
              <w:right w:val="single" w:sz="4" w:space="0" w:color="auto"/>
            </w:tcBorders>
            <w:shd w:val="clear" w:color="auto" w:fill="auto"/>
            <w:noWrap/>
            <w:vAlign w:val="bottom"/>
            <w:hideMark/>
          </w:tcPr>
          <w:p w14:paraId="1CA3D10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500,001-1,000,000</w:t>
            </w:r>
          </w:p>
        </w:tc>
        <w:tc>
          <w:tcPr>
            <w:tcW w:w="2170" w:type="dxa"/>
            <w:tcBorders>
              <w:top w:val="nil"/>
              <w:left w:val="nil"/>
              <w:bottom w:val="single" w:sz="4" w:space="0" w:color="auto"/>
              <w:right w:val="single" w:sz="4" w:space="0" w:color="auto"/>
            </w:tcBorders>
            <w:shd w:val="clear" w:color="auto" w:fill="auto"/>
            <w:noWrap/>
            <w:vAlign w:val="bottom"/>
            <w:hideMark/>
          </w:tcPr>
          <w:p w14:paraId="5397EB87"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Above 1 million</w:t>
            </w:r>
          </w:p>
        </w:tc>
      </w:tr>
      <w:tr w:rsidR="003602E0" w:rsidRPr="003602E0" w14:paraId="53F1FE33"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1202B9"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w:t>
            </w:r>
          </w:p>
        </w:tc>
        <w:tc>
          <w:tcPr>
            <w:tcW w:w="2604" w:type="dxa"/>
            <w:tcBorders>
              <w:top w:val="nil"/>
              <w:left w:val="nil"/>
              <w:bottom w:val="single" w:sz="4" w:space="0" w:color="auto"/>
              <w:right w:val="single" w:sz="4" w:space="0" w:color="auto"/>
            </w:tcBorders>
            <w:shd w:val="clear" w:color="auto" w:fill="auto"/>
            <w:noWrap/>
            <w:vAlign w:val="bottom"/>
            <w:hideMark/>
          </w:tcPr>
          <w:p w14:paraId="07FF25F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Badakhshan</w:t>
            </w:r>
          </w:p>
        </w:tc>
        <w:tc>
          <w:tcPr>
            <w:tcW w:w="1428" w:type="dxa"/>
            <w:tcBorders>
              <w:top w:val="nil"/>
              <w:left w:val="nil"/>
              <w:bottom w:val="single" w:sz="4" w:space="0" w:color="auto"/>
              <w:right w:val="single" w:sz="4" w:space="0" w:color="auto"/>
            </w:tcBorders>
            <w:shd w:val="clear" w:color="auto" w:fill="auto"/>
            <w:noWrap/>
            <w:vAlign w:val="bottom"/>
            <w:hideMark/>
          </w:tcPr>
          <w:p w14:paraId="625F1A8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58A135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D15AF4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0233A213"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B1C857"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w:t>
            </w:r>
          </w:p>
        </w:tc>
        <w:tc>
          <w:tcPr>
            <w:tcW w:w="2604" w:type="dxa"/>
            <w:tcBorders>
              <w:top w:val="nil"/>
              <w:left w:val="nil"/>
              <w:bottom w:val="single" w:sz="4" w:space="0" w:color="auto"/>
              <w:right w:val="single" w:sz="4" w:space="0" w:color="auto"/>
            </w:tcBorders>
            <w:shd w:val="clear" w:color="auto" w:fill="auto"/>
            <w:noWrap/>
            <w:vAlign w:val="bottom"/>
            <w:hideMark/>
          </w:tcPr>
          <w:p w14:paraId="105F74F8"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Badghis</w:t>
            </w:r>
          </w:p>
        </w:tc>
        <w:tc>
          <w:tcPr>
            <w:tcW w:w="1428" w:type="dxa"/>
            <w:tcBorders>
              <w:top w:val="nil"/>
              <w:left w:val="nil"/>
              <w:bottom w:val="single" w:sz="4" w:space="0" w:color="auto"/>
              <w:right w:val="single" w:sz="4" w:space="0" w:color="auto"/>
            </w:tcBorders>
            <w:shd w:val="clear" w:color="auto" w:fill="auto"/>
            <w:noWrap/>
            <w:vAlign w:val="bottom"/>
            <w:hideMark/>
          </w:tcPr>
          <w:p w14:paraId="39170CE2"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4561C2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68407F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017EFCE5"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DD5D9D"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3</w:t>
            </w:r>
          </w:p>
        </w:tc>
        <w:tc>
          <w:tcPr>
            <w:tcW w:w="2604" w:type="dxa"/>
            <w:tcBorders>
              <w:top w:val="nil"/>
              <w:left w:val="nil"/>
              <w:bottom w:val="single" w:sz="4" w:space="0" w:color="auto"/>
              <w:right w:val="single" w:sz="4" w:space="0" w:color="auto"/>
            </w:tcBorders>
            <w:shd w:val="clear" w:color="auto" w:fill="auto"/>
            <w:noWrap/>
            <w:vAlign w:val="bottom"/>
            <w:hideMark/>
          </w:tcPr>
          <w:p w14:paraId="745D180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Baghlan</w:t>
            </w:r>
          </w:p>
        </w:tc>
        <w:tc>
          <w:tcPr>
            <w:tcW w:w="1428" w:type="dxa"/>
            <w:tcBorders>
              <w:top w:val="nil"/>
              <w:left w:val="nil"/>
              <w:bottom w:val="single" w:sz="4" w:space="0" w:color="auto"/>
              <w:right w:val="single" w:sz="4" w:space="0" w:color="auto"/>
            </w:tcBorders>
            <w:shd w:val="clear" w:color="auto" w:fill="auto"/>
            <w:noWrap/>
            <w:vAlign w:val="bottom"/>
            <w:hideMark/>
          </w:tcPr>
          <w:p w14:paraId="32703DD5"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700D425"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5D7590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2904036E"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B89C21"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4</w:t>
            </w:r>
          </w:p>
        </w:tc>
        <w:tc>
          <w:tcPr>
            <w:tcW w:w="2604" w:type="dxa"/>
            <w:tcBorders>
              <w:top w:val="nil"/>
              <w:left w:val="nil"/>
              <w:bottom w:val="single" w:sz="4" w:space="0" w:color="auto"/>
              <w:right w:val="single" w:sz="4" w:space="0" w:color="auto"/>
            </w:tcBorders>
            <w:shd w:val="clear" w:color="auto" w:fill="auto"/>
            <w:noWrap/>
            <w:vAlign w:val="bottom"/>
            <w:hideMark/>
          </w:tcPr>
          <w:p w14:paraId="684A8E0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Balkh</w:t>
            </w:r>
          </w:p>
        </w:tc>
        <w:tc>
          <w:tcPr>
            <w:tcW w:w="1428" w:type="dxa"/>
            <w:tcBorders>
              <w:top w:val="nil"/>
              <w:left w:val="nil"/>
              <w:bottom w:val="single" w:sz="4" w:space="0" w:color="auto"/>
              <w:right w:val="single" w:sz="4" w:space="0" w:color="auto"/>
            </w:tcBorders>
            <w:shd w:val="clear" w:color="auto" w:fill="auto"/>
            <w:noWrap/>
            <w:vAlign w:val="bottom"/>
            <w:hideMark/>
          </w:tcPr>
          <w:p w14:paraId="0F36B70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11821E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5DA0BD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0E40644D"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0456C6"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5</w:t>
            </w:r>
          </w:p>
        </w:tc>
        <w:tc>
          <w:tcPr>
            <w:tcW w:w="2604" w:type="dxa"/>
            <w:tcBorders>
              <w:top w:val="nil"/>
              <w:left w:val="nil"/>
              <w:bottom w:val="single" w:sz="4" w:space="0" w:color="auto"/>
              <w:right w:val="single" w:sz="4" w:space="0" w:color="auto"/>
            </w:tcBorders>
            <w:shd w:val="clear" w:color="auto" w:fill="auto"/>
            <w:noWrap/>
            <w:vAlign w:val="bottom"/>
            <w:hideMark/>
          </w:tcPr>
          <w:p w14:paraId="3381AC2B" w14:textId="77777777" w:rsidR="003602E0" w:rsidRPr="003602E0" w:rsidRDefault="003602E0" w:rsidP="00DB7086">
            <w:pPr>
              <w:spacing w:after="0" w:line="240" w:lineRule="auto"/>
              <w:rPr>
                <w:rFonts w:ascii="Franklin Gothic Book" w:hAnsi="Franklin Gothic Book" w:cs="Calibri"/>
              </w:rPr>
            </w:pPr>
            <w:proofErr w:type="spellStart"/>
            <w:r w:rsidRPr="003602E0">
              <w:rPr>
                <w:rFonts w:ascii="Franklin Gothic Book" w:hAnsi="Franklin Gothic Book" w:cs="Calibri"/>
              </w:rPr>
              <w:t>Bamyan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10B6B6F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C9667F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120469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7D7A10B3"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548ADB"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6</w:t>
            </w:r>
          </w:p>
        </w:tc>
        <w:tc>
          <w:tcPr>
            <w:tcW w:w="2604" w:type="dxa"/>
            <w:tcBorders>
              <w:top w:val="nil"/>
              <w:left w:val="nil"/>
              <w:bottom w:val="single" w:sz="4" w:space="0" w:color="auto"/>
              <w:right w:val="single" w:sz="4" w:space="0" w:color="auto"/>
            </w:tcBorders>
            <w:shd w:val="clear" w:color="auto" w:fill="auto"/>
            <w:noWrap/>
            <w:vAlign w:val="bottom"/>
            <w:hideMark/>
          </w:tcPr>
          <w:p w14:paraId="615FC5D4" w14:textId="77777777" w:rsidR="003602E0" w:rsidRPr="003602E0" w:rsidRDefault="003602E0" w:rsidP="00DB7086">
            <w:pPr>
              <w:spacing w:after="0" w:line="240" w:lineRule="auto"/>
              <w:rPr>
                <w:rFonts w:ascii="Franklin Gothic Book" w:hAnsi="Franklin Gothic Book" w:cs="Calibri"/>
              </w:rPr>
            </w:pPr>
            <w:proofErr w:type="spellStart"/>
            <w:r w:rsidRPr="003602E0">
              <w:rPr>
                <w:rFonts w:ascii="Franklin Gothic Book" w:hAnsi="Franklin Gothic Book" w:cs="Calibri"/>
              </w:rPr>
              <w:t>Daykundi</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323540C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003590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B7A4A1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2AD5156C"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DF9EE2"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7</w:t>
            </w:r>
          </w:p>
        </w:tc>
        <w:tc>
          <w:tcPr>
            <w:tcW w:w="2604" w:type="dxa"/>
            <w:tcBorders>
              <w:top w:val="nil"/>
              <w:left w:val="nil"/>
              <w:bottom w:val="single" w:sz="4" w:space="0" w:color="auto"/>
              <w:right w:val="single" w:sz="4" w:space="0" w:color="auto"/>
            </w:tcBorders>
            <w:shd w:val="clear" w:color="auto" w:fill="auto"/>
            <w:noWrap/>
            <w:vAlign w:val="bottom"/>
            <w:hideMark/>
          </w:tcPr>
          <w:p w14:paraId="73DF27A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Farah</w:t>
            </w:r>
          </w:p>
        </w:tc>
        <w:tc>
          <w:tcPr>
            <w:tcW w:w="1428" w:type="dxa"/>
            <w:tcBorders>
              <w:top w:val="nil"/>
              <w:left w:val="nil"/>
              <w:bottom w:val="single" w:sz="4" w:space="0" w:color="auto"/>
              <w:right w:val="single" w:sz="4" w:space="0" w:color="auto"/>
            </w:tcBorders>
            <w:shd w:val="clear" w:color="auto" w:fill="auto"/>
            <w:noWrap/>
            <w:vAlign w:val="bottom"/>
            <w:hideMark/>
          </w:tcPr>
          <w:p w14:paraId="5302276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4AEC1E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F50D3A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22BD887C"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A3A2F4"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8</w:t>
            </w:r>
          </w:p>
        </w:tc>
        <w:tc>
          <w:tcPr>
            <w:tcW w:w="2604" w:type="dxa"/>
            <w:tcBorders>
              <w:top w:val="nil"/>
              <w:left w:val="nil"/>
              <w:bottom w:val="single" w:sz="4" w:space="0" w:color="auto"/>
              <w:right w:val="single" w:sz="4" w:space="0" w:color="auto"/>
            </w:tcBorders>
            <w:shd w:val="clear" w:color="auto" w:fill="auto"/>
            <w:noWrap/>
            <w:vAlign w:val="bottom"/>
            <w:hideMark/>
          </w:tcPr>
          <w:p w14:paraId="5FAF58D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Faryab</w:t>
            </w:r>
          </w:p>
        </w:tc>
        <w:tc>
          <w:tcPr>
            <w:tcW w:w="1428" w:type="dxa"/>
            <w:tcBorders>
              <w:top w:val="nil"/>
              <w:left w:val="nil"/>
              <w:bottom w:val="single" w:sz="4" w:space="0" w:color="auto"/>
              <w:right w:val="single" w:sz="4" w:space="0" w:color="auto"/>
            </w:tcBorders>
            <w:shd w:val="clear" w:color="auto" w:fill="auto"/>
            <w:noWrap/>
            <w:vAlign w:val="bottom"/>
            <w:hideMark/>
          </w:tcPr>
          <w:p w14:paraId="64F0D12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595A2B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88FE127"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362093D4"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29C56D"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9</w:t>
            </w:r>
          </w:p>
        </w:tc>
        <w:tc>
          <w:tcPr>
            <w:tcW w:w="2604" w:type="dxa"/>
            <w:tcBorders>
              <w:top w:val="nil"/>
              <w:left w:val="nil"/>
              <w:bottom w:val="single" w:sz="4" w:space="0" w:color="auto"/>
              <w:right w:val="single" w:sz="4" w:space="0" w:color="auto"/>
            </w:tcBorders>
            <w:shd w:val="clear" w:color="auto" w:fill="auto"/>
            <w:noWrap/>
            <w:vAlign w:val="bottom"/>
            <w:hideMark/>
          </w:tcPr>
          <w:p w14:paraId="4987D245" w14:textId="77777777" w:rsidR="003602E0" w:rsidRPr="003602E0" w:rsidRDefault="003602E0" w:rsidP="00DB7086">
            <w:pPr>
              <w:spacing w:after="0" w:line="240" w:lineRule="auto"/>
              <w:rPr>
                <w:rFonts w:ascii="Franklin Gothic Book" w:hAnsi="Franklin Gothic Book" w:cs="Calibri"/>
              </w:rPr>
            </w:pPr>
            <w:proofErr w:type="spellStart"/>
            <w:r w:rsidRPr="003602E0">
              <w:rPr>
                <w:rFonts w:ascii="Franklin Gothic Book" w:hAnsi="Franklin Gothic Book" w:cs="Calibri"/>
              </w:rPr>
              <w:t>Ghazni</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7A9A7B9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383C6C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16E0E1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7047F528"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D3FA51"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10</w:t>
            </w:r>
          </w:p>
        </w:tc>
        <w:tc>
          <w:tcPr>
            <w:tcW w:w="2604" w:type="dxa"/>
            <w:tcBorders>
              <w:top w:val="nil"/>
              <w:left w:val="nil"/>
              <w:bottom w:val="single" w:sz="4" w:space="0" w:color="auto"/>
              <w:right w:val="single" w:sz="4" w:space="0" w:color="auto"/>
            </w:tcBorders>
            <w:shd w:val="clear" w:color="auto" w:fill="auto"/>
            <w:noWrap/>
            <w:vAlign w:val="bottom"/>
            <w:hideMark/>
          </w:tcPr>
          <w:p w14:paraId="5136C825"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Ghor</w:t>
            </w:r>
          </w:p>
        </w:tc>
        <w:tc>
          <w:tcPr>
            <w:tcW w:w="1428" w:type="dxa"/>
            <w:tcBorders>
              <w:top w:val="nil"/>
              <w:left w:val="nil"/>
              <w:bottom w:val="single" w:sz="4" w:space="0" w:color="auto"/>
              <w:right w:val="single" w:sz="4" w:space="0" w:color="auto"/>
            </w:tcBorders>
            <w:shd w:val="clear" w:color="auto" w:fill="auto"/>
            <w:noWrap/>
            <w:vAlign w:val="bottom"/>
            <w:hideMark/>
          </w:tcPr>
          <w:p w14:paraId="3DA921A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C7D31A7"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9E6A4A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59CEA983"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94F2D9"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11</w:t>
            </w:r>
          </w:p>
        </w:tc>
        <w:tc>
          <w:tcPr>
            <w:tcW w:w="2604" w:type="dxa"/>
            <w:tcBorders>
              <w:top w:val="nil"/>
              <w:left w:val="nil"/>
              <w:bottom w:val="single" w:sz="4" w:space="0" w:color="auto"/>
              <w:right w:val="single" w:sz="4" w:space="0" w:color="auto"/>
            </w:tcBorders>
            <w:shd w:val="clear" w:color="auto" w:fill="auto"/>
            <w:noWrap/>
            <w:vAlign w:val="bottom"/>
            <w:hideMark/>
          </w:tcPr>
          <w:p w14:paraId="5435374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Helmand</w:t>
            </w:r>
          </w:p>
        </w:tc>
        <w:tc>
          <w:tcPr>
            <w:tcW w:w="1428" w:type="dxa"/>
            <w:tcBorders>
              <w:top w:val="nil"/>
              <w:left w:val="nil"/>
              <w:bottom w:val="single" w:sz="4" w:space="0" w:color="auto"/>
              <w:right w:val="single" w:sz="4" w:space="0" w:color="auto"/>
            </w:tcBorders>
            <w:shd w:val="clear" w:color="auto" w:fill="auto"/>
            <w:noWrap/>
            <w:vAlign w:val="bottom"/>
            <w:hideMark/>
          </w:tcPr>
          <w:p w14:paraId="1896DE2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ED5A14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49957E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0E10B3F6"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49E9F1"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12</w:t>
            </w:r>
          </w:p>
        </w:tc>
        <w:tc>
          <w:tcPr>
            <w:tcW w:w="2604" w:type="dxa"/>
            <w:tcBorders>
              <w:top w:val="nil"/>
              <w:left w:val="nil"/>
              <w:bottom w:val="single" w:sz="4" w:space="0" w:color="auto"/>
              <w:right w:val="single" w:sz="4" w:space="0" w:color="auto"/>
            </w:tcBorders>
            <w:shd w:val="clear" w:color="auto" w:fill="auto"/>
            <w:noWrap/>
            <w:vAlign w:val="bottom"/>
            <w:hideMark/>
          </w:tcPr>
          <w:p w14:paraId="76A0BD35"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Herat</w:t>
            </w:r>
          </w:p>
        </w:tc>
        <w:tc>
          <w:tcPr>
            <w:tcW w:w="1428" w:type="dxa"/>
            <w:tcBorders>
              <w:top w:val="nil"/>
              <w:left w:val="nil"/>
              <w:bottom w:val="single" w:sz="4" w:space="0" w:color="auto"/>
              <w:right w:val="single" w:sz="4" w:space="0" w:color="auto"/>
            </w:tcBorders>
            <w:shd w:val="clear" w:color="auto" w:fill="auto"/>
            <w:noWrap/>
            <w:vAlign w:val="bottom"/>
            <w:hideMark/>
          </w:tcPr>
          <w:p w14:paraId="0F87815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C7A578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C7BA25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6230A48A"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D4A69B"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13</w:t>
            </w:r>
          </w:p>
        </w:tc>
        <w:tc>
          <w:tcPr>
            <w:tcW w:w="2604" w:type="dxa"/>
            <w:tcBorders>
              <w:top w:val="nil"/>
              <w:left w:val="nil"/>
              <w:bottom w:val="single" w:sz="4" w:space="0" w:color="auto"/>
              <w:right w:val="single" w:sz="4" w:space="0" w:color="auto"/>
            </w:tcBorders>
            <w:shd w:val="clear" w:color="auto" w:fill="auto"/>
            <w:noWrap/>
            <w:vAlign w:val="bottom"/>
            <w:hideMark/>
          </w:tcPr>
          <w:p w14:paraId="460851A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Jowzjan</w:t>
            </w:r>
          </w:p>
        </w:tc>
        <w:tc>
          <w:tcPr>
            <w:tcW w:w="1428" w:type="dxa"/>
            <w:tcBorders>
              <w:top w:val="nil"/>
              <w:left w:val="nil"/>
              <w:bottom w:val="single" w:sz="4" w:space="0" w:color="auto"/>
              <w:right w:val="single" w:sz="4" w:space="0" w:color="auto"/>
            </w:tcBorders>
            <w:shd w:val="clear" w:color="auto" w:fill="auto"/>
            <w:noWrap/>
            <w:vAlign w:val="bottom"/>
            <w:hideMark/>
          </w:tcPr>
          <w:p w14:paraId="4831B9E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6B6AAC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8C1E9B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4EF97146"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253AC4"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14</w:t>
            </w:r>
          </w:p>
        </w:tc>
        <w:tc>
          <w:tcPr>
            <w:tcW w:w="2604" w:type="dxa"/>
            <w:tcBorders>
              <w:top w:val="nil"/>
              <w:left w:val="nil"/>
              <w:bottom w:val="single" w:sz="4" w:space="0" w:color="auto"/>
              <w:right w:val="single" w:sz="4" w:space="0" w:color="auto"/>
            </w:tcBorders>
            <w:shd w:val="clear" w:color="auto" w:fill="auto"/>
            <w:noWrap/>
            <w:vAlign w:val="bottom"/>
            <w:hideMark/>
          </w:tcPr>
          <w:p w14:paraId="524C5BF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Kabul</w:t>
            </w:r>
          </w:p>
        </w:tc>
        <w:tc>
          <w:tcPr>
            <w:tcW w:w="1428" w:type="dxa"/>
            <w:tcBorders>
              <w:top w:val="nil"/>
              <w:left w:val="nil"/>
              <w:bottom w:val="single" w:sz="4" w:space="0" w:color="auto"/>
              <w:right w:val="single" w:sz="4" w:space="0" w:color="auto"/>
            </w:tcBorders>
            <w:shd w:val="clear" w:color="auto" w:fill="auto"/>
            <w:noWrap/>
            <w:vAlign w:val="bottom"/>
            <w:hideMark/>
          </w:tcPr>
          <w:p w14:paraId="5671598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583F2A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2018288"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33E1E336"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7B6A69"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15</w:t>
            </w:r>
          </w:p>
        </w:tc>
        <w:tc>
          <w:tcPr>
            <w:tcW w:w="2604" w:type="dxa"/>
            <w:tcBorders>
              <w:top w:val="nil"/>
              <w:left w:val="nil"/>
              <w:bottom w:val="single" w:sz="4" w:space="0" w:color="auto"/>
              <w:right w:val="single" w:sz="4" w:space="0" w:color="auto"/>
            </w:tcBorders>
            <w:shd w:val="clear" w:color="auto" w:fill="auto"/>
            <w:noWrap/>
            <w:vAlign w:val="bottom"/>
            <w:hideMark/>
          </w:tcPr>
          <w:p w14:paraId="63AE3222"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Kandahar</w:t>
            </w:r>
          </w:p>
        </w:tc>
        <w:tc>
          <w:tcPr>
            <w:tcW w:w="1428" w:type="dxa"/>
            <w:tcBorders>
              <w:top w:val="nil"/>
              <w:left w:val="nil"/>
              <w:bottom w:val="single" w:sz="4" w:space="0" w:color="auto"/>
              <w:right w:val="single" w:sz="4" w:space="0" w:color="auto"/>
            </w:tcBorders>
            <w:shd w:val="clear" w:color="auto" w:fill="auto"/>
            <w:noWrap/>
            <w:vAlign w:val="bottom"/>
            <w:hideMark/>
          </w:tcPr>
          <w:p w14:paraId="2CC6231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83CC99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F0DEA4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47519682"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D66FA5"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16</w:t>
            </w:r>
          </w:p>
        </w:tc>
        <w:tc>
          <w:tcPr>
            <w:tcW w:w="2604" w:type="dxa"/>
            <w:tcBorders>
              <w:top w:val="nil"/>
              <w:left w:val="nil"/>
              <w:bottom w:val="single" w:sz="4" w:space="0" w:color="auto"/>
              <w:right w:val="single" w:sz="4" w:space="0" w:color="auto"/>
            </w:tcBorders>
            <w:shd w:val="clear" w:color="auto" w:fill="auto"/>
            <w:noWrap/>
            <w:vAlign w:val="bottom"/>
            <w:hideMark/>
          </w:tcPr>
          <w:p w14:paraId="6C8615C2"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Kapisa</w:t>
            </w:r>
          </w:p>
        </w:tc>
        <w:tc>
          <w:tcPr>
            <w:tcW w:w="1428" w:type="dxa"/>
            <w:tcBorders>
              <w:top w:val="nil"/>
              <w:left w:val="nil"/>
              <w:bottom w:val="single" w:sz="4" w:space="0" w:color="auto"/>
              <w:right w:val="single" w:sz="4" w:space="0" w:color="auto"/>
            </w:tcBorders>
            <w:shd w:val="clear" w:color="auto" w:fill="auto"/>
            <w:noWrap/>
            <w:vAlign w:val="bottom"/>
            <w:hideMark/>
          </w:tcPr>
          <w:p w14:paraId="6EFDA76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40B812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867205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2645F564"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07C355"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17</w:t>
            </w:r>
          </w:p>
        </w:tc>
        <w:tc>
          <w:tcPr>
            <w:tcW w:w="2604" w:type="dxa"/>
            <w:tcBorders>
              <w:top w:val="nil"/>
              <w:left w:val="nil"/>
              <w:bottom w:val="single" w:sz="4" w:space="0" w:color="auto"/>
              <w:right w:val="single" w:sz="4" w:space="0" w:color="auto"/>
            </w:tcBorders>
            <w:shd w:val="clear" w:color="auto" w:fill="auto"/>
            <w:noWrap/>
            <w:vAlign w:val="bottom"/>
            <w:hideMark/>
          </w:tcPr>
          <w:p w14:paraId="64DD600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Khost</w:t>
            </w:r>
          </w:p>
        </w:tc>
        <w:tc>
          <w:tcPr>
            <w:tcW w:w="1428" w:type="dxa"/>
            <w:tcBorders>
              <w:top w:val="nil"/>
              <w:left w:val="nil"/>
              <w:bottom w:val="single" w:sz="4" w:space="0" w:color="auto"/>
              <w:right w:val="single" w:sz="4" w:space="0" w:color="auto"/>
            </w:tcBorders>
            <w:shd w:val="clear" w:color="auto" w:fill="auto"/>
            <w:noWrap/>
            <w:vAlign w:val="bottom"/>
            <w:hideMark/>
          </w:tcPr>
          <w:p w14:paraId="1BB8F52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1A2D85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F52CB1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1226532F"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E3D478"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18</w:t>
            </w:r>
          </w:p>
        </w:tc>
        <w:tc>
          <w:tcPr>
            <w:tcW w:w="2604" w:type="dxa"/>
            <w:tcBorders>
              <w:top w:val="nil"/>
              <w:left w:val="nil"/>
              <w:bottom w:val="single" w:sz="4" w:space="0" w:color="auto"/>
              <w:right w:val="single" w:sz="4" w:space="0" w:color="auto"/>
            </w:tcBorders>
            <w:shd w:val="clear" w:color="auto" w:fill="auto"/>
            <w:noWrap/>
            <w:vAlign w:val="bottom"/>
            <w:hideMark/>
          </w:tcPr>
          <w:p w14:paraId="135AE2F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Kunar</w:t>
            </w:r>
          </w:p>
        </w:tc>
        <w:tc>
          <w:tcPr>
            <w:tcW w:w="1428" w:type="dxa"/>
            <w:tcBorders>
              <w:top w:val="nil"/>
              <w:left w:val="nil"/>
              <w:bottom w:val="single" w:sz="4" w:space="0" w:color="auto"/>
              <w:right w:val="single" w:sz="4" w:space="0" w:color="auto"/>
            </w:tcBorders>
            <w:shd w:val="clear" w:color="auto" w:fill="auto"/>
            <w:noWrap/>
            <w:vAlign w:val="bottom"/>
            <w:hideMark/>
          </w:tcPr>
          <w:p w14:paraId="20C1589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46FC02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E2AFC85"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6EABFE24"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51F5E2"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19</w:t>
            </w:r>
          </w:p>
        </w:tc>
        <w:tc>
          <w:tcPr>
            <w:tcW w:w="2604" w:type="dxa"/>
            <w:tcBorders>
              <w:top w:val="nil"/>
              <w:left w:val="nil"/>
              <w:bottom w:val="single" w:sz="4" w:space="0" w:color="auto"/>
              <w:right w:val="single" w:sz="4" w:space="0" w:color="auto"/>
            </w:tcBorders>
            <w:shd w:val="clear" w:color="auto" w:fill="auto"/>
            <w:noWrap/>
            <w:vAlign w:val="bottom"/>
            <w:hideMark/>
          </w:tcPr>
          <w:p w14:paraId="5A52C7B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Kunduz</w:t>
            </w:r>
          </w:p>
        </w:tc>
        <w:tc>
          <w:tcPr>
            <w:tcW w:w="1428" w:type="dxa"/>
            <w:tcBorders>
              <w:top w:val="nil"/>
              <w:left w:val="nil"/>
              <w:bottom w:val="single" w:sz="4" w:space="0" w:color="auto"/>
              <w:right w:val="single" w:sz="4" w:space="0" w:color="auto"/>
            </w:tcBorders>
            <w:shd w:val="clear" w:color="auto" w:fill="auto"/>
            <w:noWrap/>
            <w:vAlign w:val="bottom"/>
            <w:hideMark/>
          </w:tcPr>
          <w:p w14:paraId="34C40DB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0502B8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EA3D84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355A3E44"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41A4B0"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20</w:t>
            </w:r>
          </w:p>
        </w:tc>
        <w:tc>
          <w:tcPr>
            <w:tcW w:w="2604" w:type="dxa"/>
            <w:tcBorders>
              <w:top w:val="nil"/>
              <w:left w:val="nil"/>
              <w:bottom w:val="single" w:sz="4" w:space="0" w:color="auto"/>
              <w:right w:val="single" w:sz="4" w:space="0" w:color="auto"/>
            </w:tcBorders>
            <w:shd w:val="clear" w:color="auto" w:fill="auto"/>
            <w:noWrap/>
            <w:vAlign w:val="bottom"/>
            <w:hideMark/>
          </w:tcPr>
          <w:p w14:paraId="0C57C64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Laghman</w:t>
            </w:r>
          </w:p>
        </w:tc>
        <w:tc>
          <w:tcPr>
            <w:tcW w:w="1428" w:type="dxa"/>
            <w:tcBorders>
              <w:top w:val="nil"/>
              <w:left w:val="nil"/>
              <w:bottom w:val="single" w:sz="4" w:space="0" w:color="auto"/>
              <w:right w:val="single" w:sz="4" w:space="0" w:color="auto"/>
            </w:tcBorders>
            <w:shd w:val="clear" w:color="auto" w:fill="auto"/>
            <w:noWrap/>
            <w:vAlign w:val="bottom"/>
            <w:hideMark/>
          </w:tcPr>
          <w:p w14:paraId="1E5EA9E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0A8AC0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1DD643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6413D1D7"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137797"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21</w:t>
            </w:r>
          </w:p>
        </w:tc>
        <w:tc>
          <w:tcPr>
            <w:tcW w:w="2604" w:type="dxa"/>
            <w:tcBorders>
              <w:top w:val="nil"/>
              <w:left w:val="nil"/>
              <w:bottom w:val="single" w:sz="4" w:space="0" w:color="auto"/>
              <w:right w:val="single" w:sz="4" w:space="0" w:color="auto"/>
            </w:tcBorders>
            <w:shd w:val="clear" w:color="auto" w:fill="auto"/>
            <w:noWrap/>
            <w:vAlign w:val="bottom"/>
            <w:hideMark/>
          </w:tcPr>
          <w:p w14:paraId="1FDFC13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Logar</w:t>
            </w:r>
          </w:p>
        </w:tc>
        <w:tc>
          <w:tcPr>
            <w:tcW w:w="1428" w:type="dxa"/>
            <w:tcBorders>
              <w:top w:val="nil"/>
              <w:left w:val="nil"/>
              <w:bottom w:val="single" w:sz="4" w:space="0" w:color="auto"/>
              <w:right w:val="single" w:sz="4" w:space="0" w:color="auto"/>
            </w:tcBorders>
            <w:shd w:val="clear" w:color="auto" w:fill="auto"/>
            <w:noWrap/>
            <w:vAlign w:val="bottom"/>
            <w:hideMark/>
          </w:tcPr>
          <w:p w14:paraId="6604EB6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5C852C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11D174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7D7068CA"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662262"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22</w:t>
            </w:r>
          </w:p>
        </w:tc>
        <w:tc>
          <w:tcPr>
            <w:tcW w:w="2604" w:type="dxa"/>
            <w:tcBorders>
              <w:top w:val="nil"/>
              <w:left w:val="nil"/>
              <w:bottom w:val="single" w:sz="4" w:space="0" w:color="auto"/>
              <w:right w:val="single" w:sz="4" w:space="0" w:color="auto"/>
            </w:tcBorders>
            <w:shd w:val="clear" w:color="auto" w:fill="auto"/>
            <w:noWrap/>
            <w:vAlign w:val="bottom"/>
            <w:hideMark/>
          </w:tcPr>
          <w:p w14:paraId="5441FE6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Nangarhar</w:t>
            </w:r>
          </w:p>
        </w:tc>
        <w:tc>
          <w:tcPr>
            <w:tcW w:w="1428" w:type="dxa"/>
            <w:tcBorders>
              <w:top w:val="nil"/>
              <w:left w:val="nil"/>
              <w:bottom w:val="single" w:sz="4" w:space="0" w:color="auto"/>
              <w:right w:val="single" w:sz="4" w:space="0" w:color="auto"/>
            </w:tcBorders>
            <w:shd w:val="clear" w:color="auto" w:fill="auto"/>
            <w:noWrap/>
            <w:vAlign w:val="bottom"/>
            <w:hideMark/>
          </w:tcPr>
          <w:p w14:paraId="02CA092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BCE763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A9ABDC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0961280F"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710F3B"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23</w:t>
            </w:r>
          </w:p>
        </w:tc>
        <w:tc>
          <w:tcPr>
            <w:tcW w:w="2604" w:type="dxa"/>
            <w:tcBorders>
              <w:top w:val="nil"/>
              <w:left w:val="nil"/>
              <w:bottom w:val="single" w:sz="4" w:space="0" w:color="auto"/>
              <w:right w:val="single" w:sz="4" w:space="0" w:color="auto"/>
            </w:tcBorders>
            <w:shd w:val="clear" w:color="auto" w:fill="auto"/>
            <w:noWrap/>
            <w:vAlign w:val="bottom"/>
            <w:hideMark/>
          </w:tcPr>
          <w:p w14:paraId="7862426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Nimruz</w:t>
            </w:r>
          </w:p>
        </w:tc>
        <w:tc>
          <w:tcPr>
            <w:tcW w:w="1428" w:type="dxa"/>
            <w:tcBorders>
              <w:top w:val="nil"/>
              <w:left w:val="nil"/>
              <w:bottom w:val="single" w:sz="4" w:space="0" w:color="auto"/>
              <w:right w:val="single" w:sz="4" w:space="0" w:color="auto"/>
            </w:tcBorders>
            <w:shd w:val="clear" w:color="auto" w:fill="auto"/>
            <w:noWrap/>
            <w:vAlign w:val="bottom"/>
            <w:hideMark/>
          </w:tcPr>
          <w:p w14:paraId="6C99EF1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876FDE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7F6928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52940EF0"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4A6C16"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24</w:t>
            </w:r>
          </w:p>
        </w:tc>
        <w:tc>
          <w:tcPr>
            <w:tcW w:w="2604" w:type="dxa"/>
            <w:tcBorders>
              <w:top w:val="nil"/>
              <w:left w:val="nil"/>
              <w:bottom w:val="single" w:sz="4" w:space="0" w:color="auto"/>
              <w:right w:val="single" w:sz="4" w:space="0" w:color="auto"/>
            </w:tcBorders>
            <w:shd w:val="clear" w:color="auto" w:fill="auto"/>
            <w:noWrap/>
            <w:vAlign w:val="bottom"/>
            <w:hideMark/>
          </w:tcPr>
          <w:p w14:paraId="1521816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Nuristan</w:t>
            </w:r>
          </w:p>
        </w:tc>
        <w:tc>
          <w:tcPr>
            <w:tcW w:w="1428" w:type="dxa"/>
            <w:tcBorders>
              <w:top w:val="nil"/>
              <w:left w:val="nil"/>
              <w:bottom w:val="single" w:sz="4" w:space="0" w:color="auto"/>
              <w:right w:val="single" w:sz="4" w:space="0" w:color="auto"/>
            </w:tcBorders>
            <w:shd w:val="clear" w:color="auto" w:fill="auto"/>
            <w:noWrap/>
            <w:vAlign w:val="bottom"/>
            <w:hideMark/>
          </w:tcPr>
          <w:p w14:paraId="416D239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2FBC21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F51722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081AF9CA"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0DFACF"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25</w:t>
            </w:r>
          </w:p>
        </w:tc>
        <w:tc>
          <w:tcPr>
            <w:tcW w:w="2604" w:type="dxa"/>
            <w:tcBorders>
              <w:top w:val="nil"/>
              <w:left w:val="nil"/>
              <w:bottom w:val="single" w:sz="4" w:space="0" w:color="auto"/>
              <w:right w:val="single" w:sz="4" w:space="0" w:color="auto"/>
            </w:tcBorders>
            <w:shd w:val="clear" w:color="auto" w:fill="auto"/>
            <w:noWrap/>
            <w:vAlign w:val="bottom"/>
            <w:hideMark/>
          </w:tcPr>
          <w:p w14:paraId="545BA712" w14:textId="77777777" w:rsidR="003602E0" w:rsidRPr="003602E0" w:rsidRDefault="003602E0" w:rsidP="00DB7086">
            <w:pPr>
              <w:spacing w:after="0" w:line="240" w:lineRule="auto"/>
              <w:rPr>
                <w:rFonts w:ascii="Franklin Gothic Book" w:hAnsi="Franklin Gothic Book" w:cs="Calibri"/>
              </w:rPr>
            </w:pPr>
            <w:proofErr w:type="spellStart"/>
            <w:r w:rsidRPr="003602E0">
              <w:rPr>
                <w:rFonts w:ascii="Franklin Gothic Book" w:hAnsi="Franklin Gothic Book" w:cs="Calibri"/>
              </w:rPr>
              <w:t>Paktia</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5B254F8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167EC4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ADFD5D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658E2832"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ED70B6"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26</w:t>
            </w:r>
          </w:p>
        </w:tc>
        <w:tc>
          <w:tcPr>
            <w:tcW w:w="2604" w:type="dxa"/>
            <w:tcBorders>
              <w:top w:val="nil"/>
              <w:left w:val="nil"/>
              <w:bottom w:val="single" w:sz="4" w:space="0" w:color="auto"/>
              <w:right w:val="single" w:sz="4" w:space="0" w:color="auto"/>
            </w:tcBorders>
            <w:shd w:val="clear" w:color="auto" w:fill="auto"/>
            <w:noWrap/>
            <w:vAlign w:val="bottom"/>
            <w:hideMark/>
          </w:tcPr>
          <w:p w14:paraId="69099DA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Paktika</w:t>
            </w:r>
          </w:p>
        </w:tc>
        <w:tc>
          <w:tcPr>
            <w:tcW w:w="1428" w:type="dxa"/>
            <w:tcBorders>
              <w:top w:val="nil"/>
              <w:left w:val="nil"/>
              <w:bottom w:val="single" w:sz="4" w:space="0" w:color="auto"/>
              <w:right w:val="single" w:sz="4" w:space="0" w:color="auto"/>
            </w:tcBorders>
            <w:shd w:val="clear" w:color="auto" w:fill="auto"/>
            <w:noWrap/>
            <w:vAlign w:val="bottom"/>
            <w:hideMark/>
          </w:tcPr>
          <w:p w14:paraId="30F2F27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34C289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BBE7B5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76954E02"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A8E879"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27</w:t>
            </w:r>
          </w:p>
        </w:tc>
        <w:tc>
          <w:tcPr>
            <w:tcW w:w="2604" w:type="dxa"/>
            <w:tcBorders>
              <w:top w:val="nil"/>
              <w:left w:val="nil"/>
              <w:bottom w:val="single" w:sz="4" w:space="0" w:color="auto"/>
              <w:right w:val="single" w:sz="4" w:space="0" w:color="auto"/>
            </w:tcBorders>
            <w:shd w:val="clear" w:color="auto" w:fill="auto"/>
            <w:noWrap/>
            <w:vAlign w:val="bottom"/>
            <w:hideMark/>
          </w:tcPr>
          <w:p w14:paraId="7FEB296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Panjshir</w:t>
            </w:r>
          </w:p>
        </w:tc>
        <w:tc>
          <w:tcPr>
            <w:tcW w:w="1428" w:type="dxa"/>
            <w:tcBorders>
              <w:top w:val="nil"/>
              <w:left w:val="nil"/>
              <w:bottom w:val="single" w:sz="4" w:space="0" w:color="auto"/>
              <w:right w:val="single" w:sz="4" w:space="0" w:color="auto"/>
            </w:tcBorders>
            <w:shd w:val="clear" w:color="auto" w:fill="auto"/>
            <w:noWrap/>
            <w:vAlign w:val="bottom"/>
            <w:hideMark/>
          </w:tcPr>
          <w:p w14:paraId="7BA0E84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6FCCAA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AF86708"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566CAB3C"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DE9418"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28</w:t>
            </w:r>
          </w:p>
        </w:tc>
        <w:tc>
          <w:tcPr>
            <w:tcW w:w="2604" w:type="dxa"/>
            <w:tcBorders>
              <w:top w:val="nil"/>
              <w:left w:val="nil"/>
              <w:bottom w:val="single" w:sz="4" w:space="0" w:color="auto"/>
              <w:right w:val="single" w:sz="4" w:space="0" w:color="auto"/>
            </w:tcBorders>
            <w:shd w:val="clear" w:color="auto" w:fill="auto"/>
            <w:noWrap/>
            <w:vAlign w:val="bottom"/>
            <w:hideMark/>
          </w:tcPr>
          <w:p w14:paraId="6DE42FD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Parwan</w:t>
            </w:r>
          </w:p>
        </w:tc>
        <w:tc>
          <w:tcPr>
            <w:tcW w:w="1428" w:type="dxa"/>
            <w:tcBorders>
              <w:top w:val="nil"/>
              <w:left w:val="nil"/>
              <w:bottom w:val="single" w:sz="4" w:space="0" w:color="auto"/>
              <w:right w:val="single" w:sz="4" w:space="0" w:color="auto"/>
            </w:tcBorders>
            <w:shd w:val="clear" w:color="auto" w:fill="auto"/>
            <w:noWrap/>
            <w:vAlign w:val="bottom"/>
            <w:hideMark/>
          </w:tcPr>
          <w:p w14:paraId="660B2942"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53ABBF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94AD225"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64E21DEF"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F1F5D0"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29</w:t>
            </w:r>
          </w:p>
        </w:tc>
        <w:tc>
          <w:tcPr>
            <w:tcW w:w="2604" w:type="dxa"/>
            <w:tcBorders>
              <w:top w:val="nil"/>
              <w:left w:val="nil"/>
              <w:bottom w:val="single" w:sz="4" w:space="0" w:color="auto"/>
              <w:right w:val="single" w:sz="4" w:space="0" w:color="auto"/>
            </w:tcBorders>
            <w:shd w:val="clear" w:color="auto" w:fill="auto"/>
            <w:noWrap/>
            <w:vAlign w:val="bottom"/>
            <w:hideMark/>
          </w:tcPr>
          <w:p w14:paraId="5A6FFE4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Samangan</w:t>
            </w:r>
          </w:p>
        </w:tc>
        <w:tc>
          <w:tcPr>
            <w:tcW w:w="1428" w:type="dxa"/>
            <w:tcBorders>
              <w:top w:val="nil"/>
              <w:left w:val="nil"/>
              <w:bottom w:val="single" w:sz="4" w:space="0" w:color="auto"/>
              <w:right w:val="single" w:sz="4" w:space="0" w:color="auto"/>
            </w:tcBorders>
            <w:shd w:val="clear" w:color="auto" w:fill="auto"/>
            <w:noWrap/>
            <w:vAlign w:val="bottom"/>
            <w:hideMark/>
          </w:tcPr>
          <w:p w14:paraId="157BFD0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0A7F28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610FDB6"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30DFEFA2"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A34C77"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30</w:t>
            </w:r>
          </w:p>
        </w:tc>
        <w:tc>
          <w:tcPr>
            <w:tcW w:w="2604" w:type="dxa"/>
            <w:tcBorders>
              <w:top w:val="nil"/>
              <w:left w:val="nil"/>
              <w:bottom w:val="single" w:sz="4" w:space="0" w:color="auto"/>
              <w:right w:val="single" w:sz="4" w:space="0" w:color="auto"/>
            </w:tcBorders>
            <w:shd w:val="clear" w:color="auto" w:fill="auto"/>
            <w:noWrap/>
            <w:vAlign w:val="bottom"/>
            <w:hideMark/>
          </w:tcPr>
          <w:p w14:paraId="00B947A1"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Sar-e Pol</w:t>
            </w:r>
          </w:p>
        </w:tc>
        <w:tc>
          <w:tcPr>
            <w:tcW w:w="1428" w:type="dxa"/>
            <w:tcBorders>
              <w:top w:val="nil"/>
              <w:left w:val="nil"/>
              <w:bottom w:val="single" w:sz="4" w:space="0" w:color="auto"/>
              <w:right w:val="single" w:sz="4" w:space="0" w:color="auto"/>
            </w:tcBorders>
            <w:shd w:val="clear" w:color="auto" w:fill="auto"/>
            <w:noWrap/>
            <w:vAlign w:val="bottom"/>
            <w:hideMark/>
          </w:tcPr>
          <w:p w14:paraId="5EFD892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F83C10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C916517"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3B02CFEF"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F8F03F"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31</w:t>
            </w:r>
          </w:p>
        </w:tc>
        <w:tc>
          <w:tcPr>
            <w:tcW w:w="2604" w:type="dxa"/>
            <w:tcBorders>
              <w:top w:val="nil"/>
              <w:left w:val="nil"/>
              <w:bottom w:val="single" w:sz="4" w:space="0" w:color="auto"/>
              <w:right w:val="single" w:sz="4" w:space="0" w:color="auto"/>
            </w:tcBorders>
            <w:shd w:val="clear" w:color="auto" w:fill="auto"/>
            <w:noWrap/>
            <w:vAlign w:val="bottom"/>
            <w:hideMark/>
          </w:tcPr>
          <w:p w14:paraId="7E2564E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Takhar</w:t>
            </w:r>
          </w:p>
        </w:tc>
        <w:tc>
          <w:tcPr>
            <w:tcW w:w="1428" w:type="dxa"/>
            <w:tcBorders>
              <w:top w:val="nil"/>
              <w:left w:val="nil"/>
              <w:bottom w:val="single" w:sz="4" w:space="0" w:color="auto"/>
              <w:right w:val="single" w:sz="4" w:space="0" w:color="auto"/>
            </w:tcBorders>
            <w:shd w:val="clear" w:color="auto" w:fill="auto"/>
            <w:noWrap/>
            <w:vAlign w:val="bottom"/>
            <w:hideMark/>
          </w:tcPr>
          <w:p w14:paraId="7B9D88DF"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598DCC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45BA62D"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55FF950F"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EFD784"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32</w:t>
            </w:r>
          </w:p>
        </w:tc>
        <w:tc>
          <w:tcPr>
            <w:tcW w:w="2604" w:type="dxa"/>
            <w:tcBorders>
              <w:top w:val="nil"/>
              <w:left w:val="nil"/>
              <w:bottom w:val="single" w:sz="4" w:space="0" w:color="auto"/>
              <w:right w:val="single" w:sz="4" w:space="0" w:color="auto"/>
            </w:tcBorders>
            <w:shd w:val="clear" w:color="auto" w:fill="auto"/>
            <w:noWrap/>
            <w:vAlign w:val="bottom"/>
            <w:hideMark/>
          </w:tcPr>
          <w:p w14:paraId="0D2BDF0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Uruzgan</w:t>
            </w:r>
          </w:p>
        </w:tc>
        <w:tc>
          <w:tcPr>
            <w:tcW w:w="1428" w:type="dxa"/>
            <w:tcBorders>
              <w:top w:val="nil"/>
              <w:left w:val="nil"/>
              <w:bottom w:val="single" w:sz="4" w:space="0" w:color="auto"/>
              <w:right w:val="single" w:sz="4" w:space="0" w:color="auto"/>
            </w:tcBorders>
            <w:shd w:val="clear" w:color="auto" w:fill="auto"/>
            <w:noWrap/>
            <w:vAlign w:val="bottom"/>
            <w:hideMark/>
          </w:tcPr>
          <w:p w14:paraId="67182E50"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5B5AF4C"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612B03B"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77FA4EE7"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06412E"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33</w:t>
            </w:r>
          </w:p>
        </w:tc>
        <w:tc>
          <w:tcPr>
            <w:tcW w:w="2604" w:type="dxa"/>
            <w:tcBorders>
              <w:top w:val="nil"/>
              <w:left w:val="nil"/>
              <w:bottom w:val="single" w:sz="4" w:space="0" w:color="auto"/>
              <w:right w:val="single" w:sz="4" w:space="0" w:color="auto"/>
            </w:tcBorders>
            <w:shd w:val="clear" w:color="auto" w:fill="auto"/>
            <w:noWrap/>
            <w:vAlign w:val="bottom"/>
            <w:hideMark/>
          </w:tcPr>
          <w:p w14:paraId="0FFF6EA9"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Wardak</w:t>
            </w:r>
          </w:p>
        </w:tc>
        <w:tc>
          <w:tcPr>
            <w:tcW w:w="1428" w:type="dxa"/>
            <w:tcBorders>
              <w:top w:val="nil"/>
              <w:left w:val="nil"/>
              <w:bottom w:val="single" w:sz="4" w:space="0" w:color="auto"/>
              <w:right w:val="single" w:sz="4" w:space="0" w:color="auto"/>
            </w:tcBorders>
            <w:shd w:val="clear" w:color="auto" w:fill="auto"/>
            <w:noWrap/>
            <w:vAlign w:val="bottom"/>
            <w:hideMark/>
          </w:tcPr>
          <w:p w14:paraId="554500EA"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34101B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FEB110E"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r w:rsidR="003602E0" w:rsidRPr="003602E0" w14:paraId="1A94944A" w14:textId="77777777" w:rsidTr="003602E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B1E7D5" w14:textId="77777777" w:rsidR="003602E0" w:rsidRPr="003602E0" w:rsidRDefault="003602E0" w:rsidP="00DB7086">
            <w:pPr>
              <w:spacing w:after="0" w:line="240" w:lineRule="auto"/>
              <w:jc w:val="center"/>
              <w:rPr>
                <w:rFonts w:ascii="Franklin Gothic Book" w:hAnsi="Franklin Gothic Book" w:cs="Calibri"/>
              </w:rPr>
            </w:pPr>
            <w:r w:rsidRPr="003602E0">
              <w:rPr>
                <w:rFonts w:ascii="Franklin Gothic Book" w:hAnsi="Franklin Gothic Book" w:cs="Calibri"/>
              </w:rPr>
              <w:t>34</w:t>
            </w:r>
          </w:p>
        </w:tc>
        <w:tc>
          <w:tcPr>
            <w:tcW w:w="2604" w:type="dxa"/>
            <w:tcBorders>
              <w:top w:val="nil"/>
              <w:left w:val="nil"/>
              <w:bottom w:val="single" w:sz="4" w:space="0" w:color="auto"/>
              <w:right w:val="single" w:sz="4" w:space="0" w:color="auto"/>
            </w:tcBorders>
            <w:shd w:val="clear" w:color="auto" w:fill="auto"/>
            <w:noWrap/>
            <w:vAlign w:val="bottom"/>
            <w:hideMark/>
          </w:tcPr>
          <w:p w14:paraId="3C17B038"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Zabul</w:t>
            </w:r>
          </w:p>
        </w:tc>
        <w:tc>
          <w:tcPr>
            <w:tcW w:w="1428" w:type="dxa"/>
            <w:tcBorders>
              <w:top w:val="nil"/>
              <w:left w:val="nil"/>
              <w:bottom w:val="single" w:sz="4" w:space="0" w:color="auto"/>
              <w:right w:val="single" w:sz="4" w:space="0" w:color="auto"/>
            </w:tcBorders>
            <w:shd w:val="clear" w:color="auto" w:fill="auto"/>
            <w:noWrap/>
            <w:vAlign w:val="bottom"/>
            <w:hideMark/>
          </w:tcPr>
          <w:p w14:paraId="73D02603"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34F40D8"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2776CC4" w14:textId="77777777" w:rsidR="003602E0" w:rsidRPr="003602E0" w:rsidRDefault="003602E0" w:rsidP="00DB7086">
            <w:pPr>
              <w:spacing w:after="0" w:line="240" w:lineRule="auto"/>
              <w:rPr>
                <w:rFonts w:ascii="Franklin Gothic Book" w:hAnsi="Franklin Gothic Book" w:cs="Calibri"/>
              </w:rPr>
            </w:pPr>
            <w:r w:rsidRPr="003602E0">
              <w:rPr>
                <w:rFonts w:ascii="Franklin Gothic Book" w:hAnsi="Franklin Gothic Book" w:cs="Calibri"/>
              </w:rPr>
              <w:t> </w:t>
            </w:r>
          </w:p>
        </w:tc>
      </w:tr>
    </w:tbl>
    <w:p w14:paraId="747CACC9" w14:textId="5109A2BD" w:rsidR="00D2254F" w:rsidRDefault="00D2254F" w:rsidP="00872C51">
      <w:pPr>
        <w:spacing w:after="0"/>
        <w:rPr>
          <w:rFonts w:ascii="Franklin Gothic Book" w:hAnsi="Franklin Gothic Book"/>
          <w:b/>
        </w:rPr>
      </w:pPr>
    </w:p>
    <w:p w14:paraId="57069621" w14:textId="77777777" w:rsidR="00332DF4" w:rsidRDefault="00332DF4" w:rsidP="003F5B2B">
      <w:pPr>
        <w:pStyle w:val="Heading3"/>
        <w:rPr>
          <w:b/>
          <w:bCs/>
          <w:color w:val="auto"/>
          <w:sz w:val="22"/>
          <w:szCs w:val="22"/>
        </w:rPr>
      </w:pPr>
    </w:p>
    <w:p w14:paraId="71590D1B" w14:textId="77777777" w:rsidR="00CB6B78" w:rsidRDefault="00CB6B78" w:rsidP="003F5B2B">
      <w:pPr>
        <w:pStyle w:val="Heading3"/>
        <w:rPr>
          <w:b/>
          <w:bCs/>
          <w:color w:val="auto"/>
          <w:sz w:val="22"/>
          <w:szCs w:val="22"/>
        </w:rPr>
      </w:pPr>
    </w:p>
    <w:p w14:paraId="63DCE84F" w14:textId="19DA937E" w:rsidR="003F5B2B" w:rsidRPr="00C749BB" w:rsidRDefault="003F5B2B" w:rsidP="003F5B2B">
      <w:pPr>
        <w:pStyle w:val="Heading3"/>
        <w:rPr>
          <w:b/>
          <w:bCs/>
        </w:rPr>
      </w:pPr>
      <w:r w:rsidRPr="00C749BB">
        <w:rPr>
          <w:b/>
          <w:bCs/>
          <w:color w:val="auto"/>
          <w:sz w:val="22"/>
          <w:szCs w:val="22"/>
        </w:rPr>
        <w:t>L</w:t>
      </w:r>
      <w:r>
        <w:rPr>
          <w:b/>
          <w:bCs/>
          <w:color w:val="auto"/>
          <w:sz w:val="22"/>
          <w:szCs w:val="22"/>
        </w:rPr>
        <w:t>OT</w:t>
      </w:r>
      <w:r w:rsidRPr="00C749BB">
        <w:rPr>
          <w:b/>
          <w:bCs/>
          <w:color w:val="auto"/>
          <w:sz w:val="22"/>
          <w:szCs w:val="22"/>
        </w:rPr>
        <w:t xml:space="preserve"> </w:t>
      </w:r>
      <w:r>
        <w:rPr>
          <w:b/>
          <w:bCs/>
          <w:color w:val="auto"/>
          <w:sz w:val="22"/>
          <w:szCs w:val="22"/>
        </w:rPr>
        <w:t>4</w:t>
      </w:r>
    </w:p>
    <w:p w14:paraId="2CC8FC96" w14:textId="77777777" w:rsidR="003F5B2B" w:rsidRPr="009B4AF6" w:rsidRDefault="003F5B2B" w:rsidP="003F5B2B">
      <w:pPr>
        <w:spacing w:after="0" w:line="240" w:lineRule="auto"/>
        <w:ind w:left="360"/>
        <w:contextualSpacing/>
        <w:jc w:val="both"/>
        <w:rPr>
          <w:rFonts w:ascii="Franklin Gothic Book" w:eastAsia="Franklin Gothic Book" w:hAnsi="Franklin Gothic Book"/>
        </w:rPr>
      </w:pPr>
    </w:p>
    <w:p w14:paraId="358ED0D2" w14:textId="3C3F33C3" w:rsidR="003F5B2B" w:rsidRPr="003602E0" w:rsidRDefault="003F5B2B" w:rsidP="003F5B2B">
      <w:r w:rsidRPr="009B4AF6">
        <w:rPr>
          <w:b/>
        </w:rPr>
        <w:t xml:space="preserve"> </w:t>
      </w:r>
      <w:r w:rsidRPr="003602E0">
        <w:t>National Transfer</w:t>
      </w:r>
      <w:r>
        <w:t xml:space="preserve"> – Digital CASH Transfer</w:t>
      </w:r>
      <w:r w:rsidRPr="003602E0">
        <w:t xml:space="preserve"> (to the Beneficiaries</w:t>
      </w:r>
      <w:r>
        <w:t>/Project Participants</w:t>
      </w:r>
      <w:r w:rsidRPr="003602E0">
        <w:t>)</w:t>
      </w:r>
    </w:p>
    <w:p w14:paraId="42EDE952" w14:textId="77777777" w:rsidR="003F5B2B" w:rsidRPr="003602E0" w:rsidRDefault="003F5B2B" w:rsidP="003F5B2B">
      <w:pPr>
        <w:spacing w:after="0" w:line="240" w:lineRule="auto"/>
        <w:ind w:left="360"/>
        <w:contextualSpacing/>
        <w:jc w:val="both"/>
        <w:rPr>
          <w:rFonts w:ascii="Franklin Gothic Book" w:eastAsia="Franklin Gothic Book" w:hAnsi="Franklin Gothic Book"/>
        </w:rPr>
      </w:pPr>
    </w:p>
    <w:tbl>
      <w:tblPr>
        <w:tblW w:w="9281" w:type="dxa"/>
        <w:tblLook w:val="04A0" w:firstRow="1" w:lastRow="0" w:firstColumn="1" w:lastColumn="0" w:noHBand="0" w:noVBand="1"/>
      </w:tblPr>
      <w:tblGrid>
        <w:gridCol w:w="486"/>
        <w:gridCol w:w="2604"/>
        <w:gridCol w:w="1428"/>
        <w:gridCol w:w="2619"/>
        <w:gridCol w:w="2170"/>
      </w:tblGrid>
      <w:tr w:rsidR="003F5B2B" w:rsidRPr="003602E0" w14:paraId="38942B4A" w14:textId="77777777" w:rsidTr="00974EE6">
        <w:trPr>
          <w:trHeight w:val="705"/>
        </w:trPr>
        <w:tc>
          <w:tcPr>
            <w:tcW w:w="92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C1CD13F" w14:textId="77777777" w:rsidR="003F5B2B" w:rsidRPr="003602E0" w:rsidRDefault="003F5B2B" w:rsidP="00974EE6">
            <w:pPr>
              <w:spacing w:after="0" w:line="240" w:lineRule="auto"/>
              <w:jc w:val="center"/>
              <w:rPr>
                <w:rFonts w:ascii="Franklin Gothic Book" w:hAnsi="Franklin Gothic Book" w:cs="Calibri"/>
                <w:b/>
                <w:bCs/>
              </w:rPr>
            </w:pPr>
            <w:r w:rsidRPr="003602E0">
              <w:rPr>
                <w:rFonts w:ascii="Franklin Gothic Book" w:hAnsi="Franklin Gothic Book" w:cs="Calibri"/>
                <w:b/>
                <w:bCs/>
              </w:rPr>
              <w:t xml:space="preserve">% of Commission (tax inclusive) on </w:t>
            </w:r>
            <w:proofErr w:type="gramStart"/>
            <w:r w:rsidRPr="003602E0">
              <w:rPr>
                <w:rFonts w:ascii="Franklin Gothic Book" w:hAnsi="Franklin Gothic Book" w:cs="Calibri"/>
                <w:b/>
                <w:bCs/>
              </w:rPr>
              <w:t>transferring of</w:t>
            </w:r>
            <w:proofErr w:type="gramEnd"/>
            <w:r w:rsidRPr="003602E0">
              <w:rPr>
                <w:rFonts w:ascii="Franklin Gothic Book" w:hAnsi="Franklin Gothic Book" w:cs="Calibri"/>
                <w:b/>
                <w:bCs/>
              </w:rPr>
              <w:t xml:space="preserve"> cash to the requested locations and distribution of cash to the target beneficiaries (subject to applicable tax as per law</w:t>
            </w:r>
            <w:proofErr w:type="gramStart"/>
            <w:r w:rsidRPr="003602E0">
              <w:rPr>
                <w:rFonts w:ascii="Franklin Gothic Book" w:hAnsi="Franklin Gothic Book" w:cs="Calibri"/>
                <w:b/>
                <w:bCs/>
              </w:rPr>
              <w:t>) )</w:t>
            </w:r>
            <w:proofErr w:type="gramEnd"/>
            <w:r w:rsidRPr="003602E0">
              <w:rPr>
                <w:rFonts w:ascii="Franklin Gothic Book" w:hAnsi="Franklin Gothic Book" w:cs="Calibri"/>
                <w:b/>
                <w:bCs/>
              </w:rPr>
              <w:t xml:space="preserve"> AFN/USD/Euro</w:t>
            </w:r>
          </w:p>
        </w:tc>
      </w:tr>
      <w:tr w:rsidR="003F5B2B" w:rsidRPr="003602E0" w14:paraId="7BC0FFC4"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4D81B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SN</w:t>
            </w:r>
          </w:p>
        </w:tc>
        <w:tc>
          <w:tcPr>
            <w:tcW w:w="2604" w:type="dxa"/>
            <w:tcBorders>
              <w:top w:val="nil"/>
              <w:left w:val="nil"/>
              <w:bottom w:val="single" w:sz="4" w:space="0" w:color="auto"/>
              <w:right w:val="single" w:sz="4" w:space="0" w:color="auto"/>
            </w:tcBorders>
            <w:shd w:val="clear" w:color="auto" w:fill="auto"/>
            <w:noWrap/>
            <w:vAlign w:val="bottom"/>
            <w:hideMark/>
          </w:tcPr>
          <w:p w14:paraId="6375F61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Location (Districts)</w:t>
            </w:r>
          </w:p>
        </w:tc>
        <w:tc>
          <w:tcPr>
            <w:tcW w:w="1428" w:type="dxa"/>
            <w:tcBorders>
              <w:top w:val="nil"/>
              <w:left w:val="nil"/>
              <w:bottom w:val="single" w:sz="4" w:space="0" w:color="auto"/>
              <w:right w:val="single" w:sz="4" w:space="0" w:color="auto"/>
            </w:tcBorders>
            <w:shd w:val="clear" w:color="auto" w:fill="auto"/>
            <w:noWrap/>
            <w:vAlign w:val="bottom"/>
            <w:hideMark/>
          </w:tcPr>
          <w:p w14:paraId="3F6DA09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1-500,000</w:t>
            </w:r>
          </w:p>
        </w:tc>
        <w:tc>
          <w:tcPr>
            <w:tcW w:w="2619" w:type="dxa"/>
            <w:tcBorders>
              <w:top w:val="nil"/>
              <w:left w:val="nil"/>
              <w:bottom w:val="single" w:sz="4" w:space="0" w:color="auto"/>
              <w:right w:val="single" w:sz="4" w:space="0" w:color="auto"/>
            </w:tcBorders>
            <w:shd w:val="clear" w:color="auto" w:fill="auto"/>
            <w:noWrap/>
            <w:vAlign w:val="bottom"/>
            <w:hideMark/>
          </w:tcPr>
          <w:p w14:paraId="6BB5FC4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500,001-1,000,000</w:t>
            </w:r>
          </w:p>
        </w:tc>
        <w:tc>
          <w:tcPr>
            <w:tcW w:w="2170" w:type="dxa"/>
            <w:tcBorders>
              <w:top w:val="nil"/>
              <w:left w:val="nil"/>
              <w:bottom w:val="single" w:sz="4" w:space="0" w:color="auto"/>
              <w:right w:val="single" w:sz="4" w:space="0" w:color="auto"/>
            </w:tcBorders>
            <w:shd w:val="clear" w:color="auto" w:fill="auto"/>
            <w:noWrap/>
            <w:vAlign w:val="bottom"/>
            <w:hideMark/>
          </w:tcPr>
          <w:p w14:paraId="3F9CC1B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Above 1 million</w:t>
            </w:r>
          </w:p>
        </w:tc>
      </w:tr>
      <w:tr w:rsidR="003F5B2B" w:rsidRPr="003602E0" w14:paraId="726A4C7F"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21046E"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w:t>
            </w:r>
          </w:p>
        </w:tc>
        <w:tc>
          <w:tcPr>
            <w:tcW w:w="2604" w:type="dxa"/>
            <w:tcBorders>
              <w:top w:val="nil"/>
              <w:left w:val="nil"/>
              <w:bottom w:val="single" w:sz="4" w:space="0" w:color="auto"/>
              <w:right w:val="single" w:sz="4" w:space="0" w:color="auto"/>
            </w:tcBorders>
            <w:shd w:val="clear" w:color="auto" w:fill="auto"/>
            <w:noWrap/>
            <w:vAlign w:val="bottom"/>
            <w:hideMark/>
          </w:tcPr>
          <w:p w14:paraId="2BB3BE1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Badakhshan</w:t>
            </w:r>
          </w:p>
        </w:tc>
        <w:tc>
          <w:tcPr>
            <w:tcW w:w="1428" w:type="dxa"/>
            <w:tcBorders>
              <w:top w:val="nil"/>
              <w:left w:val="nil"/>
              <w:bottom w:val="single" w:sz="4" w:space="0" w:color="auto"/>
              <w:right w:val="single" w:sz="4" w:space="0" w:color="auto"/>
            </w:tcBorders>
            <w:shd w:val="clear" w:color="auto" w:fill="auto"/>
            <w:noWrap/>
            <w:vAlign w:val="bottom"/>
            <w:hideMark/>
          </w:tcPr>
          <w:p w14:paraId="2991235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004D0E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3CE74F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BEA68E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058E62"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w:t>
            </w:r>
          </w:p>
        </w:tc>
        <w:tc>
          <w:tcPr>
            <w:tcW w:w="2604" w:type="dxa"/>
            <w:tcBorders>
              <w:top w:val="nil"/>
              <w:left w:val="nil"/>
              <w:bottom w:val="single" w:sz="4" w:space="0" w:color="auto"/>
              <w:right w:val="single" w:sz="4" w:space="0" w:color="auto"/>
            </w:tcBorders>
            <w:shd w:val="clear" w:color="auto" w:fill="auto"/>
            <w:noWrap/>
            <w:vAlign w:val="bottom"/>
            <w:hideMark/>
          </w:tcPr>
          <w:p w14:paraId="3734355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Badghis</w:t>
            </w:r>
          </w:p>
        </w:tc>
        <w:tc>
          <w:tcPr>
            <w:tcW w:w="1428" w:type="dxa"/>
            <w:tcBorders>
              <w:top w:val="nil"/>
              <w:left w:val="nil"/>
              <w:bottom w:val="single" w:sz="4" w:space="0" w:color="auto"/>
              <w:right w:val="single" w:sz="4" w:space="0" w:color="auto"/>
            </w:tcBorders>
            <w:shd w:val="clear" w:color="auto" w:fill="auto"/>
            <w:noWrap/>
            <w:vAlign w:val="bottom"/>
            <w:hideMark/>
          </w:tcPr>
          <w:p w14:paraId="68EE5E0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B9A518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A3705E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F9556EA"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C734AA"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w:t>
            </w:r>
          </w:p>
        </w:tc>
        <w:tc>
          <w:tcPr>
            <w:tcW w:w="2604" w:type="dxa"/>
            <w:tcBorders>
              <w:top w:val="nil"/>
              <w:left w:val="nil"/>
              <w:bottom w:val="single" w:sz="4" w:space="0" w:color="auto"/>
              <w:right w:val="single" w:sz="4" w:space="0" w:color="auto"/>
            </w:tcBorders>
            <w:shd w:val="clear" w:color="auto" w:fill="auto"/>
            <w:noWrap/>
            <w:vAlign w:val="bottom"/>
            <w:hideMark/>
          </w:tcPr>
          <w:p w14:paraId="773C5A5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Baghlan</w:t>
            </w:r>
          </w:p>
        </w:tc>
        <w:tc>
          <w:tcPr>
            <w:tcW w:w="1428" w:type="dxa"/>
            <w:tcBorders>
              <w:top w:val="nil"/>
              <w:left w:val="nil"/>
              <w:bottom w:val="single" w:sz="4" w:space="0" w:color="auto"/>
              <w:right w:val="single" w:sz="4" w:space="0" w:color="auto"/>
            </w:tcBorders>
            <w:shd w:val="clear" w:color="auto" w:fill="auto"/>
            <w:noWrap/>
            <w:vAlign w:val="bottom"/>
            <w:hideMark/>
          </w:tcPr>
          <w:p w14:paraId="61637E5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0F1F63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D7F817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4CB2C7E"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3435C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4</w:t>
            </w:r>
          </w:p>
        </w:tc>
        <w:tc>
          <w:tcPr>
            <w:tcW w:w="2604" w:type="dxa"/>
            <w:tcBorders>
              <w:top w:val="nil"/>
              <w:left w:val="nil"/>
              <w:bottom w:val="single" w:sz="4" w:space="0" w:color="auto"/>
              <w:right w:val="single" w:sz="4" w:space="0" w:color="auto"/>
            </w:tcBorders>
            <w:shd w:val="clear" w:color="auto" w:fill="auto"/>
            <w:noWrap/>
            <w:vAlign w:val="bottom"/>
            <w:hideMark/>
          </w:tcPr>
          <w:p w14:paraId="7101282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Balkh</w:t>
            </w:r>
          </w:p>
        </w:tc>
        <w:tc>
          <w:tcPr>
            <w:tcW w:w="1428" w:type="dxa"/>
            <w:tcBorders>
              <w:top w:val="nil"/>
              <w:left w:val="nil"/>
              <w:bottom w:val="single" w:sz="4" w:space="0" w:color="auto"/>
              <w:right w:val="single" w:sz="4" w:space="0" w:color="auto"/>
            </w:tcBorders>
            <w:shd w:val="clear" w:color="auto" w:fill="auto"/>
            <w:noWrap/>
            <w:vAlign w:val="bottom"/>
            <w:hideMark/>
          </w:tcPr>
          <w:p w14:paraId="546D635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388C31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0B0417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DD64533"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76D091"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5</w:t>
            </w:r>
          </w:p>
        </w:tc>
        <w:tc>
          <w:tcPr>
            <w:tcW w:w="2604" w:type="dxa"/>
            <w:tcBorders>
              <w:top w:val="nil"/>
              <w:left w:val="nil"/>
              <w:bottom w:val="single" w:sz="4" w:space="0" w:color="auto"/>
              <w:right w:val="single" w:sz="4" w:space="0" w:color="auto"/>
            </w:tcBorders>
            <w:shd w:val="clear" w:color="auto" w:fill="auto"/>
            <w:noWrap/>
            <w:vAlign w:val="bottom"/>
            <w:hideMark/>
          </w:tcPr>
          <w:p w14:paraId="362C08A4"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Bamyan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52545DB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99CCD3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F7886B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F2A3AB2"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297A04"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6</w:t>
            </w:r>
          </w:p>
        </w:tc>
        <w:tc>
          <w:tcPr>
            <w:tcW w:w="2604" w:type="dxa"/>
            <w:tcBorders>
              <w:top w:val="nil"/>
              <w:left w:val="nil"/>
              <w:bottom w:val="single" w:sz="4" w:space="0" w:color="auto"/>
              <w:right w:val="single" w:sz="4" w:space="0" w:color="auto"/>
            </w:tcBorders>
            <w:shd w:val="clear" w:color="auto" w:fill="auto"/>
            <w:noWrap/>
            <w:vAlign w:val="bottom"/>
            <w:hideMark/>
          </w:tcPr>
          <w:p w14:paraId="223A9FAE"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Daykundi</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3E0CA0D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5832EA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4A1684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2DBDE85"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1A7C67"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7</w:t>
            </w:r>
          </w:p>
        </w:tc>
        <w:tc>
          <w:tcPr>
            <w:tcW w:w="2604" w:type="dxa"/>
            <w:tcBorders>
              <w:top w:val="nil"/>
              <w:left w:val="nil"/>
              <w:bottom w:val="single" w:sz="4" w:space="0" w:color="auto"/>
              <w:right w:val="single" w:sz="4" w:space="0" w:color="auto"/>
            </w:tcBorders>
            <w:shd w:val="clear" w:color="auto" w:fill="auto"/>
            <w:noWrap/>
            <w:vAlign w:val="bottom"/>
            <w:hideMark/>
          </w:tcPr>
          <w:p w14:paraId="2D236F0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Farah</w:t>
            </w:r>
          </w:p>
        </w:tc>
        <w:tc>
          <w:tcPr>
            <w:tcW w:w="1428" w:type="dxa"/>
            <w:tcBorders>
              <w:top w:val="nil"/>
              <w:left w:val="nil"/>
              <w:bottom w:val="single" w:sz="4" w:space="0" w:color="auto"/>
              <w:right w:val="single" w:sz="4" w:space="0" w:color="auto"/>
            </w:tcBorders>
            <w:shd w:val="clear" w:color="auto" w:fill="auto"/>
            <w:noWrap/>
            <w:vAlign w:val="bottom"/>
            <w:hideMark/>
          </w:tcPr>
          <w:p w14:paraId="43676A2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160821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E6B3BA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43E832B"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F442ED"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8</w:t>
            </w:r>
          </w:p>
        </w:tc>
        <w:tc>
          <w:tcPr>
            <w:tcW w:w="2604" w:type="dxa"/>
            <w:tcBorders>
              <w:top w:val="nil"/>
              <w:left w:val="nil"/>
              <w:bottom w:val="single" w:sz="4" w:space="0" w:color="auto"/>
              <w:right w:val="single" w:sz="4" w:space="0" w:color="auto"/>
            </w:tcBorders>
            <w:shd w:val="clear" w:color="auto" w:fill="auto"/>
            <w:noWrap/>
            <w:vAlign w:val="bottom"/>
            <w:hideMark/>
          </w:tcPr>
          <w:p w14:paraId="10B830D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Faryab</w:t>
            </w:r>
          </w:p>
        </w:tc>
        <w:tc>
          <w:tcPr>
            <w:tcW w:w="1428" w:type="dxa"/>
            <w:tcBorders>
              <w:top w:val="nil"/>
              <w:left w:val="nil"/>
              <w:bottom w:val="single" w:sz="4" w:space="0" w:color="auto"/>
              <w:right w:val="single" w:sz="4" w:space="0" w:color="auto"/>
            </w:tcBorders>
            <w:shd w:val="clear" w:color="auto" w:fill="auto"/>
            <w:noWrap/>
            <w:vAlign w:val="bottom"/>
            <w:hideMark/>
          </w:tcPr>
          <w:p w14:paraId="0535E75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FF9DD6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FAEE97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1B10F54"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3AF0C5"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9</w:t>
            </w:r>
          </w:p>
        </w:tc>
        <w:tc>
          <w:tcPr>
            <w:tcW w:w="2604" w:type="dxa"/>
            <w:tcBorders>
              <w:top w:val="nil"/>
              <w:left w:val="nil"/>
              <w:bottom w:val="single" w:sz="4" w:space="0" w:color="auto"/>
              <w:right w:val="single" w:sz="4" w:space="0" w:color="auto"/>
            </w:tcBorders>
            <w:shd w:val="clear" w:color="auto" w:fill="auto"/>
            <w:noWrap/>
            <w:vAlign w:val="bottom"/>
            <w:hideMark/>
          </w:tcPr>
          <w:p w14:paraId="6933A1D6"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Ghazni</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7CD47AA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E71AEA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A455A9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2B4950F"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A5AD09"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10</w:t>
            </w:r>
          </w:p>
        </w:tc>
        <w:tc>
          <w:tcPr>
            <w:tcW w:w="2604" w:type="dxa"/>
            <w:tcBorders>
              <w:top w:val="nil"/>
              <w:left w:val="nil"/>
              <w:bottom w:val="single" w:sz="4" w:space="0" w:color="auto"/>
              <w:right w:val="single" w:sz="4" w:space="0" w:color="auto"/>
            </w:tcBorders>
            <w:shd w:val="clear" w:color="auto" w:fill="auto"/>
            <w:noWrap/>
            <w:vAlign w:val="bottom"/>
            <w:hideMark/>
          </w:tcPr>
          <w:p w14:paraId="6EEBE97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Ghor</w:t>
            </w:r>
          </w:p>
        </w:tc>
        <w:tc>
          <w:tcPr>
            <w:tcW w:w="1428" w:type="dxa"/>
            <w:tcBorders>
              <w:top w:val="nil"/>
              <w:left w:val="nil"/>
              <w:bottom w:val="single" w:sz="4" w:space="0" w:color="auto"/>
              <w:right w:val="single" w:sz="4" w:space="0" w:color="auto"/>
            </w:tcBorders>
            <w:shd w:val="clear" w:color="auto" w:fill="auto"/>
            <w:noWrap/>
            <w:vAlign w:val="bottom"/>
            <w:hideMark/>
          </w:tcPr>
          <w:p w14:paraId="6B69729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75DE03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76EDA2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45A9D68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C760F4"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11</w:t>
            </w:r>
          </w:p>
        </w:tc>
        <w:tc>
          <w:tcPr>
            <w:tcW w:w="2604" w:type="dxa"/>
            <w:tcBorders>
              <w:top w:val="nil"/>
              <w:left w:val="nil"/>
              <w:bottom w:val="single" w:sz="4" w:space="0" w:color="auto"/>
              <w:right w:val="single" w:sz="4" w:space="0" w:color="auto"/>
            </w:tcBorders>
            <w:shd w:val="clear" w:color="auto" w:fill="auto"/>
            <w:noWrap/>
            <w:vAlign w:val="bottom"/>
            <w:hideMark/>
          </w:tcPr>
          <w:p w14:paraId="3FDF37E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Helmand</w:t>
            </w:r>
          </w:p>
        </w:tc>
        <w:tc>
          <w:tcPr>
            <w:tcW w:w="1428" w:type="dxa"/>
            <w:tcBorders>
              <w:top w:val="nil"/>
              <w:left w:val="nil"/>
              <w:bottom w:val="single" w:sz="4" w:space="0" w:color="auto"/>
              <w:right w:val="single" w:sz="4" w:space="0" w:color="auto"/>
            </w:tcBorders>
            <w:shd w:val="clear" w:color="auto" w:fill="auto"/>
            <w:noWrap/>
            <w:vAlign w:val="bottom"/>
            <w:hideMark/>
          </w:tcPr>
          <w:p w14:paraId="7170426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AB1418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D2D15C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DC00EC0"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98B5EB"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12</w:t>
            </w:r>
          </w:p>
        </w:tc>
        <w:tc>
          <w:tcPr>
            <w:tcW w:w="2604" w:type="dxa"/>
            <w:tcBorders>
              <w:top w:val="nil"/>
              <w:left w:val="nil"/>
              <w:bottom w:val="single" w:sz="4" w:space="0" w:color="auto"/>
              <w:right w:val="single" w:sz="4" w:space="0" w:color="auto"/>
            </w:tcBorders>
            <w:shd w:val="clear" w:color="auto" w:fill="auto"/>
            <w:noWrap/>
            <w:vAlign w:val="bottom"/>
            <w:hideMark/>
          </w:tcPr>
          <w:p w14:paraId="4087B1E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Herat</w:t>
            </w:r>
          </w:p>
        </w:tc>
        <w:tc>
          <w:tcPr>
            <w:tcW w:w="1428" w:type="dxa"/>
            <w:tcBorders>
              <w:top w:val="nil"/>
              <w:left w:val="nil"/>
              <w:bottom w:val="single" w:sz="4" w:space="0" w:color="auto"/>
              <w:right w:val="single" w:sz="4" w:space="0" w:color="auto"/>
            </w:tcBorders>
            <w:shd w:val="clear" w:color="auto" w:fill="auto"/>
            <w:noWrap/>
            <w:vAlign w:val="bottom"/>
            <w:hideMark/>
          </w:tcPr>
          <w:p w14:paraId="30C14B0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268306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2157F4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46876A8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02AB67"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13</w:t>
            </w:r>
          </w:p>
        </w:tc>
        <w:tc>
          <w:tcPr>
            <w:tcW w:w="2604" w:type="dxa"/>
            <w:tcBorders>
              <w:top w:val="nil"/>
              <w:left w:val="nil"/>
              <w:bottom w:val="single" w:sz="4" w:space="0" w:color="auto"/>
              <w:right w:val="single" w:sz="4" w:space="0" w:color="auto"/>
            </w:tcBorders>
            <w:shd w:val="clear" w:color="auto" w:fill="auto"/>
            <w:noWrap/>
            <w:vAlign w:val="bottom"/>
            <w:hideMark/>
          </w:tcPr>
          <w:p w14:paraId="5D76451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Jowzjan</w:t>
            </w:r>
          </w:p>
        </w:tc>
        <w:tc>
          <w:tcPr>
            <w:tcW w:w="1428" w:type="dxa"/>
            <w:tcBorders>
              <w:top w:val="nil"/>
              <w:left w:val="nil"/>
              <w:bottom w:val="single" w:sz="4" w:space="0" w:color="auto"/>
              <w:right w:val="single" w:sz="4" w:space="0" w:color="auto"/>
            </w:tcBorders>
            <w:shd w:val="clear" w:color="auto" w:fill="auto"/>
            <w:noWrap/>
            <w:vAlign w:val="bottom"/>
            <w:hideMark/>
          </w:tcPr>
          <w:p w14:paraId="1D465A4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F0323F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687E5C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B48A40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0E5EFC"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14</w:t>
            </w:r>
          </w:p>
        </w:tc>
        <w:tc>
          <w:tcPr>
            <w:tcW w:w="2604" w:type="dxa"/>
            <w:tcBorders>
              <w:top w:val="nil"/>
              <w:left w:val="nil"/>
              <w:bottom w:val="single" w:sz="4" w:space="0" w:color="auto"/>
              <w:right w:val="single" w:sz="4" w:space="0" w:color="auto"/>
            </w:tcBorders>
            <w:shd w:val="clear" w:color="auto" w:fill="auto"/>
            <w:noWrap/>
            <w:vAlign w:val="bottom"/>
            <w:hideMark/>
          </w:tcPr>
          <w:p w14:paraId="465ECE4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Kabul</w:t>
            </w:r>
          </w:p>
        </w:tc>
        <w:tc>
          <w:tcPr>
            <w:tcW w:w="1428" w:type="dxa"/>
            <w:tcBorders>
              <w:top w:val="nil"/>
              <w:left w:val="nil"/>
              <w:bottom w:val="single" w:sz="4" w:space="0" w:color="auto"/>
              <w:right w:val="single" w:sz="4" w:space="0" w:color="auto"/>
            </w:tcBorders>
            <w:shd w:val="clear" w:color="auto" w:fill="auto"/>
            <w:noWrap/>
            <w:vAlign w:val="bottom"/>
            <w:hideMark/>
          </w:tcPr>
          <w:p w14:paraId="3E1B4BE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83B06C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B7ED1E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8D5D15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C97118"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15</w:t>
            </w:r>
          </w:p>
        </w:tc>
        <w:tc>
          <w:tcPr>
            <w:tcW w:w="2604" w:type="dxa"/>
            <w:tcBorders>
              <w:top w:val="nil"/>
              <w:left w:val="nil"/>
              <w:bottom w:val="single" w:sz="4" w:space="0" w:color="auto"/>
              <w:right w:val="single" w:sz="4" w:space="0" w:color="auto"/>
            </w:tcBorders>
            <w:shd w:val="clear" w:color="auto" w:fill="auto"/>
            <w:noWrap/>
            <w:vAlign w:val="bottom"/>
            <w:hideMark/>
          </w:tcPr>
          <w:p w14:paraId="2704635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Kandahar</w:t>
            </w:r>
          </w:p>
        </w:tc>
        <w:tc>
          <w:tcPr>
            <w:tcW w:w="1428" w:type="dxa"/>
            <w:tcBorders>
              <w:top w:val="nil"/>
              <w:left w:val="nil"/>
              <w:bottom w:val="single" w:sz="4" w:space="0" w:color="auto"/>
              <w:right w:val="single" w:sz="4" w:space="0" w:color="auto"/>
            </w:tcBorders>
            <w:shd w:val="clear" w:color="auto" w:fill="auto"/>
            <w:noWrap/>
            <w:vAlign w:val="bottom"/>
            <w:hideMark/>
          </w:tcPr>
          <w:p w14:paraId="6E62B36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B88565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86654F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DDA462C"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CC88AA"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16</w:t>
            </w:r>
          </w:p>
        </w:tc>
        <w:tc>
          <w:tcPr>
            <w:tcW w:w="2604" w:type="dxa"/>
            <w:tcBorders>
              <w:top w:val="nil"/>
              <w:left w:val="nil"/>
              <w:bottom w:val="single" w:sz="4" w:space="0" w:color="auto"/>
              <w:right w:val="single" w:sz="4" w:space="0" w:color="auto"/>
            </w:tcBorders>
            <w:shd w:val="clear" w:color="auto" w:fill="auto"/>
            <w:noWrap/>
            <w:vAlign w:val="bottom"/>
            <w:hideMark/>
          </w:tcPr>
          <w:p w14:paraId="1AA3B2F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Kapisa</w:t>
            </w:r>
          </w:p>
        </w:tc>
        <w:tc>
          <w:tcPr>
            <w:tcW w:w="1428" w:type="dxa"/>
            <w:tcBorders>
              <w:top w:val="nil"/>
              <w:left w:val="nil"/>
              <w:bottom w:val="single" w:sz="4" w:space="0" w:color="auto"/>
              <w:right w:val="single" w:sz="4" w:space="0" w:color="auto"/>
            </w:tcBorders>
            <w:shd w:val="clear" w:color="auto" w:fill="auto"/>
            <w:noWrap/>
            <w:vAlign w:val="bottom"/>
            <w:hideMark/>
          </w:tcPr>
          <w:p w14:paraId="15161D2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C683B9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5C2664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AA47BE2"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C2EF69"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17</w:t>
            </w:r>
          </w:p>
        </w:tc>
        <w:tc>
          <w:tcPr>
            <w:tcW w:w="2604" w:type="dxa"/>
            <w:tcBorders>
              <w:top w:val="nil"/>
              <w:left w:val="nil"/>
              <w:bottom w:val="single" w:sz="4" w:space="0" w:color="auto"/>
              <w:right w:val="single" w:sz="4" w:space="0" w:color="auto"/>
            </w:tcBorders>
            <w:shd w:val="clear" w:color="auto" w:fill="auto"/>
            <w:noWrap/>
            <w:vAlign w:val="bottom"/>
            <w:hideMark/>
          </w:tcPr>
          <w:p w14:paraId="6667586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Khost</w:t>
            </w:r>
          </w:p>
        </w:tc>
        <w:tc>
          <w:tcPr>
            <w:tcW w:w="1428" w:type="dxa"/>
            <w:tcBorders>
              <w:top w:val="nil"/>
              <w:left w:val="nil"/>
              <w:bottom w:val="single" w:sz="4" w:space="0" w:color="auto"/>
              <w:right w:val="single" w:sz="4" w:space="0" w:color="auto"/>
            </w:tcBorders>
            <w:shd w:val="clear" w:color="auto" w:fill="auto"/>
            <w:noWrap/>
            <w:vAlign w:val="bottom"/>
            <w:hideMark/>
          </w:tcPr>
          <w:p w14:paraId="25B819C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2C29CE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F09EBB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800B7D7"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3173FA"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18</w:t>
            </w:r>
          </w:p>
        </w:tc>
        <w:tc>
          <w:tcPr>
            <w:tcW w:w="2604" w:type="dxa"/>
            <w:tcBorders>
              <w:top w:val="nil"/>
              <w:left w:val="nil"/>
              <w:bottom w:val="single" w:sz="4" w:space="0" w:color="auto"/>
              <w:right w:val="single" w:sz="4" w:space="0" w:color="auto"/>
            </w:tcBorders>
            <w:shd w:val="clear" w:color="auto" w:fill="auto"/>
            <w:noWrap/>
            <w:vAlign w:val="bottom"/>
            <w:hideMark/>
          </w:tcPr>
          <w:p w14:paraId="4B3B26B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Kunar</w:t>
            </w:r>
          </w:p>
        </w:tc>
        <w:tc>
          <w:tcPr>
            <w:tcW w:w="1428" w:type="dxa"/>
            <w:tcBorders>
              <w:top w:val="nil"/>
              <w:left w:val="nil"/>
              <w:bottom w:val="single" w:sz="4" w:space="0" w:color="auto"/>
              <w:right w:val="single" w:sz="4" w:space="0" w:color="auto"/>
            </w:tcBorders>
            <w:shd w:val="clear" w:color="auto" w:fill="auto"/>
            <w:noWrap/>
            <w:vAlign w:val="bottom"/>
            <w:hideMark/>
          </w:tcPr>
          <w:p w14:paraId="3749461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112099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C06B2A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1FE4C7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9980A8"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19</w:t>
            </w:r>
          </w:p>
        </w:tc>
        <w:tc>
          <w:tcPr>
            <w:tcW w:w="2604" w:type="dxa"/>
            <w:tcBorders>
              <w:top w:val="nil"/>
              <w:left w:val="nil"/>
              <w:bottom w:val="single" w:sz="4" w:space="0" w:color="auto"/>
              <w:right w:val="single" w:sz="4" w:space="0" w:color="auto"/>
            </w:tcBorders>
            <w:shd w:val="clear" w:color="auto" w:fill="auto"/>
            <w:noWrap/>
            <w:vAlign w:val="bottom"/>
            <w:hideMark/>
          </w:tcPr>
          <w:p w14:paraId="21E986C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Kunduz</w:t>
            </w:r>
          </w:p>
        </w:tc>
        <w:tc>
          <w:tcPr>
            <w:tcW w:w="1428" w:type="dxa"/>
            <w:tcBorders>
              <w:top w:val="nil"/>
              <w:left w:val="nil"/>
              <w:bottom w:val="single" w:sz="4" w:space="0" w:color="auto"/>
              <w:right w:val="single" w:sz="4" w:space="0" w:color="auto"/>
            </w:tcBorders>
            <w:shd w:val="clear" w:color="auto" w:fill="auto"/>
            <w:noWrap/>
            <w:vAlign w:val="bottom"/>
            <w:hideMark/>
          </w:tcPr>
          <w:p w14:paraId="16E50AD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BDCAB1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B9BC5C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B89331F"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C8326B"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20</w:t>
            </w:r>
          </w:p>
        </w:tc>
        <w:tc>
          <w:tcPr>
            <w:tcW w:w="2604" w:type="dxa"/>
            <w:tcBorders>
              <w:top w:val="nil"/>
              <w:left w:val="nil"/>
              <w:bottom w:val="single" w:sz="4" w:space="0" w:color="auto"/>
              <w:right w:val="single" w:sz="4" w:space="0" w:color="auto"/>
            </w:tcBorders>
            <w:shd w:val="clear" w:color="auto" w:fill="auto"/>
            <w:noWrap/>
            <w:vAlign w:val="bottom"/>
            <w:hideMark/>
          </w:tcPr>
          <w:p w14:paraId="72430DE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Laghman</w:t>
            </w:r>
          </w:p>
        </w:tc>
        <w:tc>
          <w:tcPr>
            <w:tcW w:w="1428" w:type="dxa"/>
            <w:tcBorders>
              <w:top w:val="nil"/>
              <w:left w:val="nil"/>
              <w:bottom w:val="single" w:sz="4" w:space="0" w:color="auto"/>
              <w:right w:val="single" w:sz="4" w:space="0" w:color="auto"/>
            </w:tcBorders>
            <w:shd w:val="clear" w:color="auto" w:fill="auto"/>
            <w:noWrap/>
            <w:vAlign w:val="bottom"/>
            <w:hideMark/>
          </w:tcPr>
          <w:p w14:paraId="117971B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B0C842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A376E2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F5D1F7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7AF026"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21</w:t>
            </w:r>
          </w:p>
        </w:tc>
        <w:tc>
          <w:tcPr>
            <w:tcW w:w="2604" w:type="dxa"/>
            <w:tcBorders>
              <w:top w:val="nil"/>
              <w:left w:val="nil"/>
              <w:bottom w:val="single" w:sz="4" w:space="0" w:color="auto"/>
              <w:right w:val="single" w:sz="4" w:space="0" w:color="auto"/>
            </w:tcBorders>
            <w:shd w:val="clear" w:color="auto" w:fill="auto"/>
            <w:noWrap/>
            <w:vAlign w:val="bottom"/>
            <w:hideMark/>
          </w:tcPr>
          <w:p w14:paraId="0C5BAB0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Logar</w:t>
            </w:r>
          </w:p>
        </w:tc>
        <w:tc>
          <w:tcPr>
            <w:tcW w:w="1428" w:type="dxa"/>
            <w:tcBorders>
              <w:top w:val="nil"/>
              <w:left w:val="nil"/>
              <w:bottom w:val="single" w:sz="4" w:space="0" w:color="auto"/>
              <w:right w:val="single" w:sz="4" w:space="0" w:color="auto"/>
            </w:tcBorders>
            <w:shd w:val="clear" w:color="auto" w:fill="auto"/>
            <w:noWrap/>
            <w:vAlign w:val="bottom"/>
            <w:hideMark/>
          </w:tcPr>
          <w:p w14:paraId="33BC575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B6EDEB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76240C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FD1B12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8DD387"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22</w:t>
            </w:r>
          </w:p>
        </w:tc>
        <w:tc>
          <w:tcPr>
            <w:tcW w:w="2604" w:type="dxa"/>
            <w:tcBorders>
              <w:top w:val="nil"/>
              <w:left w:val="nil"/>
              <w:bottom w:val="single" w:sz="4" w:space="0" w:color="auto"/>
              <w:right w:val="single" w:sz="4" w:space="0" w:color="auto"/>
            </w:tcBorders>
            <w:shd w:val="clear" w:color="auto" w:fill="auto"/>
            <w:noWrap/>
            <w:vAlign w:val="bottom"/>
            <w:hideMark/>
          </w:tcPr>
          <w:p w14:paraId="25F8C91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Nangarhar</w:t>
            </w:r>
          </w:p>
        </w:tc>
        <w:tc>
          <w:tcPr>
            <w:tcW w:w="1428" w:type="dxa"/>
            <w:tcBorders>
              <w:top w:val="nil"/>
              <w:left w:val="nil"/>
              <w:bottom w:val="single" w:sz="4" w:space="0" w:color="auto"/>
              <w:right w:val="single" w:sz="4" w:space="0" w:color="auto"/>
            </w:tcBorders>
            <w:shd w:val="clear" w:color="auto" w:fill="auto"/>
            <w:noWrap/>
            <w:vAlign w:val="bottom"/>
            <w:hideMark/>
          </w:tcPr>
          <w:p w14:paraId="5446880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0DCB81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E8E9AB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97FF17C"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85DCC5"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23</w:t>
            </w:r>
          </w:p>
        </w:tc>
        <w:tc>
          <w:tcPr>
            <w:tcW w:w="2604" w:type="dxa"/>
            <w:tcBorders>
              <w:top w:val="nil"/>
              <w:left w:val="nil"/>
              <w:bottom w:val="single" w:sz="4" w:space="0" w:color="auto"/>
              <w:right w:val="single" w:sz="4" w:space="0" w:color="auto"/>
            </w:tcBorders>
            <w:shd w:val="clear" w:color="auto" w:fill="auto"/>
            <w:noWrap/>
            <w:vAlign w:val="bottom"/>
            <w:hideMark/>
          </w:tcPr>
          <w:p w14:paraId="4C731C8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Nimruz</w:t>
            </w:r>
          </w:p>
        </w:tc>
        <w:tc>
          <w:tcPr>
            <w:tcW w:w="1428" w:type="dxa"/>
            <w:tcBorders>
              <w:top w:val="nil"/>
              <w:left w:val="nil"/>
              <w:bottom w:val="single" w:sz="4" w:space="0" w:color="auto"/>
              <w:right w:val="single" w:sz="4" w:space="0" w:color="auto"/>
            </w:tcBorders>
            <w:shd w:val="clear" w:color="auto" w:fill="auto"/>
            <w:noWrap/>
            <w:vAlign w:val="bottom"/>
            <w:hideMark/>
          </w:tcPr>
          <w:p w14:paraId="7719376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D6F99F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D72D5C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5C0F792"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5FF2BE"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24</w:t>
            </w:r>
          </w:p>
        </w:tc>
        <w:tc>
          <w:tcPr>
            <w:tcW w:w="2604" w:type="dxa"/>
            <w:tcBorders>
              <w:top w:val="nil"/>
              <w:left w:val="nil"/>
              <w:bottom w:val="single" w:sz="4" w:space="0" w:color="auto"/>
              <w:right w:val="single" w:sz="4" w:space="0" w:color="auto"/>
            </w:tcBorders>
            <w:shd w:val="clear" w:color="auto" w:fill="auto"/>
            <w:noWrap/>
            <w:vAlign w:val="bottom"/>
            <w:hideMark/>
          </w:tcPr>
          <w:p w14:paraId="67F054E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Nuristan</w:t>
            </w:r>
          </w:p>
        </w:tc>
        <w:tc>
          <w:tcPr>
            <w:tcW w:w="1428" w:type="dxa"/>
            <w:tcBorders>
              <w:top w:val="nil"/>
              <w:left w:val="nil"/>
              <w:bottom w:val="single" w:sz="4" w:space="0" w:color="auto"/>
              <w:right w:val="single" w:sz="4" w:space="0" w:color="auto"/>
            </w:tcBorders>
            <w:shd w:val="clear" w:color="auto" w:fill="auto"/>
            <w:noWrap/>
            <w:vAlign w:val="bottom"/>
            <w:hideMark/>
          </w:tcPr>
          <w:p w14:paraId="09F6727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E91464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642A50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4D8CA387"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E67E92"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25</w:t>
            </w:r>
          </w:p>
        </w:tc>
        <w:tc>
          <w:tcPr>
            <w:tcW w:w="2604" w:type="dxa"/>
            <w:tcBorders>
              <w:top w:val="nil"/>
              <w:left w:val="nil"/>
              <w:bottom w:val="single" w:sz="4" w:space="0" w:color="auto"/>
              <w:right w:val="single" w:sz="4" w:space="0" w:color="auto"/>
            </w:tcBorders>
            <w:shd w:val="clear" w:color="auto" w:fill="auto"/>
            <w:noWrap/>
            <w:vAlign w:val="bottom"/>
            <w:hideMark/>
          </w:tcPr>
          <w:p w14:paraId="13927B69"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Paktia</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759532D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7CCA88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169A93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438D04A"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6A4D02"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26</w:t>
            </w:r>
          </w:p>
        </w:tc>
        <w:tc>
          <w:tcPr>
            <w:tcW w:w="2604" w:type="dxa"/>
            <w:tcBorders>
              <w:top w:val="nil"/>
              <w:left w:val="nil"/>
              <w:bottom w:val="single" w:sz="4" w:space="0" w:color="auto"/>
              <w:right w:val="single" w:sz="4" w:space="0" w:color="auto"/>
            </w:tcBorders>
            <w:shd w:val="clear" w:color="auto" w:fill="auto"/>
            <w:noWrap/>
            <w:vAlign w:val="bottom"/>
            <w:hideMark/>
          </w:tcPr>
          <w:p w14:paraId="3419184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Paktika</w:t>
            </w:r>
          </w:p>
        </w:tc>
        <w:tc>
          <w:tcPr>
            <w:tcW w:w="1428" w:type="dxa"/>
            <w:tcBorders>
              <w:top w:val="nil"/>
              <w:left w:val="nil"/>
              <w:bottom w:val="single" w:sz="4" w:space="0" w:color="auto"/>
              <w:right w:val="single" w:sz="4" w:space="0" w:color="auto"/>
            </w:tcBorders>
            <w:shd w:val="clear" w:color="auto" w:fill="auto"/>
            <w:noWrap/>
            <w:vAlign w:val="bottom"/>
            <w:hideMark/>
          </w:tcPr>
          <w:p w14:paraId="41C5FBE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35D435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BECBDC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CD4707A"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9B5051"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27</w:t>
            </w:r>
          </w:p>
        </w:tc>
        <w:tc>
          <w:tcPr>
            <w:tcW w:w="2604" w:type="dxa"/>
            <w:tcBorders>
              <w:top w:val="nil"/>
              <w:left w:val="nil"/>
              <w:bottom w:val="single" w:sz="4" w:space="0" w:color="auto"/>
              <w:right w:val="single" w:sz="4" w:space="0" w:color="auto"/>
            </w:tcBorders>
            <w:shd w:val="clear" w:color="auto" w:fill="auto"/>
            <w:noWrap/>
            <w:vAlign w:val="bottom"/>
            <w:hideMark/>
          </w:tcPr>
          <w:p w14:paraId="7B651E6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Panjshir</w:t>
            </w:r>
          </w:p>
        </w:tc>
        <w:tc>
          <w:tcPr>
            <w:tcW w:w="1428" w:type="dxa"/>
            <w:tcBorders>
              <w:top w:val="nil"/>
              <w:left w:val="nil"/>
              <w:bottom w:val="single" w:sz="4" w:space="0" w:color="auto"/>
              <w:right w:val="single" w:sz="4" w:space="0" w:color="auto"/>
            </w:tcBorders>
            <w:shd w:val="clear" w:color="auto" w:fill="auto"/>
            <w:noWrap/>
            <w:vAlign w:val="bottom"/>
            <w:hideMark/>
          </w:tcPr>
          <w:p w14:paraId="714CFDC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1AFE44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3D63C4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56878DB"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EBC0A0"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28</w:t>
            </w:r>
          </w:p>
        </w:tc>
        <w:tc>
          <w:tcPr>
            <w:tcW w:w="2604" w:type="dxa"/>
            <w:tcBorders>
              <w:top w:val="nil"/>
              <w:left w:val="nil"/>
              <w:bottom w:val="single" w:sz="4" w:space="0" w:color="auto"/>
              <w:right w:val="single" w:sz="4" w:space="0" w:color="auto"/>
            </w:tcBorders>
            <w:shd w:val="clear" w:color="auto" w:fill="auto"/>
            <w:noWrap/>
            <w:vAlign w:val="bottom"/>
            <w:hideMark/>
          </w:tcPr>
          <w:p w14:paraId="0B499ED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Parwan</w:t>
            </w:r>
          </w:p>
        </w:tc>
        <w:tc>
          <w:tcPr>
            <w:tcW w:w="1428" w:type="dxa"/>
            <w:tcBorders>
              <w:top w:val="nil"/>
              <w:left w:val="nil"/>
              <w:bottom w:val="single" w:sz="4" w:space="0" w:color="auto"/>
              <w:right w:val="single" w:sz="4" w:space="0" w:color="auto"/>
            </w:tcBorders>
            <w:shd w:val="clear" w:color="auto" w:fill="auto"/>
            <w:noWrap/>
            <w:vAlign w:val="bottom"/>
            <w:hideMark/>
          </w:tcPr>
          <w:p w14:paraId="225F09A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3020EF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10484D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34843E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F13A1C"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29</w:t>
            </w:r>
          </w:p>
        </w:tc>
        <w:tc>
          <w:tcPr>
            <w:tcW w:w="2604" w:type="dxa"/>
            <w:tcBorders>
              <w:top w:val="nil"/>
              <w:left w:val="nil"/>
              <w:bottom w:val="single" w:sz="4" w:space="0" w:color="auto"/>
              <w:right w:val="single" w:sz="4" w:space="0" w:color="auto"/>
            </w:tcBorders>
            <w:shd w:val="clear" w:color="auto" w:fill="auto"/>
            <w:noWrap/>
            <w:vAlign w:val="bottom"/>
            <w:hideMark/>
          </w:tcPr>
          <w:p w14:paraId="784F01C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Samangan</w:t>
            </w:r>
          </w:p>
        </w:tc>
        <w:tc>
          <w:tcPr>
            <w:tcW w:w="1428" w:type="dxa"/>
            <w:tcBorders>
              <w:top w:val="nil"/>
              <w:left w:val="nil"/>
              <w:bottom w:val="single" w:sz="4" w:space="0" w:color="auto"/>
              <w:right w:val="single" w:sz="4" w:space="0" w:color="auto"/>
            </w:tcBorders>
            <w:shd w:val="clear" w:color="auto" w:fill="auto"/>
            <w:noWrap/>
            <w:vAlign w:val="bottom"/>
            <w:hideMark/>
          </w:tcPr>
          <w:p w14:paraId="0A037B8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2A6638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444ED1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31A458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62BA41"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30</w:t>
            </w:r>
          </w:p>
        </w:tc>
        <w:tc>
          <w:tcPr>
            <w:tcW w:w="2604" w:type="dxa"/>
            <w:tcBorders>
              <w:top w:val="nil"/>
              <w:left w:val="nil"/>
              <w:bottom w:val="single" w:sz="4" w:space="0" w:color="auto"/>
              <w:right w:val="single" w:sz="4" w:space="0" w:color="auto"/>
            </w:tcBorders>
            <w:shd w:val="clear" w:color="auto" w:fill="auto"/>
            <w:noWrap/>
            <w:vAlign w:val="bottom"/>
            <w:hideMark/>
          </w:tcPr>
          <w:p w14:paraId="749043A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Sar-e Pol</w:t>
            </w:r>
          </w:p>
        </w:tc>
        <w:tc>
          <w:tcPr>
            <w:tcW w:w="1428" w:type="dxa"/>
            <w:tcBorders>
              <w:top w:val="nil"/>
              <w:left w:val="nil"/>
              <w:bottom w:val="single" w:sz="4" w:space="0" w:color="auto"/>
              <w:right w:val="single" w:sz="4" w:space="0" w:color="auto"/>
            </w:tcBorders>
            <w:shd w:val="clear" w:color="auto" w:fill="auto"/>
            <w:noWrap/>
            <w:vAlign w:val="bottom"/>
            <w:hideMark/>
          </w:tcPr>
          <w:p w14:paraId="5D812B8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F7082A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A5251D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0BDEB5A"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EAFEA6"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31</w:t>
            </w:r>
          </w:p>
        </w:tc>
        <w:tc>
          <w:tcPr>
            <w:tcW w:w="2604" w:type="dxa"/>
            <w:tcBorders>
              <w:top w:val="nil"/>
              <w:left w:val="nil"/>
              <w:bottom w:val="single" w:sz="4" w:space="0" w:color="auto"/>
              <w:right w:val="single" w:sz="4" w:space="0" w:color="auto"/>
            </w:tcBorders>
            <w:shd w:val="clear" w:color="auto" w:fill="auto"/>
            <w:noWrap/>
            <w:vAlign w:val="bottom"/>
            <w:hideMark/>
          </w:tcPr>
          <w:p w14:paraId="6F380AA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Takhar</w:t>
            </w:r>
          </w:p>
        </w:tc>
        <w:tc>
          <w:tcPr>
            <w:tcW w:w="1428" w:type="dxa"/>
            <w:tcBorders>
              <w:top w:val="nil"/>
              <w:left w:val="nil"/>
              <w:bottom w:val="single" w:sz="4" w:space="0" w:color="auto"/>
              <w:right w:val="single" w:sz="4" w:space="0" w:color="auto"/>
            </w:tcBorders>
            <w:shd w:val="clear" w:color="auto" w:fill="auto"/>
            <w:noWrap/>
            <w:vAlign w:val="bottom"/>
            <w:hideMark/>
          </w:tcPr>
          <w:p w14:paraId="53FCCB0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404E3C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AA2C07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DEA3D8A"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FA7A92"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32</w:t>
            </w:r>
          </w:p>
        </w:tc>
        <w:tc>
          <w:tcPr>
            <w:tcW w:w="2604" w:type="dxa"/>
            <w:tcBorders>
              <w:top w:val="nil"/>
              <w:left w:val="nil"/>
              <w:bottom w:val="single" w:sz="4" w:space="0" w:color="auto"/>
              <w:right w:val="single" w:sz="4" w:space="0" w:color="auto"/>
            </w:tcBorders>
            <w:shd w:val="clear" w:color="auto" w:fill="auto"/>
            <w:noWrap/>
            <w:vAlign w:val="bottom"/>
            <w:hideMark/>
          </w:tcPr>
          <w:p w14:paraId="743CE03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Uruzgan</w:t>
            </w:r>
          </w:p>
        </w:tc>
        <w:tc>
          <w:tcPr>
            <w:tcW w:w="1428" w:type="dxa"/>
            <w:tcBorders>
              <w:top w:val="nil"/>
              <w:left w:val="nil"/>
              <w:bottom w:val="single" w:sz="4" w:space="0" w:color="auto"/>
              <w:right w:val="single" w:sz="4" w:space="0" w:color="auto"/>
            </w:tcBorders>
            <w:shd w:val="clear" w:color="auto" w:fill="auto"/>
            <w:noWrap/>
            <w:vAlign w:val="bottom"/>
            <w:hideMark/>
          </w:tcPr>
          <w:p w14:paraId="5E72BDF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2EF7BE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870794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26D7C57"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47A44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33</w:t>
            </w:r>
          </w:p>
        </w:tc>
        <w:tc>
          <w:tcPr>
            <w:tcW w:w="2604" w:type="dxa"/>
            <w:tcBorders>
              <w:top w:val="nil"/>
              <w:left w:val="nil"/>
              <w:bottom w:val="single" w:sz="4" w:space="0" w:color="auto"/>
              <w:right w:val="single" w:sz="4" w:space="0" w:color="auto"/>
            </w:tcBorders>
            <w:shd w:val="clear" w:color="auto" w:fill="auto"/>
            <w:noWrap/>
            <w:vAlign w:val="bottom"/>
            <w:hideMark/>
          </w:tcPr>
          <w:p w14:paraId="7D7747F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Wardak</w:t>
            </w:r>
          </w:p>
        </w:tc>
        <w:tc>
          <w:tcPr>
            <w:tcW w:w="1428" w:type="dxa"/>
            <w:tcBorders>
              <w:top w:val="nil"/>
              <w:left w:val="nil"/>
              <w:bottom w:val="single" w:sz="4" w:space="0" w:color="auto"/>
              <w:right w:val="single" w:sz="4" w:space="0" w:color="auto"/>
            </w:tcBorders>
            <w:shd w:val="clear" w:color="auto" w:fill="auto"/>
            <w:noWrap/>
            <w:vAlign w:val="bottom"/>
            <w:hideMark/>
          </w:tcPr>
          <w:p w14:paraId="64116DD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BB0463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481CBA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04B91F8"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47C676"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34</w:t>
            </w:r>
          </w:p>
        </w:tc>
        <w:tc>
          <w:tcPr>
            <w:tcW w:w="2604" w:type="dxa"/>
            <w:tcBorders>
              <w:top w:val="nil"/>
              <w:left w:val="nil"/>
              <w:bottom w:val="single" w:sz="4" w:space="0" w:color="auto"/>
              <w:right w:val="single" w:sz="4" w:space="0" w:color="auto"/>
            </w:tcBorders>
            <w:shd w:val="clear" w:color="auto" w:fill="auto"/>
            <w:noWrap/>
            <w:vAlign w:val="bottom"/>
            <w:hideMark/>
          </w:tcPr>
          <w:p w14:paraId="059560D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Zabul</w:t>
            </w:r>
          </w:p>
        </w:tc>
        <w:tc>
          <w:tcPr>
            <w:tcW w:w="1428" w:type="dxa"/>
            <w:tcBorders>
              <w:top w:val="nil"/>
              <w:left w:val="nil"/>
              <w:bottom w:val="single" w:sz="4" w:space="0" w:color="auto"/>
              <w:right w:val="single" w:sz="4" w:space="0" w:color="auto"/>
            </w:tcBorders>
            <w:shd w:val="clear" w:color="auto" w:fill="auto"/>
            <w:noWrap/>
            <w:vAlign w:val="bottom"/>
            <w:hideMark/>
          </w:tcPr>
          <w:p w14:paraId="4EB08C3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5FF123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056A765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bl>
    <w:p w14:paraId="4EC7D901" w14:textId="77777777" w:rsidR="003F5B2B" w:rsidRDefault="003F5B2B" w:rsidP="00872C51">
      <w:pPr>
        <w:spacing w:after="0"/>
        <w:rPr>
          <w:rFonts w:ascii="Franklin Gothic Book" w:hAnsi="Franklin Gothic Book"/>
          <w:b/>
        </w:rPr>
      </w:pPr>
    </w:p>
    <w:p w14:paraId="6690EC99" w14:textId="77777777" w:rsidR="00CB6B78" w:rsidRDefault="00CB6B78" w:rsidP="003F5B2B">
      <w:pPr>
        <w:pStyle w:val="Heading3"/>
        <w:rPr>
          <w:b/>
          <w:bCs/>
          <w:color w:val="auto"/>
          <w:sz w:val="22"/>
          <w:szCs w:val="22"/>
        </w:rPr>
      </w:pPr>
    </w:p>
    <w:p w14:paraId="611BC13F" w14:textId="77777777" w:rsidR="00CB6B78" w:rsidRDefault="00CB6B78" w:rsidP="003F5B2B">
      <w:pPr>
        <w:pStyle w:val="Heading3"/>
        <w:rPr>
          <w:b/>
          <w:bCs/>
          <w:color w:val="auto"/>
          <w:sz w:val="22"/>
          <w:szCs w:val="22"/>
        </w:rPr>
      </w:pPr>
    </w:p>
    <w:p w14:paraId="68A63CCC" w14:textId="60D18658" w:rsidR="003F5B2B" w:rsidRPr="00C749BB" w:rsidRDefault="003F5B2B" w:rsidP="003F5B2B">
      <w:pPr>
        <w:pStyle w:val="Heading3"/>
        <w:rPr>
          <w:b/>
          <w:bCs/>
        </w:rPr>
      </w:pPr>
      <w:r w:rsidRPr="00C749BB">
        <w:rPr>
          <w:b/>
          <w:bCs/>
          <w:color w:val="auto"/>
          <w:sz w:val="22"/>
          <w:szCs w:val="22"/>
        </w:rPr>
        <w:t>L</w:t>
      </w:r>
      <w:r>
        <w:rPr>
          <w:b/>
          <w:bCs/>
          <w:color w:val="auto"/>
          <w:sz w:val="22"/>
          <w:szCs w:val="22"/>
        </w:rPr>
        <w:t>OT</w:t>
      </w:r>
      <w:r w:rsidRPr="00C749BB">
        <w:rPr>
          <w:b/>
          <w:bCs/>
          <w:color w:val="auto"/>
          <w:sz w:val="22"/>
          <w:szCs w:val="22"/>
        </w:rPr>
        <w:t xml:space="preserve"> </w:t>
      </w:r>
      <w:r>
        <w:rPr>
          <w:b/>
          <w:bCs/>
          <w:color w:val="auto"/>
          <w:sz w:val="22"/>
          <w:szCs w:val="22"/>
        </w:rPr>
        <w:t>5</w:t>
      </w:r>
    </w:p>
    <w:p w14:paraId="4C775C97" w14:textId="77777777" w:rsidR="003F5B2B" w:rsidRPr="009B4AF6" w:rsidRDefault="003F5B2B" w:rsidP="003F5B2B">
      <w:pPr>
        <w:spacing w:after="0" w:line="240" w:lineRule="auto"/>
        <w:ind w:left="360"/>
        <w:contextualSpacing/>
        <w:jc w:val="both"/>
        <w:rPr>
          <w:rFonts w:ascii="Franklin Gothic Book" w:eastAsia="Franklin Gothic Book" w:hAnsi="Franklin Gothic Book"/>
        </w:rPr>
      </w:pPr>
    </w:p>
    <w:p w14:paraId="1A27D7B6" w14:textId="332A9423" w:rsidR="003F5B2B" w:rsidRPr="003602E0" w:rsidRDefault="003F5B2B" w:rsidP="003F5B2B">
      <w:r w:rsidRPr="009B4AF6">
        <w:rPr>
          <w:b/>
        </w:rPr>
        <w:t xml:space="preserve"> </w:t>
      </w:r>
      <w:r w:rsidRPr="003602E0">
        <w:t>National Transfer</w:t>
      </w:r>
      <w:r>
        <w:t xml:space="preserve"> – </w:t>
      </w:r>
      <w:r w:rsidR="00A20DAE">
        <w:t>to Bank Accounts</w:t>
      </w:r>
      <w:r w:rsidRPr="003602E0">
        <w:t xml:space="preserve"> (to the Beneficiaries</w:t>
      </w:r>
      <w:r>
        <w:t>/Project Participants</w:t>
      </w:r>
      <w:r w:rsidRPr="003602E0">
        <w:t>)</w:t>
      </w:r>
    </w:p>
    <w:p w14:paraId="058B2634" w14:textId="77777777" w:rsidR="003F5B2B" w:rsidRPr="003602E0" w:rsidRDefault="003F5B2B" w:rsidP="003F5B2B">
      <w:pPr>
        <w:spacing w:after="0" w:line="240" w:lineRule="auto"/>
        <w:ind w:left="360"/>
        <w:contextualSpacing/>
        <w:jc w:val="both"/>
        <w:rPr>
          <w:rFonts w:ascii="Franklin Gothic Book" w:eastAsia="Franklin Gothic Book" w:hAnsi="Franklin Gothic Book"/>
        </w:rPr>
      </w:pPr>
    </w:p>
    <w:tbl>
      <w:tblPr>
        <w:tblW w:w="9281" w:type="dxa"/>
        <w:tblLook w:val="04A0" w:firstRow="1" w:lastRow="0" w:firstColumn="1" w:lastColumn="0" w:noHBand="0" w:noVBand="1"/>
      </w:tblPr>
      <w:tblGrid>
        <w:gridCol w:w="486"/>
        <w:gridCol w:w="2604"/>
        <w:gridCol w:w="1428"/>
        <w:gridCol w:w="2619"/>
        <w:gridCol w:w="2170"/>
      </w:tblGrid>
      <w:tr w:rsidR="003F5B2B" w:rsidRPr="003602E0" w14:paraId="6E472485" w14:textId="77777777" w:rsidTr="00974EE6">
        <w:trPr>
          <w:trHeight w:val="705"/>
        </w:trPr>
        <w:tc>
          <w:tcPr>
            <w:tcW w:w="92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6455E80" w14:textId="77777777" w:rsidR="003F5B2B" w:rsidRPr="003602E0" w:rsidRDefault="003F5B2B" w:rsidP="00974EE6">
            <w:pPr>
              <w:spacing w:after="0" w:line="240" w:lineRule="auto"/>
              <w:jc w:val="center"/>
              <w:rPr>
                <w:rFonts w:ascii="Franklin Gothic Book" w:hAnsi="Franklin Gothic Book" w:cs="Calibri"/>
                <w:b/>
                <w:bCs/>
              </w:rPr>
            </w:pPr>
            <w:r w:rsidRPr="003602E0">
              <w:rPr>
                <w:rFonts w:ascii="Franklin Gothic Book" w:hAnsi="Franklin Gothic Book" w:cs="Calibri"/>
                <w:b/>
                <w:bCs/>
              </w:rPr>
              <w:t xml:space="preserve">% of Commission (tax inclusive) on </w:t>
            </w:r>
            <w:proofErr w:type="gramStart"/>
            <w:r w:rsidRPr="003602E0">
              <w:rPr>
                <w:rFonts w:ascii="Franklin Gothic Book" w:hAnsi="Franklin Gothic Book" w:cs="Calibri"/>
                <w:b/>
                <w:bCs/>
              </w:rPr>
              <w:t>transferring of</w:t>
            </w:r>
            <w:proofErr w:type="gramEnd"/>
            <w:r w:rsidRPr="003602E0">
              <w:rPr>
                <w:rFonts w:ascii="Franklin Gothic Book" w:hAnsi="Franklin Gothic Book" w:cs="Calibri"/>
                <w:b/>
                <w:bCs/>
              </w:rPr>
              <w:t xml:space="preserve"> cash to the requested locations and distribution of cash to the target beneficiaries (subject to applicable tax as per law</w:t>
            </w:r>
            <w:proofErr w:type="gramStart"/>
            <w:r w:rsidRPr="003602E0">
              <w:rPr>
                <w:rFonts w:ascii="Franklin Gothic Book" w:hAnsi="Franklin Gothic Book" w:cs="Calibri"/>
                <w:b/>
                <w:bCs/>
              </w:rPr>
              <w:t>) )</w:t>
            </w:r>
            <w:proofErr w:type="gramEnd"/>
            <w:r w:rsidRPr="003602E0">
              <w:rPr>
                <w:rFonts w:ascii="Franklin Gothic Book" w:hAnsi="Franklin Gothic Book" w:cs="Calibri"/>
                <w:b/>
                <w:bCs/>
              </w:rPr>
              <w:t xml:space="preserve"> AFN/USD/Euro</w:t>
            </w:r>
          </w:p>
        </w:tc>
      </w:tr>
      <w:tr w:rsidR="003F5B2B" w:rsidRPr="003602E0" w14:paraId="38A2C1E1"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51023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SN</w:t>
            </w:r>
          </w:p>
        </w:tc>
        <w:tc>
          <w:tcPr>
            <w:tcW w:w="2604" w:type="dxa"/>
            <w:tcBorders>
              <w:top w:val="nil"/>
              <w:left w:val="nil"/>
              <w:bottom w:val="single" w:sz="4" w:space="0" w:color="auto"/>
              <w:right w:val="single" w:sz="4" w:space="0" w:color="auto"/>
            </w:tcBorders>
            <w:shd w:val="clear" w:color="auto" w:fill="auto"/>
            <w:noWrap/>
            <w:vAlign w:val="bottom"/>
            <w:hideMark/>
          </w:tcPr>
          <w:p w14:paraId="50CEFA9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Location (Districts)</w:t>
            </w:r>
          </w:p>
        </w:tc>
        <w:tc>
          <w:tcPr>
            <w:tcW w:w="1428" w:type="dxa"/>
            <w:tcBorders>
              <w:top w:val="nil"/>
              <w:left w:val="nil"/>
              <w:bottom w:val="single" w:sz="4" w:space="0" w:color="auto"/>
              <w:right w:val="single" w:sz="4" w:space="0" w:color="auto"/>
            </w:tcBorders>
            <w:shd w:val="clear" w:color="auto" w:fill="auto"/>
            <w:noWrap/>
            <w:vAlign w:val="bottom"/>
            <w:hideMark/>
          </w:tcPr>
          <w:p w14:paraId="2F6FF09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1-500,000</w:t>
            </w:r>
          </w:p>
        </w:tc>
        <w:tc>
          <w:tcPr>
            <w:tcW w:w="2619" w:type="dxa"/>
            <w:tcBorders>
              <w:top w:val="nil"/>
              <w:left w:val="nil"/>
              <w:bottom w:val="single" w:sz="4" w:space="0" w:color="auto"/>
              <w:right w:val="single" w:sz="4" w:space="0" w:color="auto"/>
            </w:tcBorders>
            <w:shd w:val="clear" w:color="auto" w:fill="auto"/>
            <w:noWrap/>
            <w:vAlign w:val="bottom"/>
            <w:hideMark/>
          </w:tcPr>
          <w:p w14:paraId="746E594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500,001-1,000,000</w:t>
            </w:r>
          </w:p>
        </w:tc>
        <w:tc>
          <w:tcPr>
            <w:tcW w:w="2170" w:type="dxa"/>
            <w:tcBorders>
              <w:top w:val="nil"/>
              <w:left w:val="nil"/>
              <w:bottom w:val="single" w:sz="4" w:space="0" w:color="auto"/>
              <w:right w:val="single" w:sz="4" w:space="0" w:color="auto"/>
            </w:tcBorders>
            <w:shd w:val="clear" w:color="auto" w:fill="auto"/>
            <w:noWrap/>
            <w:vAlign w:val="bottom"/>
            <w:hideMark/>
          </w:tcPr>
          <w:p w14:paraId="4863D30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Above 1 million</w:t>
            </w:r>
          </w:p>
        </w:tc>
      </w:tr>
      <w:tr w:rsidR="003F5B2B" w:rsidRPr="003602E0" w14:paraId="54269F86"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F49985"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w:t>
            </w:r>
          </w:p>
        </w:tc>
        <w:tc>
          <w:tcPr>
            <w:tcW w:w="2604" w:type="dxa"/>
            <w:tcBorders>
              <w:top w:val="nil"/>
              <w:left w:val="nil"/>
              <w:bottom w:val="single" w:sz="4" w:space="0" w:color="auto"/>
              <w:right w:val="single" w:sz="4" w:space="0" w:color="auto"/>
            </w:tcBorders>
            <w:shd w:val="clear" w:color="auto" w:fill="auto"/>
            <w:noWrap/>
            <w:vAlign w:val="bottom"/>
            <w:hideMark/>
          </w:tcPr>
          <w:p w14:paraId="00B279C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Badakhshan</w:t>
            </w:r>
          </w:p>
        </w:tc>
        <w:tc>
          <w:tcPr>
            <w:tcW w:w="1428" w:type="dxa"/>
            <w:tcBorders>
              <w:top w:val="nil"/>
              <w:left w:val="nil"/>
              <w:bottom w:val="single" w:sz="4" w:space="0" w:color="auto"/>
              <w:right w:val="single" w:sz="4" w:space="0" w:color="auto"/>
            </w:tcBorders>
            <w:shd w:val="clear" w:color="auto" w:fill="auto"/>
            <w:noWrap/>
            <w:vAlign w:val="bottom"/>
            <w:hideMark/>
          </w:tcPr>
          <w:p w14:paraId="59F6A7C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6903B8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648064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6F5A1D3"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C2B291"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w:t>
            </w:r>
          </w:p>
        </w:tc>
        <w:tc>
          <w:tcPr>
            <w:tcW w:w="2604" w:type="dxa"/>
            <w:tcBorders>
              <w:top w:val="nil"/>
              <w:left w:val="nil"/>
              <w:bottom w:val="single" w:sz="4" w:space="0" w:color="auto"/>
              <w:right w:val="single" w:sz="4" w:space="0" w:color="auto"/>
            </w:tcBorders>
            <w:shd w:val="clear" w:color="auto" w:fill="auto"/>
            <w:noWrap/>
            <w:vAlign w:val="bottom"/>
            <w:hideMark/>
          </w:tcPr>
          <w:p w14:paraId="10494B2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Badghis</w:t>
            </w:r>
          </w:p>
        </w:tc>
        <w:tc>
          <w:tcPr>
            <w:tcW w:w="1428" w:type="dxa"/>
            <w:tcBorders>
              <w:top w:val="nil"/>
              <w:left w:val="nil"/>
              <w:bottom w:val="single" w:sz="4" w:space="0" w:color="auto"/>
              <w:right w:val="single" w:sz="4" w:space="0" w:color="auto"/>
            </w:tcBorders>
            <w:shd w:val="clear" w:color="auto" w:fill="auto"/>
            <w:noWrap/>
            <w:vAlign w:val="bottom"/>
            <w:hideMark/>
          </w:tcPr>
          <w:p w14:paraId="66D5E9C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775FE0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49F867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C4AFD03"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4DF066"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w:t>
            </w:r>
          </w:p>
        </w:tc>
        <w:tc>
          <w:tcPr>
            <w:tcW w:w="2604" w:type="dxa"/>
            <w:tcBorders>
              <w:top w:val="nil"/>
              <w:left w:val="nil"/>
              <w:bottom w:val="single" w:sz="4" w:space="0" w:color="auto"/>
              <w:right w:val="single" w:sz="4" w:space="0" w:color="auto"/>
            </w:tcBorders>
            <w:shd w:val="clear" w:color="auto" w:fill="auto"/>
            <w:noWrap/>
            <w:vAlign w:val="bottom"/>
            <w:hideMark/>
          </w:tcPr>
          <w:p w14:paraId="310C3D3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Baghlan</w:t>
            </w:r>
          </w:p>
        </w:tc>
        <w:tc>
          <w:tcPr>
            <w:tcW w:w="1428" w:type="dxa"/>
            <w:tcBorders>
              <w:top w:val="nil"/>
              <w:left w:val="nil"/>
              <w:bottom w:val="single" w:sz="4" w:space="0" w:color="auto"/>
              <w:right w:val="single" w:sz="4" w:space="0" w:color="auto"/>
            </w:tcBorders>
            <w:shd w:val="clear" w:color="auto" w:fill="auto"/>
            <w:noWrap/>
            <w:vAlign w:val="bottom"/>
            <w:hideMark/>
          </w:tcPr>
          <w:p w14:paraId="3D96323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612294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1C6377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E02065B"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D9570D"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4</w:t>
            </w:r>
          </w:p>
        </w:tc>
        <w:tc>
          <w:tcPr>
            <w:tcW w:w="2604" w:type="dxa"/>
            <w:tcBorders>
              <w:top w:val="nil"/>
              <w:left w:val="nil"/>
              <w:bottom w:val="single" w:sz="4" w:space="0" w:color="auto"/>
              <w:right w:val="single" w:sz="4" w:space="0" w:color="auto"/>
            </w:tcBorders>
            <w:shd w:val="clear" w:color="auto" w:fill="auto"/>
            <w:noWrap/>
            <w:vAlign w:val="bottom"/>
            <w:hideMark/>
          </w:tcPr>
          <w:p w14:paraId="13ED440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Balkh</w:t>
            </w:r>
          </w:p>
        </w:tc>
        <w:tc>
          <w:tcPr>
            <w:tcW w:w="1428" w:type="dxa"/>
            <w:tcBorders>
              <w:top w:val="nil"/>
              <w:left w:val="nil"/>
              <w:bottom w:val="single" w:sz="4" w:space="0" w:color="auto"/>
              <w:right w:val="single" w:sz="4" w:space="0" w:color="auto"/>
            </w:tcBorders>
            <w:shd w:val="clear" w:color="auto" w:fill="auto"/>
            <w:noWrap/>
            <w:vAlign w:val="bottom"/>
            <w:hideMark/>
          </w:tcPr>
          <w:p w14:paraId="10584E4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6C01CC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31C414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ABDA7F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BAB3AB"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5</w:t>
            </w:r>
          </w:p>
        </w:tc>
        <w:tc>
          <w:tcPr>
            <w:tcW w:w="2604" w:type="dxa"/>
            <w:tcBorders>
              <w:top w:val="nil"/>
              <w:left w:val="nil"/>
              <w:bottom w:val="single" w:sz="4" w:space="0" w:color="auto"/>
              <w:right w:val="single" w:sz="4" w:space="0" w:color="auto"/>
            </w:tcBorders>
            <w:shd w:val="clear" w:color="auto" w:fill="auto"/>
            <w:noWrap/>
            <w:vAlign w:val="bottom"/>
            <w:hideMark/>
          </w:tcPr>
          <w:p w14:paraId="2B8B5C19"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Bamyan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1C58EEA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AC8E9D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8BECCA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9A5A2B7"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E26AC8"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6</w:t>
            </w:r>
          </w:p>
        </w:tc>
        <w:tc>
          <w:tcPr>
            <w:tcW w:w="2604" w:type="dxa"/>
            <w:tcBorders>
              <w:top w:val="nil"/>
              <w:left w:val="nil"/>
              <w:bottom w:val="single" w:sz="4" w:space="0" w:color="auto"/>
              <w:right w:val="single" w:sz="4" w:space="0" w:color="auto"/>
            </w:tcBorders>
            <w:shd w:val="clear" w:color="auto" w:fill="auto"/>
            <w:noWrap/>
            <w:vAlign w:val="bottom"/>
            <w:hideMark/>
          </w:tcPr>
          <w:p w14:paraId="41273447"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Daykundi</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180D556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292CA9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47362E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721FF4A"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6010D0"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7</w:t>
            </w:r>
          </w:p>
        </w:tc>
        <w:tc>
          <w:tcPr>
            <w:tcW w:w="2604" w:type="dxa"/>
            <w:tcBorders>
              <w:top w:val="nil"/>
              <w:left w:val="nil"/>
              <w:bottom w:val="single" w:sz="4" w:space="0" w:color="auto"/>
              <w:right w:val="single" w:sz="4" w:space="0" w:color="auto"/>
            </w:tcBorders>
            <w:shd w:val="clear" w:color="auto" w:fill="auto"/>
            <w:noWrap/>
            <w:vAlign w:val="bottom"/>
            <w:hideMark/>
          </w:tcPr>
          <w:p w14:paraId="5A71B63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Farah</w:t>
            </w:r>
          </w:p>
        </w:tc>
        <w:tc>
          <w:tcPr>
            <w:tcW w:w="1428" w:type="dxa"/>
            <w:tcBorders>
              <w:top w:val="nil"/>
              <w:left w:val="nil"/>
              <w:bottom w:val="single" w:sz="4" w:space="0" w:color="auto"/>
              <w:right w:val="single" w:sz="4" w:space="0" w:color="auto"/>
            </w:tcBorders>
            <w:shd w:val="clear" w:color="auto" w:fill="auto"/>
            <w:noWrap/>
            <w:vAlign w:val="bottom"/>
            <w:hideMark/>
          </w:tcPr>
          <w:p w14:paraId="5768D7E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C2F133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5018A4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59BF4AE"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4B7048"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8</w:t>
            </w:r>
          </w:p>
        </w:tc>
        <w:tc>
          <w:tcPr>
            <w:tcW w:w="2604" w:type="dxa"/>
            <w:tcBorders>
              <w:top w:val="nil"/>
              <w:left w:val="nil"/>
              <w:bottom w:val="single" w:sz="4" w:space="0" w:color="auto"/>
              <w:right w:val="single" w:sz="4" w:space="0" w:color="auto"/>
            </w:tcBorders>
            <w:shd w:val="clear" w:color="auto" w:fill="auto"/>
            <w:noWrap/>
            <w:vAlign w:val="bottom"/>
            <w:hideMark/>
          </w:tcPr>
          <w:p w14:paraId="6F1F4F0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Faryab</w:t>
            </w:r>
          </w:p>
        </w:tc>
        <w:tc>
          <w:tcPr>
            <w:tcW w:w="1428" w:type="dxa"/>
            <w:tcBorders>
              <w:top w:val="nil"/>
              <w:left w:val="nil"/>
              <w:bottom w:val="single" w:sz="4" w:space="0" w:color="auto"/>
              <w:right w:val="single" w:sz="4" w:space="0" w:color="auto"/>
            </w:tcBorders>
            <w:shd w:val="clear" w:color="auto" w:fill="auto"/>
            <w:noWrap/>
            <w:vAlign w:val="bottom"/>
            <w:hideMark/>
          </w:tcPr>
          <w:p w14:paraId="1F2877D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E8A764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0E96A3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21F136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067BFE"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9</w:t>
            </w:r>
          </w:p>
        </w:tc>
        <w:tc>
          <w:tcPr>
            <w:tcW w:w="2604" w:type="dxa"/>
            <w:tcBorders>
              <w:top w:val="nil"/>
              <w:left w:val="nil"/>
              <w:bottom w:val="single" w:sz="4" w:space="0" w:color="auto"/>
              <w:right w:val="single" w:sz="4" w:space="0" w:color="auto"/>
            </w:tcBorders>
            <w:shd w:val="clear" w:color="auto" w:fill="auto"/>
            <w:noWrap/>
            <w:vAlign w:val="bottom"/>
            <w:hideMark/>
          </w:tcPr>
          <w:p w14:paraId="72CFB5BB"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Ghazni</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257BCDE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9960FD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CE9D86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12F2159"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38FEB0"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10</w:t>
            </w:r>
          </w:p>
        </w:tc>
        <w:tc>
          <w:tcPr>
            <w:tcW w:w="2604" w:type="dxa"/>
            <w:tcBorders>
              <w:top w:val="nil"/>
              <w:left w:val="nil"/>
              <w:bottom w:val="single" w:sz="4" w:space="0" w:color="auto"/>
              <w:right w:val="single" w:sz="4" w:space="0" w:color="auto"/>
            </w:tcBorders>
            <w:shd w:val="clear" w:color="auto" w:fill="auto"/>
            <w:noWrap/>
            <w:vAlign w:val="bottom"/>
            <w:hideMark/>
          </w:tcPr>
          <w:p w14:paraId="2E8F615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Ghor</w:t>
            </w:r>
          </w:p>
        </w:tc>
        <w:tc>
          <w:tcPr>
            <w:tcW w:w="1428" w:type="dxa"/>
            <w:tcBorders>
              <w:top w:val="nil"/>
              <w:left w:val="nil"/>
              <w:bottom w:val="single" w:sz="4" w:space="0" w:color="auto"/>
              <w:right w:val="single" w:sz="4" w:space="0" w:color="auto"/>
            </w:tcBorders>
            <w:shd w:val="clear" w:color="auto" w:fill="auto"/>
            <w:noWrap/>
            <w:vAlign w:val="bottom"/>
            <w:hideMark/>
          </w:tcPr>
          <w:p w14:paraId="4D96BB7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AA2DB8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4CC002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F816FF7"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1F4838"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11</w:t>
            </w:r>
          </w:p>
        </w:tc>
        <w:tc>
          <w:tcPr>
            <w:tcW w:w="2604" w:type="dxa"/>
            <w:tcBorders>
              <w:top w:val="nil"/>
              <w:left w:val="nil"/>
              <w:bottom w:val="single" w:sz="4" w:space="0" w:color="auto"/>
              <w:right w:val="single" w:sz="4" w:space="0" w:color="auto"/>
            </w:tcBorders>
            <w:shd w:val="clear" w:color="auto" w:fill="auto"/>
            <w:noWrap/>
            <w:vAlign w:val="bottom"/>
            <w:hideMark/>
          </w:tcPr>
          <w:p w14:paraId="132273F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Helmand</w:t>
            </w:r>
          </w:p>
        </w:tc>
        <w:tc>
          <w:tcPr>
            <w:tcW w:w="1428" w:type="dxa"/>
            <w:tcBorders>
              <w:top w:val="nil"/>
              <w:left w:val="nil"/>
              <w:bottom w:val="single" w:sz="4" w:space="0" w:color="auto"/>
              <w:right w:val="single" w:sz="4" w:space="0" w:color="auto"/>
            </w:tcBorders>
            <w:shd w:val="clear" w:color="auto" w:fill="auto"/>
            <w:noWrap/>
            <w:vAlign w:val="bottom"/>
            <w:hideMark/>
          </w:tcPr>
          <w:p w14:paraId="2BC7D2F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BF496A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14497D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4E8DCA3E"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B1294D"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12</w:t>
            </w:r>
          </w:p>
        </w:tc>
        <w:tc>
          <w:tcPr>
            <w:tcW w:w="2604" w:type="dxa"/>
            <w:tcBorders>
              <w:top w:val="nil"/>
              <w:left w:val="nil"/>
              <w:bottom w:val="single" w:sz="4" w:space="0" w:color="auto"/>
              <w:right w:val="single" w:sz="4" w:space="0" w:color="auto"/>
            </w:tcBorders>
            <w:shd w:val="clear" w:color="auto" w:fill="auto"/>
            <w:noWrap/>
            <w:vAlign w:val="bottom"/>
            <w:hideMark/>
          </w:tcPr>
          <w:p w14:paraId="7E8A4F4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Herat</w:t>
            </w:r>
          </w:p>
        </w:tc>
        <w:tc>
          <w:tcPr>
            <w:tcW w:w="1428" w:type="dxa"/>
            <w:tcBorders>
              <w:top w:val="nil"/>
              <w:left w:val="nil"/>
              <w:bottom w:val="single" w:sz="4" w:space="0" w:color="auto"/>
              <w:right w:val="single" w:sz="4" w:space="0" w:color="auto"/>
            </w:tcBorders>
            <w:shd w:val="clear" w:color="auto" w:fill="auto"/>
            <w:noWrap/>
            <w:vAlign w:val="bottom"/>
            <w:hideMark/>
          </w:tcPr>
          <w:p w14:paraId="1B0F5A1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700DAC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6D6191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D387EAE"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949786"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13</w:t>
            </w:r>
          </w:p>
        </w:tc>
        <w:tc>
          <w:tcPr>
            <w:tcW w:w="2604" w:type="dxa"/>
            <w:tcBorders>
              <w:top w:val="nil"/>
              <w:left w:val="nil"/>
              <w:bottom w:val="single" w:sz="4" w:space="0" w:color="auto"/>
              <w:right w:val="single" w:sz="4" w:space="0" w:color="auto"/>
            </w:tcBorders>
            <w:shd w:val="clear" w:color="auto" w:fill="auto"/>
            <w:noWrap/>
            <w:vAlign w:val="bottom"/>
            <w:hideMark/>
          </w:tcPr>
          <w:p w14:paraId="4F85B1D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Jowzjan</w:t>
            </w:r>
          </w:p>
        </w:tc>
        <w:tc>
          <w:tcPr>
            <w:tcW w:w="1428" w:type="dxa"/>
            <w:tcBorders>
              <w:top w:val="nil"/>
              <w:left w:val="nil"/>
              <w:bottom w:val="single" w:sz="4" w:space="0" w:color="auto"/>
              <w:right w:val="single" w:sz="4" w:space="0" w:color="auto"/>
            </w:tcBorders>
            <w:shd w:val="clear" w:color="auto" w:fill="auto"/>
            <w:noWrap/>
            <w:vAlign w:val="bottom"/>
            <w:hideMark/>
          </w:tcPr>
          <w:p w14:paraId="57046DD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FF741D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BA6132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4F625399"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609AB3"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14</w:t>
            </w:r>
          </w:p>
        </w:tc>
        <w:tc>
          <w:tcPr>
            <w:tcW w:w="2604" w:type="dxa"/>
            <w:tcBorders>
              <w:top w:val="nil"/>
              <w:left w:val="nil"/>
              <w:bottom w:val="single" w:sz="4" w:space="0" w:color="auto"/>
              <w:right w:val="single" w:sz="4" w:space="0" w:color="auto"/>
            </w:tcBorders>
            <w:shd w:val="clear" w:color="auto" w:fill="auto"/>
            <w:noWrap/>
            <w:vAlign w:val="bottom"/>
            <w:hideMark/>
          </w:tcPr>
          <w:p w14:paraId="641B956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Kabul</w:t>
            </w:r>
          </w:p>
        </w:tc>
        <w:tc>
          <w:tcPr>
            <w:tcW w:w="1428" w:type="dxa"/>
            <w:tcBorders>
              <w:top w:val="nil"/>
              <w:left w:val="nil"/>
              <w:bottom w:val="single" w:sz="4" w:space="0" w:color="auto"/>
              <w:right w:val="single" w:sz="4" w:space="0" w:color="auto"/>
            </w:tcBorders>
            <w:shd w:val="clear" w:color="auto" w:fill="auto"/>
            <w:noWrap/>
            <w:vAlign w:val="bottom"/>
            <w:hideMark/>
          </w:tcPr>
          <w:p w14:paraId="11404C9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AC810F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83F4C6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477DF6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2DE210"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15</w:t>
            </w:r>
          </w:p>
        </w:tc>
        <w:tc>
          <w:tcPr>
            <w:tcW w:w="2604" w:type="dxa"/>
            <w:tcBorders>
              <w:top w:val="nil"/>
              <w:left w:val="nil"/>
              <w:bottom w:val="single" w:sz="4" w:space="0" w:color="auto"/>
              <w:right w:val="single" w:sz="4" w:space="0" w:color="auto"/>
            </w:tcBorders>
            <w:shd w:val="clear" w:color="auto" w:fill="auto"/>
            <w:noWrap/>
            <w:vAlign w:val="bottom"/>
            <w:hideMark/>
          </w:tcPr>
          <w:p w14:paraId="1D462C3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Kandahar</w:t>
            </w:r>
          </w:p>
        </w:tc>
        <w:tc>
          <w:tcPr>
            <w:tcW w:w="1428" w:type="dxa"/>
            <w:tcBorders>
              <w:top w:val="nil"/>
              <w:left w:val="nil"/>
              <w:bottom w:val="single" w:sz="4" w:space="0" w:color="auto"/>
              <w:right w:val="single" w:sz="4" w:space="0" w:color="auto"/>
            </w:tcBorders>
            <w:shd w:val="clear" w:color="auto" w:fill="auto"/>
            <w:noWrap/>
            <w:vAlign w:val="bottom"/>
            <w:hideMark/>
          </w:tcPr>
          <w:p w14:paraId="281C3BB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E2B924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89698F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2BFB78B"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C3374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16</w:t>
            </w:r>
          </w:p>
        </w:tc>
        <w:tc>
          <w:tcPr>
            <w:tcW w:w="2604" w:type="dxa"/>
            <w:tcBorders>
              <w:top w:val="nil"/>
              <w:left w:val="nil"/>
              <w:bottom w:val="single" w:sz="4" w:space="0" w:color="auto"/>
              <w:right w:val="single" w:sz="4" w:space="0" w:color="auto"/>
            </w:tcBorders>
            <w:shd w:val="clear" w:color="auto" w:fill="auto"/>
            <w:noWrap/>
            <w:vAlign w:val="bottom"/>
            <w:hideMark/>
          </w:tcPr>
          <w:p w14:paraId="7D2D9BF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Kapisa</w:t>
            </w:r>
          </w:p>
        </w:tc>
        <w:tc>
          <w:tcPr>
            <w:tcW w:w="1428" w:type="dxa"/>
            <w:tcBorders>
              <w:top w:val="nil"/>
              <w:left w:val="nil"/>
              <w:bottom w:val="single" w:sz="4" w:space="0" w:color="auto"/>
              <w:right w:val="single" w:sz="4" w:space="0" w:color="auto"/>
            </w:tcBorders>
            <w:shd w:val="clear" w:color="auto" w:fill="auto"/>
            <w:noWrap/>
            <w:vAlign w:val="bottom"/>
            <w:hideMark/>
          </w:tcPr>
          <w:p w14:paraId="59C4B9B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B15151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2D7FAD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D75863C"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F11F5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17</w:t>
            </w:r>
          </w:p>
        </w:tc>
        <w:tc>
          <w:tcPr>
            <w:tcW w:w="2604" w:type="dxa"/>
            <w:tcBorders>
              <w:top w:val="nil"/>
              <w:left w:val="nil"/>
              <w:bottom w:val="single" w:sz="4" w:space="0" w:color="auto"/>
              <w:right w:val="single" w:sz="4" w:space="0" w:color="auto"/>
            </w:tcBorders>
            <w:shd w:val="clear" w:color="auto" w:fill="auto"/>
            <w:noWrap/>
            <w:vAlign w:val="bottom"/>
            <w:hideMark/>
          </w:tcPr>
          <w:p w14:paraId="004D4B1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Khost</w:t>
            </w:r>
          </w:p>
        </w:tc>
        <w:tc>
          <w:tcPr>
            <w:tcW w:w="1428" w:type="dxa"/>
            <w:tcBorders>
              <w:top w:val="nil"/>
              <w:left w:val="nil"/>
              <w:bottom w:val="single" w:sz="4" w:space="0" w:color="auto"/>
              <w:right w:val="single" w:sz="4" w:space="0" w:color="auto"/>
            </w:tcBorders>
            <w:shd w:val="clear" w:color="auto" w:fill="auto"/>
            <w:noWrap/>
            <w:vAlign w:val="bottom"/>
            <w:hideMark/>
          </w:tcPr>
          <w:p w14:paraId="30477BF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16A8F5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008D23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7584A17"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AB881D"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18</w:t>
            </w:r>
          </w:p>
        </w:tc>
        <w:tc>
          <w:tcPr>
            <w:tcW w:w="2604" w:type="dxa"/>
            <w:tcBorders>
              <w:top w:val="nil"/>
              <w:left w:val="nil"/>
              <w:bottom w:val="single" w:sz="4" w:space="0" w:color="auto"/>
              <w:right w:val="single" w:sz="4" w:space="0" w:color="auto"/>
            </w:tcBorders>
            <w:shd w:val="clear" w:color="auto" w:fill="auto"/>
            <w:noWrap/>
            <w:vAlign w:val="bottom"/>
            <w:hideMark/>
          </w:tcPr>
          <w:p w14:paraId="4F916B9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Kunar</w:t>
            </w:r>
          </w:p>
        </w:tc>
        <w:tc>
          <w:tcPr>
            <w:tcW w:w="1428" w:type="dxa"/>
            <w:tcBorders>
              <w:top w:val="nil"/>
              <w:left w:val="nil"/>
              <w:bottom w:val="single" w:sz="4" w:space="0" w:color="auto"/>
              <w:right w:val="single" w:sz="4" w:space="0" w:color="auto"/>
            </w:tcBorders>
            <w:shd w:val="clear" w:color="auto" w:fill="auto"/>
            <w:noWrap/>
            <w:vAlign w:val="bottom"/>
            <w:hideMark/>
          </w:tcPr>
          <w:p w14:paraId="18DA774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01D91F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9748D2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0411F73"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1F3949"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19</w:t>
            </w:r>
          </w:p>
        </w:tc>
        <w:tc>
          <w:tcPr>
            <w:tcW w:w="2604" w:type="dxa"/>
            <w:tcBorders>
              <w:top w:val="nil"/>
              <w:left w:val="nil"/>
              <w:bottom w:val="single" w:sz="4" w:space="0" w:color="auto"/>
              <w:right w:val="single" w:sz="4" w:space="0" w:color="auto"/>
            </w:tcBorders>
            <w:shd w:val="clear" w:color="auto" w:fill="auto"/>
            <w:noWrap/>
            <w:vAlign w:val="bottom"/>
            <w:hideMark/>
          </w:tcPr>
          <w:p w14:paraId="65E572B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Kunduz</w:t>
            </w:r>
          </w:p>
        </w:tc>
        <w:tc>
          <w:tcPr>
            <w:tcW w:w="1428" w:type="dxa"/>
            <w:tcBorders>
              <w:top w:val="nil"/>
              <w:left w:val="nil"/>
              <w:bottom w:val="single" w:sz="4" w:space="0" w:color="auto"/>
              <w:right w:val="single" w:sz="4" w:space="0" w:color="auto"/>
            </w:tcBorders>
            <w:shd w:val="clear" w:color="auto" w:fill="auto"/>
            <w:noWrap/>
            <w:vAlign w:val="bottom"/>
            <w:hideMark/>
          </w:tcPr>
          <w:p w14:paraId="2E6DF3F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4B34909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A9BA62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A9F4089"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6041FD"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20</w:t>
            </w:r>
          </w:p>
        </w:tc>
        <w:tc>
          <w:tcPr>
            <w:tcW w:w="2604" w:type="dxa"/>
            <w:tcBorders>
              <w:top w:val="nil"/>
              <w:left w:val="nil"/>
              <w:bottom w:val="single" w:sz="4" w:space="0" w:color="auto"/>
              <w:right w:val="single" w:sz="4" w:space="0" w:color="auto"/>
            </w:tcBorders>
            <w:shd w:val="clear" w:color="auto" w:fill="auto"/>
            <w:noWrap/>
            <w:vAlign w:val="bottom"/>
            <w:hideMark/>
          </w:tcPr>
          <w:p w14:paraId="50D05E2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Laghman</w:t>
            </w:r>
          </w:p>
        </w:tc>
        <w:tc>
          <w:tcPr>
            <w:tcW w:w="1428" w:type="dxa"/>
            <w:tcBorders>
              <w:top w:val="nil"/>
              <w:left w:val="nil"/>
              <w:bottom w:val="single" w:sz="4" w:space="0" w:color="auto"/>
              <w:right w:val="single" w:sz="4" w:space="0" w:color="auto"/>
            </w:tcBorders>
            <w:shd w:val="clear" w:color="auto" w:fill="auto"/>
            <w:noWrap/>
            <w:vAlign w:val="bottom"/>
            <w:hideMark/>
          </w:tcPr>
          <w:p w14:paraId="64B7EA5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EA5B09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575934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3DD09C1"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7BC7B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21</w:t>
            </w:r>
          </w:p>
        </w:tc>
        <w:tc>
          <w:tcPr>
            <w:tcW w:w="2604" w:type="dxa"/>
            <w:tcBorders>
              <w:top w:val="nil"/>
              <w:left w:val="nil"/>
              <w:bottom w:val="single" w:sz="4" w:space="0" w:color="auto"/>
              <w:right w:val="single" w:sz="4" w:space="0" w:color="auto"/>
            </w:tcBorders>
            <w:shd w:val="clear" w:color="auto" w:fill="auto"/>
            <w:noWrap/>
            <w:vAlign w:val="bottom"/>
            <w:hideMark/>
          </w:tcPr>
          <w:p w14:paraId="09AACD8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Logar</w:t>
            </w:r>
          </w:p>
        </w:tc>
        <w:tc>
          <w:tcPr>
            <w:tcW w:w="1428" w:type="dxa"/>
            <w:tcBorders>
              <w:top w:val="nil"/>
              <w:left w:val="nil"/>
              <w:bottom w:val="single" w:sz="4" w:space="0" w:color="auto"/>
              <w:right w:val="single" w:sz="4" w:space="0" w:color="auto"/>
            </w:tcBorders>
            <w:shd w:val="clear" w:color="auto" w:fill="auto"/>
            <w:noWrap/>
            <w:vAlign w:val="bottom"/>
            <w:hideMark/>
          </w:tcPr>
          <w:p w14:paraId="789B26B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328BADA"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C9539F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FCAA172"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CBE8E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22</w:t>
            </w:r>
          </w:p>
        </w:tc>
        <w:tc>
          <w:tcPr>
            <w:tcW w:w="2604" w:type="dxa"/>
            <w:tcBorders>
              <w:top w:val="nil"/>
              <w:left w:val="nil"/>
              <w:bottom w:val="single" w:sz="4" w:space="0" w:color="auto"/>
              <w:right w:val="single" w:sz="4" w:space="0" w:color="auto"/>
            </w:tcBorders>
            <w:shd w:val="clear" w:color="auto" w:fill="auto"/>
            <w:noWrap/>
            <w:vAlign w:val="bottom"/>
            <w:hideMark/>
          </w:tcPr>
          <w:p w14:paraId="16B3FF0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Nangarhar</w:t>
            </w:r>
          </w:p>
        </w:tc>
        <w:tc>
          <w:tcPr>
            <w:tcW w:w="1428" w:type="dxa"/>
            <w:tcBorders>
              <w:top w:val="nil"/>
              <w:left w:val="nil"/>
              <w:bottom w:val="single" w:sz="4" w:space="0" w:color="auto"/>
              <w:right w:val="single" w:sz="4" w:space="0" w:color="auto"/>
            </w:tcBorders>
            <w:shd w:val="clear" w:color="auto" w:fill="auto"/>
            <w:noWrap/>
            <w:vAlign w:val="bottom"/>
            <w:hideMark/>
          </w:tcPr>
          <w:p w14:paraId="124B801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757DD64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7937A6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4ED6902"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A073E5"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23</w:t>
            </w:r>
          </w:p>
        </w:tc>
        <w:tc>
          <w:tcPr>
            <w:tcW w:w="2604" w:type="dxa"/>
            <w:tcBorders>
              <w:top w:val="nil"/>
              <w:left w:val="nil"/>
              <w:bottom w:val="single" w:sz="4" w:space="0" w:color="auto"/>
              <w:right w:val="single" w:sz="4" w:space="0" w:color="auto"/>
            </w:tcBorders>
            <w:shd w:val="clear" w:color="auto" w:fill="auto"/>
            <w:noWrap/>
            <w:vAlign w:val="bottom"/>
            <w:hideMark/>
          </w:tcPr>
          <w:p w14:paraId="658AFE2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Nimruz</w:t>
            </w:r>
          </w:p>
        </w:tc>
        <w:tc>
          <w:tcPr>
            <w:tcW w:w="1428" w:type="dxa"/>
            <w:tcBorders>
              <w:top w:val="nil"/>
              <w:left w:val="nil"/>
              <w:bottom w:val="single" w:sz="4" w:space="0" w:color="auto"/>
              <w:right w:val="single" w:sz="4" w:space="0" w:color="auto"/>
            </w:tcBorders>
            <w:shd w:val="clear" w:color="auto" w:fill="auto"/>
            <w:noWrap/>
            <w:vAlign w:val="bottom"/>
            <w:hideMark/>
          </w:tcPr>
          <w:p w14:paraId="204599A1"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29237F7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1DCF69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E294EE4"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E23D41"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24</w:t>
            </w:r>
          </w:p>
        </w:tc>
        <w:tc>
          <w:tcPr>
            <w:tcW w:w="2604" w:type="dxa"/>
            <w:tcBorders>
              <w:top w:val="nil"/>
              <w:left w:val="nil"/>
              <w:bottom w:val="single" w:sz="4" w:space="0" w:color="auto"/>
              <w:right w:val="single" w:sz="4" w:space="0" w:color="auto"/>
            </w:tcBorders>
            <w:shd w:val="clear" w:color="auto" w:fill="auto"/>
            <w:noWrap/>
            <w:vAlign w:val="bottom"/>
            <w:hideMark/>
          </w:tcPr>
          <w:p w14:paraId="7C54C40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Nuristan</w:t>
            </w:r>
          </w:p>
        </w:tc>
        <w:tc>
          <w:tcPr>
            <w:tcW w:w="1428" w:type="dxa"/>
            <w:tcBorders>
              <w:top w:val="nil"/>
              <w:left w:val="nil"/>
              <w:bottom w:val="single" w:sz="4" w:space="0" w:color="auto"/>
              <w:right w:val="single" w:sz="4" w:space="0" w:color="auto"/>
            </w:tcBorders>
            <w:shd w:val="clear" w:color="auto" w:fill="auto"/>
            <w:noWrap/>
            <w:vAlign w:val="bottom"/>
            <w:hideMark/>
          </w:tcPr>
          <w:p w14:paraId="5AF1ED9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E3526D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820675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094ED24F"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C47C50"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25</w:t>
            </w:r>
          </w:p>
        </w:tc>
        <w:tc>
          <w:tcPr>
            <w:tcW w:w="2604" w:type="dxa"/>
            <w:tcBorders>
              <w:top w:val="nil"/>
              <w:left w:val="nil"/>
              <w:bottom w:val="single" w:sz="4" w:space="0" w:color="auto"/>
              <w:right w:val="single" w:sz="4" w:space="0" w:color="auto"/>
            </w:tcBorders>
            <w:shd w:val="clear" w:color="auto" w:fill="auto"/>
            <w:noWrap/>
            <w:vAlign w:val="bottom"/>
            <w:hideMark/>
          </w:tcPr>
          <w:p w14:paraId="39E1C9BA" w14:textId="77777777" w:rsidR="003F5B2B" w:rsidRPr="003602E0" w:rsidRDefault="003F5B2B" w:rsidP="00974EE6">
            <w:pPr>
              <w:spacing w:after="0" w:line="240" w:lineRule="auto"/>
              <w:rPr>
                <w:rFonts w:ascii="Franklin Gothic Book" w:hAnsi="Franklin Gothic Book" w:cs="Calibri"/>
              </w:rPr>
            </w:pPr>
            <w:proofErr w:type="spellStart"/>
            <w:r w:rsidRPr="003602E0">
              <w:rPr>
                <w:rFonts w:ascii="Franklin Gothic Book" w:hAnsi="Franklin Gothic Book" w:cs="Calibri"/>
              </w:rPr>
              <w:t>Paktia</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2604B50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DA243FC"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516DDF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33D4116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E6D85F"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26</w:t>
            </w:r>
          </w:p>
        </w:tc>
        <w:tc>
          <w:tcPr>
            <w:tcW w:w="2604" w:type="dxa"/>
            <w:tcBorders>
              <w:top w:val="nil"/>
              <w:left w:val="nil"/>
              <w:bottom w:val="single" w:sz="4" w:space="0" w:color="auto"/>
              <w:right w:val="single" w:sz="4" w:space="0" w:color="auto"/>
            </w:tcBorders>
            <w:shd w:val="clear" w:color="auto" w:fill="auto"/>
            <w:noWrap/>
            <w:vAlign w:val="bottom"/>
            <w:hideMark/>
          </w:tcPr>
          <w:p w14:paraId="46078CC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Paktika</w:t>
            </w:r>
          </w:p>
        </w:tc>
        <w:tc>
          <w:tcPr>
            <w:tcW w:w="1428" w:type="dxa"/>
            <w:tcBorders>
              <w:top w:val="nil"/>
              <w:left w:val="nil"/>
              <w:bottom w:val="single" w:sz="4" w:space="0" w:color="auto"/>
              <w:right w:val="single" w:sz="4" w:space="0" w:color="auto"/>
            </w:tcBorders>
            <w:shd w:val="clear" w:color="auto" w:fill="auto"/>
            <w:noWrap/>
            <w:vAlign w:val="bottom"/>
            <w:hideMark/>
          </w:tcPr>
          <w:p w14:paraId="2AB0871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513B13D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274BF1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615CE9F"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AD594A"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27</w:t>
            </w:r>
          </w:p>
        </w:tc>
        <w:tc>
          <w:tcPr>
            <w:tcW w:w="2604" w:type="dxa"/>
            <w:tcBorders>
              <w:top w:val="nil"/>
              <w:left w:val="nil"/>
              <w:bottom w:val="single" w:sz="4" w:space="0" w:color="auto"/>
              <w:right w:val="single" w:sz="4" w:space="0" w:color="auto"/>
            </w:tcBorders>
            <w:shd w:val="clear" w:color="auto" w:fill="auto"/>
            <w:noWrap/>
            <w:vAlign w:val="bottom"/>
            <w:hideMark/>
          </w:tcPr>
          <w:p w14:paraId="3A474BC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Panjshir</w:t>
            </w:r>
          </w:p>
        </w:tc>
        <w:tc>
          <w:tcPr>
            <w:tcW w:w="1428" w:type="dxa"/>
            <w:tcBorders>
              <w:top w:val="nil"/>
              <w:left w:val="nil"/>
              <w:bottom w:val="single" w:sz="4" w:space="0" w:color="auto"/>
              <w:right w:val="single" w:sz="4" w:space="0" w:color="auto"/>
            </w:tcBorders>
            <w:shd w:val="clear" w:color="auto" w:fill="auto"/>
            <w:noWrap/>
            <w:vAlign w:val="bottom"/>
            <w:hideMark/>
          </w:tcPr>
          <w:p w14:paraId="5C33716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3C92614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6AA80A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DBD489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A488B2"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28</w:t>
            </w:r>
          </w:p>
        </w:tc>
        <w:tc>
          <w:tcPr>
            <w:tcW w:w="2604" w:type="dxa"/>
            <w:tcBorders>
              <w:top w:val="nil"/>
              <w:left w:val="nil"/>
              <w:bottom w:val="single" w:sz="4" w:space="0" w:color="auto"/>
              <w:right w:val="single" w:sz="4" w:space="0" w:color="auto"/>
            </w:tcBorders>
            <w:shd w:val="clear" w:color="auto" w:fill="auto"/>
            <w:noWrap/>
            <w:vAlign w:val="bottom"/>
            <w:hideMark/>
          </w:tcPr>
          <w:p w14:paraId="5C1CF3D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Parwan</w:t>
            </w:r>
          </w:p>
        </w:tc>
        <w:tc>
          <w:tcPr>
            <w:tcW w:w="1428" w:type="dxa"/>
            <w:tcBorders>
              <w:top w:val="nil"/>
              <w:left w:val="nil"/>
              <w:bottom w:val="single" w:sz="4" w:space="0" w:color="auto"/>
              <w:right w:val="single" w:sz="4" w:space="0" w:color="auto"/>
            </w:tcBorders>
            <w:shd w:val="clear" w:color="auto" w:fill="auto"/>
            <w:noWrap/>
            <w:vAlign w:val="bottom"/>
            <w:hideMark/>
          </w:tcPr>
          <w:p w14:paraId="5DC2B38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16D2B2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241CBE4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C13B081"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97BB86"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29</w:t>
            </w:r>
          </w:p>
        </w:tc>
        <w:tc>
          <w:tcPr>
            <w:tcW w:w="2604" w:type="dxa"/>
            <w:tcBorders>
              <w:top w:val="nil"/>
              <w:left w:val="nil"/>
              <w:bottom w:val="single" w:sz="4" w:space="0" w:color="auto"/>
              <w:right w:val="single" w:sz="4" w:space="0" w:color="auto"/>
            </w:tcBorders>
            <w:shd w:val="clear" w:color="auto" w:fill="auto"/>
            <w:noWrap/>
            <w:vAlign w:val="bottom"/>
            <w:hideMark/>
          </w:tcPr>
          <w:p w14:paraId="1501F3B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Samangan</w:t>
            </w:r>
          </w:p>
        </w:tc>
        <w:tc>
          <w:tcPr>
            <w:tcW w:w="1428" w:type="dxa"/>
            <w:tcBorders>
              <w:top w:val="nil"/>
              <w:left w:val="nil"/>
              <w:bottom w:val="single" w:sz="4" w:space="0" w:color="auto"/>
              <w:right w:val="single" w:sz="4" w:space="0" w:color="auto"/>
            </w:tcBorders>
            <w:shd w:val="clear" w:color="auto" w:fill="auto"/>
            <w:noWrap/>
            <w:vAlign w:val="bottom"/>
            <w:hideMark/>
          </w:tcPr>
          <w:p w14:paraId="06EEE2B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57C1AF0"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5522333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2D035CDD"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671171"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30</w:t>
            </w:r>
          </w:p>
        </w:tc>
        <w:tc>
          <w:tcPr>
            <w:tcW w:w="2604" w:type="dxa"/>
            <w:tcBorders>
              <w:top w:val="nil"/>
              <w:left w:val="nil"/>
              <w:bottom w:val="single" w:sz="4" w:space="0" w:color="auto"/>
              <w:right w:val="single" w:sz="4" w:space="0" w:color="auto"/>
            </w:tcBorders>
            <w:shd w:val="clear" w:color="auto" w:fill="auto"/>
            <w:noWrap/>
            <w:vAlign w:val="bottom"/>
            <w:hideMark/>
          </w:tcPr>
          <w:p w14:paraId="1F14E7F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Sar-e Pol</w:t>
            </w:r>
          </w:p>
        </w:tc>
        <w:tc>
          <w:tcPr>
            <w:tcW w:w="1428" w:type="dxa"/>
            <w:tcBorders>
              <w:top w:val="nil"/>
              <w:left w:val="nil"/>
              <w:bottom w:val="single" w:sz="4" w:space="0" w:color="auto"/>
              <w:right w:val="single" w:sz="4" w:space="0" w:color="auto"/>
            </w:tcBorders>
            <w:shd w:val="clear" w:color="auto" w:fill="auto"/>
            <w:noWrap/>
            <w:vAlign w:val="bottom"/>
            <w:hideMark/>
          </w:tcPr>
          <w:p w14:paraId="0013558F"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00C6013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4729E35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50CB048F"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0E4733"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31</w:t>
            </w:r>
          </w:p>
        </w:tc>
        <w:tc>
          <w:tcPr>
            <w:tcW w:w="2604" w:type="dxa"/>
            <w:tcBorders>
              <w:top w:val="nil"/>
              <w:left w:val="nil"/>
              <w:bottom w:val="single" w:sz="4" w:space="0" w:color="auto"/>
              <w:right w:val="single" w:sz="4" w:space="0" w:color="auto"/>
            </w:tcBorders>
            <w:shd w:val="clear" w:color="auto" w:fill="auto"/>
            <w:noWrap/>
            <w:vAlign w:val="bottom"/>
            <w:hideMark/>
          </w:tcPr>
          <w:p w14:paraId="3FCE6338"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Takhar</w:t>
            </w:r>
          </w:p>
        </w:tc>
        <w:tc>
          <w:tcPr>
            <w:tcW w:w="1428" w:type="dxa"/>
            <w:tcBorders>
              <w:top w:val="nil"/>
              <w:left w:val="nil"/>
              <w:bottom w:val="single" w:sz="4" w:space="0" w:color="auto"/>
              <w:right w:val="single" w:sz="4" w:space="0" w:color="auto"/>
            </w:tcBorders>
            <w:shd w:val="clear" w:color="auto" w:fill="auto"/>
            <w:noWrap/>
            <w:vAlign w:val="bottom"/>
            <w:hideMark/>
          </w:tcPr>
          <w:p w14:paraId="6BC12033"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AFD41F4"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10D8308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7F1AA9A8"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7AC768"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32</w:t>
            </w:r>
          </w:p>
        </w:tc>
        <w:tc>
          <w:tcPr>
            <w:tcW w:w="2604" w:type="dxa"/>
            <w:tcBorders>
              <w:top w:val="nil"/>
              <w:left w:val="nil"/>
              <w:bottom w:val="single" w:sz="4" w:space="0" w:color="auto"/>
              <w:right w:val="single" w:sz="4" w:space="0" w:color="auto"/>
            </w:tcBorders>
            <w:shd w:val="clear" w:color="auto" w:fill="auto"/>
            <w:noWrap/>
            <w:vAlign w:val="bottom"/>
            <w:hideMark/>
          </w:tcPr>
          <w:p w14:paraId="5C409202"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Uruzgan</w:t>
            </w:r>
          </w:p>
        </w:tc>
        <w:tc>
          <w:tcPr>
            <w:tcW w:w="1428" w:type="dxa"/>
            <w:tcBorders>
              <w:top w:val="nil"/>
              <w:left w:val="nil"/>
              <w:bottom w:val="single" w:sz="4" w:space="0" w:color="auto"/>
              <w:right w:val="single" w:sz="4" w:space="0" w:color="auto"/>
            </w:tcBorders>
            <w:shd w:val="clear" w:color="auto" w:fill="auto"/>
            <w:noWrap/>
            <w:vAlign w:val="bottom"/>
            <w:hideMark/>
          </w:tcPr>
          <w:p w14:paraId="342E3D8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6CFB45F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7EB84ACD"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6236EC4E"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EB96BB"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33</w:t>
            </w:r>
          </w:p>
        </w:tc>
        <w:tc>
          <w:tcPr>
            <w:tcW w:w="2604" w:type="dxa"/>
            <w:tcBorders>
              <w:top w:val="nil"/>
              <w:left w:val="nil"/>
              <w:bottom w:val="single" w:sz="4" w:space="0" w:color="auto"/>
              <w:right w:val="single" w:sz="4" w:space="0" w:color="auto"/>
            </w:tcBorders>
            <w:shd w:val="clear" w:color="auto" w:fill="auto"/>
            <w:noWrap/>
            <w:vAlign w:val="bottom"/>
            <w:hideMark/>
          </w:tcPr>
          <w:p w14:paraId="350251C9"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Wardak</w:t>
            </w:r>
          </w:p>
        </w:tc>
        <w:tc>
          <w:tcPr>
            <w:tcW w:w="1428" w:type="dxa"/>
            <w:tcBorders>
              <w:top w:val="nil"/>
              <w:left w:val="nil"/>
              <w:bottom w:val="single" w:sz="4" w:space="0" w:color="auto"/>
              <w:right w:val="single" w:sz="4" w:space="0" w:color="auto"/>
            </w:tcBorders>
            <w:shd w:val="clear" w:color="auto" w:fill="auto"/>
            <w:noWrap/>
            <w:vAlign w:val="bottom"/>
            <w:hideMark/>
          </w:tcPr>
          <w:p w14:paraId="35085B4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CA32CD5"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3AFBA006"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r w:rsidR="003F5B2B" w:rsidRPr="003602E0" w14:paraId="14636245" w14:textId="77777777" w:rsidTr="00974EE6">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145C47" w14:textId="77777777" w:rsidR="003F5B2B" w:rsidRPr="003602E0" w:rsidRDefault="003F5B2B" w:rsidP="00974EE6">
            <w:pPr>
              <w:spacing w:after="0" w:line="240" w:lineRule="auto"/>
              <w:jc w:val="center"/>
              <w:rPr>
                <w:rFonts w:ascii="Franklin Gothic Book" w:hAnsi="Franklin Gothic Book" w:cs="Calibri"/>
              </w:rPr>
            </w:pPr>
            <w:r w:rsidRPr="003602E0">
              <w:rPr>
                <w:rFonts w:ascii="Franklin Gothic Book" w:hAnsi="Franklin Gothic Book" w:cs="Calibri"/>
              </w:rPr>
              <w:t>34</w:t>
            </w:r>
          </w:p>
        </w:tc>
        <w:tc>
          <w:tcPr>
            <w:tcW w:w="2604" w:type="dxa"/>
            <w:tcBorders>
              <w:top w:val="nil"/>
              <w:left w:val="nil"/>
              <w:bottom w:val="single" w:sz="4" w:space="0" w:color="auto"/>
              <w:right w:val="single" w:sz="4" w:space="0" w:color="auto"/>
            </w:tcBorders>
            <w:shd w:val="clear" w:color="auto" w:fill="auto"/>
            <w:noWrap/>
            <w:vAlign w:val="bottom"/>
            <w:hideMark/>
          </w:tcPr>
          <w:p w14:paraId="5824F7D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Zabul</w:t>
            </w:r>
          </w:p>
        </w:tc>
        <w:tc>
          <w:tcPr>
            <w:tcW w:w="1428" w:type="dxa"/>
            <w:tcBorders>
              <w:top w:val="nil"/>
              <w:left w:val="nil"/>
              <w:bottom w:val="single" w:sz="4" w:space="0" w:color="auto"/>
              <w:right w:val="single" w:sz="4" w:space="0" w:color="auto"/>
            </w:tcBorders>
            <w:shd w:val="clear" w:color="auto" w:fill="auto"/>
            <w:noWrap/>
            <w:vAlign w:val="bottom"/>
            <w:hideMark/>
          </w:tcPr>
          <w:p w14:paraId="1D45E507"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619" w:type="dxa"/>
            <w:tcBorders>
              <w:top w:val="nil"/>
              <w:left w:val="nil"/>
              <w:bottom w:val="single" w:sz="4" w:space="0" w:color="auto"/>
              <w:right w:val="single" w:sz="4" w:space="0" w:color="auto"/>
            </w:tcBorders>
            <w:shd w:val="clear" w:color="auto" w:fill="auto"/>
            <w:noWrap/>
            <w:vAlign w:val="bottom"/>
            <w:hideMark/>
          </w:tcPr>
          <w:p w14:paraId="1D700E2B"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c>
          <w:tcPr>
            <w:tcW w:w="2170" w:type="dxa"/>
            <w:tcBorders>
              <w:top w:val="nil"/>
              <w:left w:val="nil"/>
              <w:bottom w:val="single" w:sz="4" w:space="0" w:color="auto"/>
              <w:right w:val="single" w:sz="4" w:space="0" w:color="auto"/>
            </w:tcBorders>
            <w:shd w:val="clear" w:color="auto" w:fill="auto"/>
            <w:noWrap/>
            <w:vAlign w:val="bottom"/>
            <w:hideMark/>
          </w:tcPr>
          <w:p w14:paraId="6EDC4C2E" w14:textId="77777777" w:rsidR="003F5B2B" w:rsidRPr="003602E0" w:rsidRDefault="003F5B2B" w:rsidP="00974EE6">
            <w:pPr>
              <w:spacing w:after="0" w:line="240" w:lineRule="auto"/>
              <w:rPr>
                <w:rFonts w:ascii="Franklin Gothic Book" w:hAnsi="Franklin Gothic Book" w:cs="Calibri"/>
              </w:rPr>
            </w:pPr>
            <w:r w:rsidRPr="003602E0">
              <w:rPr>
                <w:rFonts w:ascii="Franklin Gothic Book" w:hAnsi="Franklin Gothic Book" w:cs="Calibri"/>
              </w:rPr>
              <w:t> </w:t>
            </w:r>
          </w:p>
        </w:tc>
      </w:tr>
    </w:tbl>
    <w:p w14:paraId="3A8703B6" w14:textId="77777777" w:rsidR="003F5B2B" w:rsidRPr="009B4AF6" w:rsidRDefault="003F5B2B" w:rsidP="00872C51">
      <w:pPr>
        <w:spacing w:after="0"/>
        <w:rPr>
          <w:rFonts w:ascii="Franklin Gothic Book" w:hAnsi="Franklin Gothic Book"/>
          <w:b/>
        </w:rPr>
      </w:pPr>
    </w:p>
    <w:p w14:paraId="345F525E" w14:textId="77777777" w:rsidR="00DD361D" w:rsidRDefault="00DD361D" w:rsidP="00872C51">
      <w:pPr>
        <w:spacing w:after="0"/>
        <w:rPr>
          <w:rFonts w:ascii="Franklin Gothic Book" w:hAnsi="Franklin Gothic Book"/>
          <w:b/>
        </w:rPr>
      </w:pPr>
    </w:p>
    <w:p w14:paraId="202A4CD5" w14:textId="77777777" w:rsidR="00DD361D" w:rsidRPr="0086216E" w:rsidRDefault="00DD361D" w:rsidP="00872C51">
      <w:pPr>
        <w:spacing w:after="0"/>
        <w:rPr>
          <w:rFonts w:ascii="Franklin Gothic Book" w:hAnsi="Franklin Gothic Book"/>
          <w:b/>
        </w:rPr>
      </w:pPr>
    </w:p>
    <w:p w14:paraId="04216BFF" w14:textId="4763346D" w:rsidR="00872C51" w:rsidRPr="0086216E" w:rsidRDefault="00872C51" w:rsidP="00872C51">
      <w:pPr>
        <w:spacing w:after="0"/>
        <w:rPr>
          <w:rFonts w:ascii="Franklin Gothic Book" w:hAnsi="Franklin Gothic Book"/>
          <w:b/>
        </w:rPr>
      </w:pPr>
    </w:p>
    <w:tbl>
      <w:tblPr>
        <w:tblStyle w:val="TableGrid"/>
        <w:tblW w:w="10118" w:type="dxa"/>
        <w:tblInd w:w="137" w:type="dxa"/>
        <w:tblLook w:val="04A0" w:firstRow="1" w:lastRow="0" w:firstColumn="1" w:lastColumn="0" w:noHBand="0" w:noVBand="1"/>
      </w:tblPr>
      <w:tblGrid>
        <w:gridCol w:w="1388"/>
        <w:gridCol w:w="8730"/>
      </w:tblGrid>
      <w:tr w:rsidR="00E5032B" w:rsidRPr="0086216E" w14:paraId="6B610849" w14:textId="77777777" w:rsidTr="002D2626">
        <w:trPr>
          <w:trHeight w:val="353"/>
        </w:trPr>
        <w:tc>
          <w:tcPr>
            <w:tcW w:w="1388" w:type="dxa"/>
          </w:tcPr>
          <w:p w14:paraId="717FE898"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lastRenderedPageBreak/>
              <w:t>Prepared by:</w:t>
            </w:r>
          </w:p>
        </w:tc>
        <w:tc>
          <w:tcPr>
            <w:tcW w:w="8730" w:type="dxa"/>
          </w:tcPr>
          <w:p w14:paraId="530B163D"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04DB4899" w14:textId="77777777" w:rsidTr="002D2626">
        <w:trPr>
          <w:trHeight w:val="344"/>
        </w:trPr>
        <w:tc>
          <w:tcPr>
            <w:tcW w:w="1388" w:type="dxa"/>
          </w:tcPr>
          <w:p w14:paraId="0487C877"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730" w:type="dxa"/>
          </w:tcPr>
          <w:p w14:paraId="68223F17"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47986C50" w14:textId="77777777" w:rsidTr="002D2626">
        <w:trPr>
          <w:trHeight w:val="353"/>
        </w:trPr>
        <w:tc>
          <w:tcPr>
            <w:tcW w:w="1388" w:type="dxa"/>
          </w:tcPr>
          <w:p w14:paraId="6B7CD6F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730" w:type="dxa"/>
          </w:tcPr>
          <w:p w14:paraId="2F50BE1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1507B87E" w14:textId="77777777" w:rsidTr="002D2626">
        <w:trPr>
          <w:trHeight w:val="362"/>
        </w:trPr>
        <w:tc>
          <w:tcPr>
            <w:tcW w:w="1388" w:type="dxa"/>
          </w:tcPr>
          <w:p w14:paraId="3D80269C"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730" w:type="dxa"/>
          </w:tcPr>
          <w:p w14:paraId="7855F793"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BDFD541" w14:textId="77777777" w:rsidTr="002D2626">
        <w:trPr>
          <w:trHeight w:val="335"/>
        </w:trPr>
        <w:tc>
          <w:tcPr>
            <w:tcW w:w="1388" w:type="dxa"/>
          </w:tcPr>
          <w:p w14:paraId="643D7770"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730" w:type="dxa"/>
          </w:tcPr>
          <w:p w14:paraId="251BF056"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E48A488" w14:textId="77777777" w:rsidTr="002D2626">
        <w:trPr>
          <w:trHeight w:val="362"/>
        </w:trPr>
        <w:tc>
          <w:tcPr>
            <w:tcW w:w="1388" w:type="dxa"/>
          </w:tcPr>
          <w:p w14:paraId="1504F96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730" w:type="dxa"/>
          </w:tcPr>
          <w:p w14:paraId="7AE1AA2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bl>
    <w:p w14:paraId="2F0643A7" w14:textId="017773CA" w:rsidR="007D3918" w:rsidRPr="0086216E" w:rsidRDefault="007D3918">
      <w:pPr>
        <w:rPr>
          <w:rFonts w:ascii="Franklin Gothic Book" w:hAnsi="Franklin Gothic Book"/>
        </w:rPr>
      </w:pPr>
      <w:r w:rsidRPr="0086216E">
        <w:rPr>
          <w:rFonts w:ascii="Franklin Gothic Book" w:hAnsi="Franklin Gothic Book"/>
        </w:rPr>
        <w:br w:type="page"/>
      </w:r>
    </w:p>
    <w:p w14:paraId="66667C8A" w14:textId="77777777" w:rsidR="00ED6F98" w:rsidRDefault="00ED6F98" w:rsidP="00C749BB"/>
    <w:p w14:paraId="5320E447" w14:textId="77ED958A" w:rsidR="002D2626" w:rsidRPr="00C749BB" w:rsidRDefault="007D3918" w:rsidP="00C749BB">
      <w:pPr>
        <w:pStyle w:val="Heading2"/>
        <w:jc w:val="center"/>
        <w:rPr>
          <w:b/>
          <w:bCs/>
          <w:lang w:val="en-GB"/>
        </w:rPr>
      </w:pPr>
      <w:r w:rsidRPr="00C749BB">
        <w:rPr>
          <w:rFonts w:ascii="Cambria" w:hAnsi="Cambria"/>
          <w:b/>
          <w:bCs/>
          <w:kern w:val="32"/>
          <w:sz w:val="22"/>
          <w:szCs w:val="22"/>
        </w:rPr>
        <w:t>S</w:t>
      </w:r>
      <w:r w:rsidR="0009373D" w:rsidRPr="00C749BB">
        <w:rPr>
          <w:rFonts w:ascii="Cambria" w:hAnsi="Cambria"/>
          <w:b/>
          <w:bCs/>
          <w:kern w:val="32"/>
          <w:sz w:val="22"/>
          <w:szCs w:val="22"/>
        </w:rPr>
        <w:t>ECTION 9</w:t>
      </w:r>
      <w:r w:rsidR="002D2626" w:rsidRPr="00C749BB">
        <w:rPr>
          <w:b/>
          <w:bCs/>
          <w:color w:val="auto"/>
          <w:sz w:val="22"/>
          <w:szCs w:val="22"/>
        </w:rPr>
        <w:t>Ethical</w:t>
      </w:r>
      <w:r w:rsidR="002D2626" w:rsidRPr="00C749BB">
        <w:rPr>
          <w:b/>
          <w:bCs/>
          <w:color w:val="auto"/>
          <w:sz w:val="22"/>
          <w:szCs w:val="22"/>
          <w:lang w:val="en-GB"/>
        </w:rPr>
        <w:t xml:space="preserve"> Standards Declaration for all Service</w:t>
      </w:r>
      <w:r w:rsidR="00BC5540" w:rsidRPr="00C749BB">
        <w:rPr>
          <w:b/>
          <w:bCs/>
          <w:color w:val="auto"/>
          <w:sz w:val="22"/>
          <w:szCs w:val="22"/>
          <w:lang w:val="en-GB"/>
        </w:rPr>
        <w:t>.</w:t>
      </w:r>
    </w:p>
    <w:p w14:paraId="2FE26198" w14:textId="003B61E5" w:rsidR="002D2626" w:rsidRDefault="002D2626" w:rsidP="002D2626">
      <w:pPr>
        <w:spacing w:after="0"/>
        <w:ind w:left="567" w:hanging="567"/>
        <w:jc w:val="both"/>
        <w:rPr>
          <w:rFonts w:ascii="Franklin Gothic Book" w:hAnsi="Franklin Gothic Book"/>
          <w:lang w:val="en-GB"/>
        </w:rPr>
      </w:pPr>
    </w:p>
    <w:p w14:paraId="6054FA1D" w14:textId="77777777" w:rsidR="00BC5540" w:rsidRPr="009C4E06" w:rsidRDefault="00BC5540" w:rsidP="00BC5540">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370C10AA" w14:textId="77777777" w:rsidR="00BC5540" w:rsidRPr="009C4E06" w:rsidRDefault="00BC5540" w:rsidP="00BC5540">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64E81356" w14:textId="77777777" w:rsidR="00BC5540" w:rsidRPr="009C4E06" w:rsidRDefault="00BC5540" w:rsidP="00BC5540">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363AB252" w14:textId="77777777" w:rsidR="00BC5540" w:rsidRPr="009C4E06" w:rsidRDefault="00BC5540" w:rsidP="00BC5540">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04D7B2BC" w14:textId="77777777" w:rsidR="00BC5540" w:rsidRPr="009C4E06" w:rsidRDefault="00BC5540" w:rsidP="00BC5540">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61F07996" w14:textId="77777777" w:rsidR="00BC5540" w:rsidRPr="009C4E06" w:rsidRDefault="00BC5540" w:rsidP="00BC5540">
      <w:pPr>
        <w:spacing w:after="0"/>
        <w:ind w:left="567" w:hanging="567"/>
        <w:jc w:val="both"/>
        <w:rPr>
          <w:rFonts w:ascii="Franklin Gothic Book" w:hAnsi="Franklin Gothic Book"/>
          <w:sz w:val="20"/>
          <w:szCs w:val="20"/>
          <w:lang w:val="en-GB"/>
        </w:rPr>
      </w:pPr>
    </w:p>
    <w:p w14:paraId="61755E89" w14:textId="77777777" w:rsidR="00BC5540" w:rsidRPr="009C4E06" w:rsidRDefault="00BC5540" w:rsidP="00BC5540">
      <w:pPr>
        <w:pStyle w:val="ListParagraph"/>
        <w:numPr>
          <w:ilvl w:val="0"/>
          <w:numId w:val="40"/>
        </w:numPr>
        <w:spacing w:after="0" w:line="259" w:lineRule="auto"/>
        <w:ind w:left="567" w:hanging="567"/>
        <w:jc w:val="both"/>
        <w:rPr>
          <w:rFonts w:ascii="Franklin Gothic Book" w:hAnsi="Franklin Gothic Book"/>
          <w:b/>
          <w:bCs/>
          <w:sz w:val="20"/>
          <w:szCs w:val="20"/>
          <w:lang w:val="en-GB"/>
        </w:rPr>
        <w:sectPr w:rsidR="00BC5540" w:rsidRPr="009C4E06" w:rsidSect="004E519E">
          <w:headerReference w:type="default" r:id="rId17"/>
          <w:footerReference w:type="default" r:id="rId18"/>
          <w:pgSz w:w="11906" w:h="16838"/>
          <w:pgMar w:top="720" w:right="720" w:bottom="720" w:left="720" w:header="708" w:footer="708" w:gutter="0"/>
          <w:cols w:space="708"/>
          <w:docGrid w:linePitch="360"/>
        </w:sectPr>
      </w:pPr>
    </w:p>
    <w:p w14:paraId="6EB88EF3" w14:textId="77777777" w:rsidR="00BC5540" w:rsidRPr="000E0E44" w:rsidRDefault="00BC5540" w:rsidP="00BC5540">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3950F0AC" w14:textId="77777777" w:rsidR="00BC5540" w:rsidRPr="000E0E44" w:rsidRDefault="00BC5540" w:rsidP="00BC5540">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712DBBA4" w14:textId="77777777" w:rsidR="00BC5540" w:rsidRPr="000E0E44" w:rsidRDefault="00BC5540" w:rsidP="00BC5540">
      <w:pPr>
        <w:pStyle w:val="ListParagraph"/>
        <w:numPr>
          <w:ilvl w:val="0"/>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Meet the ethical standards in this declaration (‘ethical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w:t>
      </w:r>
    </w:p>
    <w:p w14:paraId="02847586" w14:textId="77777777" w:rsidR="00BC5540" w:rsidRPr="000E0E44" w:rsidRDefault="00BC5540" w:rsidP="00BC5540">
      <w:pPr>
        <w:pStyle w:val="ListParagraph"/>
        <w:numPr>
          <w:ilvl w:val="0"/>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2E9D3B5F" w14:textId="77777777" w:rsidR="00BC5540" w:rsidRPr="000E0E44" w:rsidRDefault="00BC5540" w:rsidP="00BC5540">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60FB6D00" w14:textId="77777777" w:rsidR="00BC5540" w:rsidRPr="000E0E44" w:rsidRDefault="00BC5540" w:rsidP="00BC5540">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28918067" w14:textId="77777777" w:rsidR="00BC5540" w:rsidRPr="000E0E44" w:rsidRDefault="00BC5540" w:rsidP="00BC5540">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70F7BC5E" w14:textId="77777777" w:rsidR="00BC5540" w:rsidRPr="000E0E44" w:rsidRDefault="00BC5540" w:rsidP="00BC5540">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6B0250E4" w14:textId="77777777" w:rsidR="00BC5540" w:rsidRPr="000E0E44" w:rsidRDefault="00BC5540" w:rsidP="00BC5540">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2E626A6" w14:textId="77777777" w:rsidR="00BC5540" w:rsidRPr="000E0E44" w:rsidRDefault="00BC5540" w:rsidP="00BC5540">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626596D4"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6E582BC3" w14:textId="77777777" w:rsidR="00BC5540" w:rsidRPr="000E0E44" w:rsidRDefault="00BC5540" w:rsidP="00BC5540">
      <w:pPr>
        <w:spacing w:after="0"/>
        <w:jc w:val="both"/>
        <w:rPr>
          <w:rFonts w:ascii="Franklin Gothic Book" w:hAnsi="Franklin Gothic Book"/>
          <w:sz w:val="20"/>
          <w:szCs w:val="20"/>
          <w:lang w:val="en-GB"/>
        </w:rPr>
      </w:pPr>
    </w:p>
    <w:p w14:paraId="4793D57F" w14:textId="77777777" w:rsidR="00BC5540" w:rsidRPr="000E0E44" w:rsidRDefault="00BC5540" w:rsidP="00BC5540">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0D723425" w14:textId="77777777" w:rsidR="00BC5540" w:rsidRPr="000E0E44" w:rsidRDefault="00BC5540" w:rsidP="00BC5540">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71471C19" w14:textId="77777777" w:rsidR="00BC5540" w:rsidRPr="000E0E44" w:rsidRDefault="00BC5540" w:rsidP="00BC5540">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500DCED0" w14:textId="77777777" w:rsidR="00BC5540" w:rsidRPr="000E0E44" w:rsidRDefault="00BC5540" w:rsidP="00BC5540">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3CC3D269"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3F6BDF9C" w14:textId="77777777" w:rsidR="00BC5540" w:rsidRPr="000E0E44" w:rsidRDefault="00BC5540" w:rsidP="00BC5540">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286E38DE"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27886448"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vanish/>
          <w:sz w:val="20"/>
          <w:szCs w:val="20"/>
          <w:lang w:val="en-GB"/>
        </w:rPr>
      </w:pPr>
    </w:p>
    <w:p w14:paraId="367BEA82"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vanish/>
          <w:sz w:val="20"/>
          <w:szCs w:val="20"/>
          <w:lang w:val="en-GB"/>
        </w:rPr>
      </w:pPr>
    </w:p>
    <w:p w14:paraId="4AE05A96"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1C0012C6"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49DCE715"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3A99F076"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3EAAC4EC"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38515459"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231DA02B"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42965030" w14:textId="77777777" w:rsidR="00BC5540" w:rsidRPr="000E0E44" w:rsidRDefault="00BC5540" w:rsidP="00BC5540">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1B8F0E9E" w14:textId="77777777" w:rsidR="00BC5540" w:rsidRPr="000E0E44" w:rsidRDefault="00BC5540" w:rsidP="00BC5540">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5A307A52" w14:textId="77777777" w:rsidR="00BC5540" w:rsidRPr="000E0E44" w:rsidRDefault="00BC5540" w:rsidP="00BC5540">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10D17B1A" w14:textId="77777777" w:rsidR="00BC5540" w:rsidRPr="000E0E44" w:rsidRDefault="00BC5540" w:rsidP="00BC5540">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4F6C49B8"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0854F74E"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3EA02E8C"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22268814"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3B3F2B3A"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016A203F"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5F63D1FF"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137C1DED"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1B94B676"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3288A89"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3557700E"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6728B18"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234F18E6"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2C7AE8BA"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023EF1C1"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43CD25D8"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031BA2C"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w:t>
      </w:r>
      <w:r w:rsidRPr="000E0E44">
        <w:rPr>
          <w:rFonts w:ascii="Franklin Gothic Book" w:hAnsi="Franklin Gothic Book"/>
          <w:sz w:val="20"/>
          <w:szCs w:val="20"/>
          <w:lang w:val="en-GB"/>
        </w:rPr>
        <w:lastRenderedPageBreak/>
        <w:t xml:space="preserve">standards and the International Labour Organisation Declaration on Fundamental Principles and Rights at Work.  </w:t>
      </w:r>
    </w:p>
    <w:p w14:paraId="7EBFE746" w14:textId="77777777" w:rsidR="00BC5540"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23185899" w14:textId="77777777" w:rsidR="00BC5540" w:rsidRPr="000E0E44" w:rsidRDefault="00BC5540" w:rsidP="00BC5540">
      <w:pPr>
        <w:spacing w:after="0"/>
        <w:jc w:val="both"/>
        <w:rPr>
          <w:rFonts w:ascii="Franklin Gothic Book" w:hAnsi="Franklin Gothic Book"/>
          <w:sz w:val="20"/>
          <w:szCs w:val="20"/>
          <w:lang w:val="en-GB"/>
        </w:rPr>
      </w:pPr>
    </w:p>
    <w:p w14:paraId="780BBC45"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7542A956" w14:textId="77777777" w:rsidR="00BC5540" w:rsidRPr="000E0E44" w:rsidRDefault="00BC5540" w:rsidP="00BC5540">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19673544" w14:textId="77777777" w:rsidR="00BC5540" w:rsidRPr="000E0E44" w:rsidRDefault="00BC5540" w:rsidP="00BC5540">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27733045" w14:textId="77777777" w:rsidR="00BC5540" w:rsidRPr="000E0E44" w:rsidRDefault="00BC5540" w:rsidP="00BC5540">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090F943F" w14:textId="77777777" w:rsidR="00BC5540" w:rsidRPr="000E0E44" w:rsidRDefault="00BC5540" w:rsidP="00BC5540">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35B6EBCF"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45814382" w14:textId="77777777" w:rsidR="00BC5540" w:rsidRPr="000E0E44" w:rsidRDefault="00BC5540" w:rsidP="00BC5540">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0B07ADDE" w14:textId="77777777" w:rsidR="00BC5540" w:rsidRPr="000E0E44" w:rsidRDefault="00BC5540" w:rsidP="00BC5540">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40A5D6BE"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352C2099" w14:textId="77777777" w:rsidR="00BC5540" w:rsidRPr="000E0E44" w:rsidRDefault="00BC5540" w:rsidP="00BC5540">
      <w:pPr>
        <w:pStyle w:val="ListParagraph"/>
        <w:numPr>
          <w:ilvl w:val="1"/>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78EB64CC" w14:textId="77777777" w:rsidR="00BC5540" w:rsidRPr="000E0E44" w:rsidRDefault="00BC5540" w:rsidP="00BC5540">
      <w:pPr>
        <w:pStyle w:val="ListParagraph"/>
        <w:numPr>
          <w:ilvl w:val="1"/>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7986D06E"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43F70293" w14:textId="77777777" w:rsidR="00BC5540" w:rsidRPr="000E0E44" w:rsidRDefault="00BC5540" w:rsidP="00BC5540">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762A898E" w14:textId="77777777" w:rsidR="00BC5540" w:rsidRPr="000E0E44" w:rsidRDefault="00BC5540" w:rsidP="00BC5540">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58EC09B7" w14:textId="77777777" w:rsidR="00BC5540" w:rsidRPr="000E0E44" w:rsidRDefault="00BC5540" w:rsidP="00BC5540">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723D9881" w14:textId="77777777" w:rsidR="00BC5540" w:rsidRPr="000E0E44" w:rsidRDefault="00BC5540" w:rsidP="00BC5540">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401083B3"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499472A" w14:textId="77777777" w:rsidR="00BC5540" w:rsidRPr="000E0E44" w:rsidRDefault="00BC5540" w:rsidP="00BC5540">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174BE7A2" w14:textId="77777777" w:rsidR="00BC5540" w:rsidRPr="000E0E44" w:rsidRDefault="00BC5540" w:rsidP="00BC5540">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5601EF5E" w14:textId="77777777" w:rsidR="00BC5540" w:rsidRPr="000E0E44" w:rsidRDefault="00BC5540" w:rsidP="00BC5540">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2348C7DC" w14:textId="77777777" w:rsidR="00BC5540" w:rsidRPr="000E0E44" w:rsidRDefault="00BC5540" w:rsidP="00BC5540">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3A280D2D"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D8E516A" w14:textId="77777777" w:rsidR="00BC5540" w:rsidRPr="000E0E44" w:rsidRDefault="00BC5540" w:rsidP="00BC5540">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7D60FB9" w14:textId="77777777" w:rsidR="00BC5540" w:rsidRPr="000E0E44" w:rsidRDefault="00BC5540" w:rsidP="00BC5540">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7A25F93B" w14:textId="77777777" w:rsidR="00BC5540" w:rsidRDefault="00BC5540" w:rsidP="00BC5540">
      <w:pPr>
        <w:spacing w:after="0"/>
        <w:ind w:left="284" w:hanging="284"/>
        <w:jc w:val="both"/>
        <w:rPr>
          <w:rFonts w:ascii="Franklin Gothic Book" w:hAnsi="Franklin Gothic Book"/>
          <w:sz w:val="20"/>
          <w:szCs w:val="20"/>
          <w:lang w:val="en-GB"/>
        </w:rPr>
      </w:pPr>
    </w:p>
    <w:p w14:paraId="1DD74226"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66116D11" w14:textId="77777777" w:rsidR="00BC5540" w:rsidRPr="000E0E44" w:rsidRDefault="00BC5540" w:rsidP="00BC5540">
      <w:pPr>
        <w:spacing w:after="0"/>
        <w:jc w:val="both"/>
        <w:rPr>
          <w:rFonts w:ascii="Franklin Gothic Book" w:hAnsi="Franklin Gothic Book"/>
          <w:b/>
          <w:bCs/>
          <w:color w:val="A6A6A6" w:themeColor="background1" w:themeShade="A6"/>
          <w:sz w:val="20"/>
          <w:szCs w:val="20"/>
          <w:lang w:val="en-GB"/>
        </w:rPr>
      </w:pPr>
    </w:p>
    <w:p w14:paraId="45920708"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0E24A04A"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2E25FD51"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0273DC61"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31DA2172"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841F2B4"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3508972B"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59C13CE"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6FB08EBD"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6360DEBF"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164E296B"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4F97B427"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9E7248C"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0371C350"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3E5E8D3C"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4C5D00FA"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26FB49EB"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114F80B5"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32096C68"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2E90A4A7"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7E097075"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4B2C37E2"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7A68AAD8"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1C6F2731"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6F3F4D0D"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6A7BEC26"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F1F5488" w14:textId="0B6E72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004459F0" w:rsidRPr="004C28B9">
          <w:rPr>
            <w:rStyle w:val="Hyperlink"/>
            <w:rFonts w:ascii="Franklin Gothic Book" w:hAnsi="Franklin Gothic Book"/>
            <w:sz w:val="20"/>
            <w:szCs w:val="20"/>
            <w:lang w:val="en-GB"/>
          </w:rPr>
          <w:t>speakup@nrc.no</w:t>
        </w:r>
      </w:hyperlink>
      <w:r w:rsidRPr="000E0E44">
        <w:rPr>
          <w:rFonts w:ascii="Franklin Gothic Book" w:hAnsi="Franklin Gothic Book"/>
          <w:sz w:val="20"/>
          <w:szCs w:val="20"/>
          <w:lang w:val="en-GB"/>
        </w:rPr>
        <w:t>.</w:t>
      </w:r>
    </w:p>
    <w:p w14:paraId="5FFAC05E"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31B2C39F"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32076CB3"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61E1E2DF" w14:textId="77777777" w:rsidR="00BC5540" w:rsidRPr="000E0E44" w:rsidRDefault="00BC5540" w:rsidP="00BC5540">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31C968AB"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16C131EE"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0CA527B8"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36F1706C"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772AA03"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34F11992"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206EBFC5"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53BFB837" w14:textId="77777777" w:rsidR="00BC5540" w:rsidRPr="000E0E44" w:rsidRDefault="00BC5540" w:rsidP="00BC5540">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7D0AF30A" w14:textId="77777777" w:rsidR="00BC5540" w:rsidRPr="000E0E44" w:rsidRDefault="00BC5540" w:rsidP="00BC5540">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81AB767" w14:textId="77777777" w:rsidR="00BC5540" w:rsidRPr="000E0E44" w:rsidRDefault="00BC5540" w:rsidP="00BC5540">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3FAAC22" w14:textId="77777777" w:rsidR="00BC5540" w:rsidRPr="000E0E44" w:rsidRDefault="00BC5540" w:rsidP="00BC5540">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62AA534A" w14:textId="77777777" w:rsidR="00BC5540" w:rsidRPr="000E0E44" w:rsidRDefault="00BC5540" w:rsidP="00BC5540">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3B4A2DE7" w14:textId="77777777" w:rsidR="00BC5540" w:rsidRPr="000E0E44" w:rsidRDefault="00BC5540" w:rsidP="00BC5540">
      <w:pPr>
        <w:pStyle w:val="ListParagraph"/>
        <w:numPr>
          <w:ilvl w:val="1"/>
          <w:numId w:val="42"/>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27CFBF9A" w14:textId="77777777" w:rsidR="00BC5540" w:rsidRPr="000E0E44" w:rsidRDefault="00BC5540" w:rsidP="00BC5540">
      <w:pPr>
        <w:spacing w:after="0"/>
        <w:ind w:left="284" w:hanging="284"/>
        <w:jc w:val="both"/>
        <w:rPr>
          <w:rFonts w:ascii="Franklin Gothic Book" w:hAnsi="Franklin Gothic Book"/>
          <w:sz w:val="20"/>
          <w:szCs w:val="20"/>
          <w:lang w:val="en-GB"/>
        </w:rPr>
      </w:pPr>
    </w:p>
    <w:p w14:paraId="67F631C3" w14:textId="77777777" w:rsidR="00BC5540" w:rsidRPr="000E0E44" w:rsidRDefault="00BC5540" w:rsidP="00BC5540">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6ADFF63B" w14:textId="77777777" w:rsidR="00BC5540" w:rsidRPr="000E0E44" w:rsidRDefault="00BC5540" w:rsidP="00BC5540">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2CF620F5" w14:textId="77777777" w:rsidR="00BC5540" w:rsidRPr="000E0E44" w:rsidRDefault="00BC5540" w:rsidP="00BC5540">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795B23A7" w14:textId="77777777" w:rsidR="00BC5540" w:rsidRPr="009C4E06" w:rsidRDefault="00BC5540" w:rsidP="00BC5540">
      <w:pPr>
        <w:pStyle w:val="ListParagraph"/>
        <w:numPr>
          <w:ilvl w:val="1"/>
          <w:numId w:val="42"/>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3873B6E7" w14:textId="77777777" w:rsidR="00BC5540" w:rsidRPr="009C4E06" w:rsidRDefault="00BC5540" w:rsidP="00BC5540">
      <w:pPr>
        <w:spacing w:after="0"/>
        <w:ind w:left="567" w:hanging="567"/>
        <w:jc w:val="both"/>
        <w:rPr>
          <w:rFonts w:ascii="Franklin Gothic Book" w:hAnsi="Franklin Gothic Book"/>
          <w:sz w:val="20"/>
          <w:szCs w:val="20"/>
          <w:lang w:val="en-GB"/>
        </w:rPr>
        <w:sectPr w:rsidR="00BC5540" w:rsidRPr="009C4E06" w:rsidSect="009C4E06">
          <w:type w:val="continuous"/>
          <w:pgSz w:w="11906" w:h="16838"/>
          <w:pgMar w:top="720" w:right="720" w:bottom="720" w:left="720" w:header="680" w:footer="397" w:gutter="0"/>
          <w:cols w:num="2" w:sep="1" w:space="284"/>
          <w:docGrid w:linePitch="360"/>
        </w:sectPr>
      </w:pPr>
    </w:p>
    <w:p w14:paraId="4A3C91DC" w14:textId="77777777" w:rsidR="00BC5540" w:rsidRPr="009C4E06" w:rsidRDefault="00BC5540" w:rsidP="00BC5540">
      <w:pPr>
        <w:spacing w:after="0"/>
        <w:ind w:left="567" w:hanging="567"/>
        <w:jc w:val="both"/>
        <w:rPr>
          <w:rFonts w:ascii="Franklin Gothic Book" w:hAnsi="Franklin Gothic Book"/>
          <w:sz w:val="20"/>
          <w:szCs w:val="20"/>
          <w:lang w:val="en-GB"/>
        </w:rPr>
      </w:pPr>
    </w:p>
    <w:p w14:paraId="10B48BE0" w14:textId="77777777" w:rsidR="00BC5540" w:rsidRPr="009C4E06" w:rsidRDefault="00BC5540" w:rsidP="00BC5540">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BC5540" w:rsidRPr="009C4E06" w14:paraId="0C9FE0E5" w14:textId="77777777" w:rsidTr="00DB7086">
        <w:trPr>
          <w:trHeight w:val="680"/>
        </w:trPr>
        <w:tc>
          <w:tcPr>
            <w:tcW w:w="1559" w:type="dxa"/>
            <w:vAlign w:val="center"/>
          </w:tcPr>
          <w:p w14:paraId="7966D9E0" w14:textId="77777777" w:rsidR="00BC5540" w:rsidRPr="009C4E06" w:rsidRDefault="00BC5540" w:rsidP="00DB7086">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79C16DD8" w14:textId="77777777" w:rsidR="00BC5540" w:rsidRPr="009C4E06" w:rsidRDefault="00BC5540" w:rsidP="00DB7086">
            <w:pPr>
              <w:jc w:val="both"/>
              <w:rPr>
                <w:rFonts w:ascii="Franklin Gothic Book" w:hAnsi="Franklin Gothic Book"/>
                <w:sz w:val="20"/>
                <w:szCs w:val="20"/>
                <w:lang w:val="en-GB"/>
              </w:rPr>
            </w:pPr>
          </w:p>
        </w:tc>
      </w:tr>
      <w:tr w:rsidR="00BC5540" w:rsidRPr="009C4E06" w14:paraId="45369E5C" w14:textId="77777777" w:rsidTr="00DB7086">
        <w:trPr>
          <w:trHeight w:val="454"/>
        </w:trPr>
        <w:tc>
          <w:tcPr>
            <w:tcW w:w="1559" w:type="dxa"/>
            <w:vAlign w:val="center"/>
          </w:tcPr>
          <w:p w14:paraId="6C837A8B" w14:textId="77777777" w:rsidR="00BC5540" w:rsidRPr="009C4E06" w:rsidRDefault="00BC5540" w:rsidP="00DB7086">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0B012009" w14:textId="77777777" w:rsidR="00BC5540" w:rsidRPr="009C4E06" w:rsidRDefault="00BC5540" w:rsidP="00DB7086">
            <w:pPr>
              <w:jc w:val="both"/>
              <w:rPr>
                <w:rFonts w:ascii="Franklin Gothic Book" w:hAnsi="Franklin Gothic Book"/>
                <w:sz w:val="20"/>
                <w:szCs w:val="20"/>
                <w:lang w:val="en-GB"/>
              </w:rPr>
            </w:pPr>
          </w:p>
        </w:tc>
      </w:tr>
      <w:tr w:rsidR="00BC5540" w:rsidRPr="009C4E06" w14:paraId="4364AC66" w14:textId="77777777" w:rsidTr="00DB7086">
        <w:trPr>
          <w:trHeight w:val="454"/>
        </w:trPr>
        <w:tc>
          <w:tcPr>
            <w:tcW w:w="1559" w:type="dxa"/>
            <w:vAlign w:val="center"/>
          </w:tcPr>
          <w:p w14:paraId="5B6605E3" w14:textId="77777777" w:rsidR="00BC5540" w:rsidRPr="009C4E06" w:rsidRDefault="00BC5540" w:rsidP="00DB7086">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73FCC6D4" w14:textId="77777777" w:rsidR="00BC5540" w:rsidRPr="009C4E06" w:rsidRDefault="00BC5540" w:rsidP="00DB7086">
            <w:pPr>
              <w:jc w:val="both"/>
              <w:rPr>
                <w:rFonts w:ascii="Franklin Gothic Book" w:hAnsi="Franklin Gothic Book"/>
                <w:sz w:val="20"/>
                <w:szCs w:val="20"/>
                <w:lang w:val="en-GB"/>
              </w:rPr>
            </w:pPr>
          </w:p>
        </w:tc>
      </w:tr>
      <w:tr w:rsidR="00BC5540" w:rsidRPr="009C4E06" w14:paraId="7E2FF93D" w14:textId="77777777" w:rsidTr="00DB7086">
        <w:trPr>
          <w:trHeight w:val="454"/>
        </w:trPr>
        <w:tc>
          <w:tcPr>
            <w:tcW w:w="1559" w:type="dxa"/>
            <w:vAlign w:val="center"/>
          </w:tcPr>
          <w:p w14:paraId="0836A8CA" w14:textId="77777777" w:rsidR="00BC5540" w:rsidRPr="009C4E06" w:rsidRDefault="00BC5540" w:rsidP="00DB7086">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3F5F7CB" w14:textId="77777777" w:rsidR="00BC5540" w:rsidRPr="009C4E06" w:rsidRDefault="00BC5540" w:rsidP="00DB7086">
            <w:pPr>
              <w:jc w:val="both"/>
              <w:rPr>
                <w:rFonts w:ascii="Franklin Gothic Book" w:hAnsi="Franklin Gothic Book"/>
                <w:sz w:val="20"/>
                <w:szCs w:val="20"/>
                <w:lang w:val="en-GB"/>
              </w:rPr>
            </w:pPr>
          </w:p>
        </w:tc>
      </w:tr>
      <w:tr w:rsidR="00BC5540" w:rsidRPr="009C4E06" w14:paraId="0DFDBAA9" w14:textId="77777777" w:rsidTr="00DB7086">
        <w:trPr>
          <w:trHeight w:val="454"/>
        </w:trPr>
        <w:tc>
          <w:tcPr>
            <w:tcW w:w="1559" w:type="dxa"/>
            <w:vAlign w:val="center"/>
          </w:tcPr>
          <w:p w14:paraId="117998D7" w14:textId="77777777" w:rsidR="00BC5540" w:rsidRPr="009C4E06" w:rsidRDefault="00BC5540" w:rsidP="00DB7086">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00E9375E" w14:textId="77777777" w:rsidR="00BC5540" w:rsidRPr="009C4E06" w:rsidRDefault="00BC5540" w:rsidP="00DB7086">
            <w:pPr>
              <w:jc w:val="both"/>
              <w:rPr>
                <w:rFonts w:ascii="Franklin Gothic Book" w:hAnsi="Franklin Gothic Book"/>
                <w:sz w:val="20"/>
                <w:szCs w:val="20"/>
                <w:lang w:val="en-GB"/>
              </w:rPr>
            </w:pPr>
          </w:p>
        </w:tc>
      </w:tr>
    </w:tbl>
    <w:p w14:paraId="59EEB0FF" w14:textId="77777777" w:rsidR="00BC5540" w:rsidRPr="009C4E06" w:rsidRDefault="00BC5540" w:rsidP="00BC5540">
      <w:pPr>
        <w:spacing w:after="0"/>
        <w:ind w:left="567" w:hanging="567"/>
        <w:jc w:val="both"/>
        <w:rPr>
          <w:rFonts w:ascii="Franklin Gothic Book" w:hAnsi="Franklin Gothic Book"/>
          <w:sz w:val="20"/>
          <w:szCs w:val="20"/>
          <w:lang w:val="en-GB"/>
        </w:rPr>
      </w:pPr>
    </w:p>
    <w:p w14:paraId="63BC21FF" w14:textId="1E045266" w:rsidR="006036F3" w:rsidRPr="0086216E" w:rsidRDefault="006036F3" w:rsidP="002D2626">
      <w:pPr>
        <w:spacing w:after="0"/>
        <w:ind w:left="567" w:hanging="567"/>
        <w:jc w:val="both"/>
        <w:rPr>
          <w:rFonts w:ascii="Franklin Gothic Book" w:hAnsi="Franklin Gothic Book"/>
          <w:lang w:val="en-GB"/>
        </w:rPr>
      </w:pPr>
    </w:p>
    <w:sectPr w:rsidR="006036F3" w:rsidRPr="0086216E" w:rsidSect="00530E38">
      <w:pgSz w:w="12240" w:h="15840"/>
      <w:pgMar w:top="1080" w:right="1080" w:bottom="1080"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6F64" w14:textId="77777777" w:rsidR="00A0384F" w:rsidRDefault="00A0384F" w:rsidP="00350FCD">
      <w:pPr>
        <w:spacing w:after="0" w:line="240" w:lineRule="auto"/>
      </w:pPr>
      <w:r>
        <w:separator/>
      </w:r>
    </w:p>
  </w:endnote>
  <w:endnote w:type="continuationSeparator" w:id="0">
    <w:p w14:paraId="59F0D452" w14:textId="77777777" w:rsidR="00A0384F" w:rsidRDefault="00A0384F" w:rsidP="00350FCD">
      <w:pPr>
        <w:spacing w:after="0" w:line="240" w:lineRule="auto"/>
      </w:pPr>
      <w:r>
        <w:continuationSeparator/>
      </w:r>
    </w:p>
  </w:endnote>
  <w:endnote w:type="continuationNotice" w:id="1">
    <w:p w14:paraId="44F65E74" w14:textId="77777777" w:rsidR="00A0384F" w:rsidRDefault="00A03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to Serif">
    <w:altName w:val="Cambri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3A" w14:textId="55A11FF0"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264A8A37" w14:textId="77777777" w:rsidR="00BC5540" w:rsidRPr="009C4E06" w:rsidRDefault="00BC5540"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8D08" w14:textId="77777777" w:rsidR="00A0384F" w:rsidRDefault="00A0384F" w:rsidP="00350FCD">
      <w:pPr>
        <w:spacing w:after="0" w:line="240" w:lineRule="auto"/>
      </w:pPr>
      <w:r>
        <w:separator/>
      </w:r>
    </w:p>
  </w:footnote>
  <w:footnote w:type="continuationSeparator" w:id="0">
    <w:p w14:paraId="26F9DB78" w14:textId="77777777" w:rsidR="00A0384F" w:rsidRDefault="00A0384F" w:rsidP="00350FCD">
      <w:pPr>
        <w:spacing w:after="0" w:line="240" w:lineRule="auto"/>
      </w:pPr>
      <w:r>
        <w:continuationSeparator/>
      </w:r>
    </w:p>
  </w:footnote>
  <w:footnote w:type="continuationNotice" w:id="1">
    <w:p w14:paraId="7C720306" w14:textId="77777777" w:rsidR="00A0384F" w:rsidRDefault="00A03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EC06CD">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9CC0" w14:textId="77777777" w:rsidR="00BC5540" w:rsidRDefault="00BC5540">
    <w:pPr>
      <w:pStyle w:val="Header"/>
    </w:pPr>
    <w:r>
      <w:rPr>
        <w:noProof/>
      </w:rPr>
      <w:drawing>
        <wp:anchor distT="0" distB="0" distL="114300" distR="114300" simplePos="0" relativeHeight="251658242" behindDoc="0" locked="0" layoutInCell="1" allowOverlap="1" wp14:anchorId="1DD0EB31" wp14:editId="72DB8626">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6AB6475A" wp14:editId="6DDC4918">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509168B" w14:textId="77777777" w:rsidR="00BC5540" w:rsidRPr="000E0E44" w:rsidRDefault="00BC5540">
                          <w:pPr>
                            <w:rPr>
                              <w:sz w:val="20"/>
                              <w:szCs w:val="20"/>
                              <w:lang w:val="en-GB"/>
                            </w:rPr>
                          </w:pPr>
                          <w:r w:rsidRPr="000E0E44">
                            <w:rPr>
                              <w:sz w:val="20"/>
                              <w:szCs w:val="20"/>
                              <w:lang w:val="en-GB"/>
                            </w:rPr>
                            <w:t>Annex 3-22 Logistics Handbook</w:t>
                          </w:r>
                        </w:p>
                        <w:p w14:paraId="38B2A3DE" w14:textId="77777777" w:rsidR="00BC5540" w:rsidRDefault="00BC55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6475A"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509168B" w14:textId="77777777" w:rsidR="00BC5540" w:rsidRPr="000E0E44" w:rsidRDefault="00BC5540">
                    <w:pPr>
                      <w:rPr>
                        <w:sz w:val="20"/>
                        <w:szCs w:val="20"/>
                        <w:lang w:val="en-GB"/>
                      </w:rPr>
                    </w:pPr>
                    <w:r w:rsidRPr="000E0E44">
                      <w:rPr>
                        <w:sz w:val="20"/>
                        <w:szCs w:val="20"/>
                        <w:lang w:val="en-GB"/>
                      </w:rPr>
                      <w:t>Annex 3-22 Logistics Handbook</w:t>
                    </w:r>
                  </w:p>
                  <w:p w14:paraId="38B2A3DE" w14:textId="77777777" w:rsidR="00BC5540" w:rsidRDefault="00BC5540"/>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733AED5"/>
    <w:multiLevelType w:val="hybridMultilevel"/>
    <w:tmpl w:val="41F26FC8"/>
    <w:lvl w:ilvl="0" w:tplc="C40215DA">
      <w:start w:val="1"/>
      <w:numFmt w:val="decimal"/>
      <w:lvlText w:val="%1."/>
      <w:lvlJc w:val="left"/>
      <w:pPr>
        <w:ind w:left="720" w:hanging="360"/>
      </w:pPr>
    </w:lvl>
    <w:lvl w:ilvl="1" w:tplc="D1B0DCDA">
      <w:start w:val="1"/>
      <w:numFmt w:val="decimal"/>
      <w:lvlText w:val="%2."/>
      <w:lvlJc w:val="left"/>
      <w:pPr>
        <w:ind w:left="1440" w:hanging="360"/>
      </w:pPr>
    </w:lvl>
    <w:lvl w:ilvl="2" w:tplc="55B20712">
      <w:start w:val="1"/>
      <w:numFmt w:val="lowerRoman"/>
      <w:lvlText w:val="%3."/>
      <w:lvlJc w:val="right"/>
      <w:pPr>
        <w:ind w:left="2160" w:hanging="180"/>
      </w:pPr>
    </w:lvl>
    <w:lvl w:ilvl="3" w:tplc="95EAD2E8">
      <w:start w:val="1"/>
      <w:numFmt w:val="decimal"/>
      <w:lvlText w:val="%4."/>
      <w:lvlJc w:val="left"/>
      <w:pPr>
        <w:ind w:left="2880" w:hanging="360"/>
      </w:pPr>
    </w:lvl>
    <w:lvl w:ilvl="4" w:tplc="88F49F12">
      <w:start w:val="1"/>
      <w:numFmt w:val="lowerLetter"/>
      <w:lvlText w:val="%5."/>
      <w:lvlJc w:val="left"/>
      <w:pPr>
        <w:ind w:left="3600" w:hanging="360"/>
      </w:pPr>
    </w:lvl>
    <w:lvl w:ilvl="5" w:tplc="170C773C">
      <w:start w:val="1"/>
      <w:numFmt w:val="lowerRoman"/>
      <w:lvlText w:val="%6."/>
      <w:lvlJc w:val="right"/>
      <w:pPr>
        <w:ind w:left="4320" w:hanging="180"/>
      </w:pPr>
    </w:lvl>
    <w:lvl w:ilvl="6" w:tplc="C8FC2A06">
      <w:start w:val="1"/>
      <w:numFmt w:val="decimal"/>
      <w:lvlText w:val="%7."/>
      <w:lvlJc w:val="left"/>
      <w:pPr>
        <w:ind w:left="5040" w:hanging="360"/>
      </w:pPr>
    </w:lvl>
    <w:lvl w:ilvl="7" w:tplc="A88A3680">
      <w:start w:val="1"/>
      <w:numFmt w:val="lowerLetter"/>
      <w:lvlText w:val="%8."/>
      <w:lvlJc w:val="left"/>
      <w:pPr>
        <w:ind w:left="5760" w:hanging="360"/>
      </w:pPr>
    </w:lvl>
    <w:lvl w:ilvl="8" w:tplc="4DEA5B82">
      <w:start w:val="1"/>
      <w:numFmt w:val="lowerRoman"/>
      <w:lvlText w:val="%9."/>
      <w:lvlJc w:val="right"/>
      <w:pPr>
        <w:ind w:left="6480" w:hanging="180"/>
      </w:p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195A2FB5"/>
    <w:multiLevelType w:val="hybridMultilevel"/>
    <w:tmpl w:val="5F90704E"/>
    <w:lvl w:ilvl="0" w:tplc="FFFFFFFF">
      <w:start w:val="1"/>
      <w:numFmt w:val="bullet"/>
      <w:lvlText w:val="-"/>
      <w:lvlJc w:val="left"/>
      <w:pPr>
        <w:ind w:left="720" w:hanging="360"/>
      </w:pPr>
      <w:rPr>
        <w:rFonts w:ascii="&quot;Times New Roman&quot;,serif" w:hAnsi="&quot;Times New Roman&quot;,serif" w:hint="default"/>
      </w:rPr>
    </w:lvl>
    <w:lvl w:ilvl="1" w:tplc="87D8CA56">
      <w:start w:val="1"/>
      <w:numFmt w:val="bullet"/>
      <w:lvlText w:val="o"/>
      <w:lvlJc w:val="left"/>
      <w:pPr>
        <w:ind w:left="1440" w:hanging="360"/>
      </w:pPr>
      <w:rPr>
        <w:rFonts w:ascii="Courier New" w:hAnsi="Courier New" w:hint="default"/>
      </w:rPr>
    </w:lvl>
    <w:lvl w:ilvl="2" w:tplc="DF1E2304">
      <w:start w:val="1"/>
      <w:numFmt w:val="bullet"/>
      <w:lvlText w:val=""/>
      <w:lvlJc w:val="left"/>
      <w:pPr>
        <w:ind w:left="2160" w:hanging="360"/>
      </w:pPr>
      <w:rPr>
        <w:rFonts w:ascii="Wingdings" w:hAnsi="Wingdings" w:hint="default"/>
      </w:rPr>
    </w:lvl>
    <w:lvl w:ilvl="3" w:tplc="C19058B0">
      <w:start w:val="1"/>
      <w:numFmt w:val="bullet"/>
      <w:lvlText w:val=""/>
      <w:lvlJc w:val="left"/>
      <w:pPr>
        <w:ind w:left="2880" w:hanging="360"/>
      </w:pPr>
      <w:rPr>
        <w:rFonts w:ascii="Symbol" w:hAnsi="Symbol" w:hint="default"/>
      </w:rPr>
    </w:lvl>
    <w:lvl w:ilvl="4" w:tplc="BDC23B18">
      <w:start w:val="1"/>
      <w:numFmt w:val="bullet"/>
      <w:lvlText w:val="o"/>
      <w:lvlJc w:val="left"/>
      <w:pPr>
        <w:ind w:left="3600" w:hanging="360"/>
      </w:pPr>
      <w:rPr>
        <w:rFonts w:ascii="Courier New" w:hAnsi="Courier New" w:hint="default"/>
      </w:rPr>
    </w:lvl>
    <w:lvl w:ilvl="5" w:tplc="571C40E0">
      <w:start w:val="1"/>
      <w:numFmt w:val="bullet"/>
      <w:lvlText w:val=""/>
      <w:lvlJc w:val="left"/>
      <w:pPr>
        <w:ind w:left="4320" w:hanging="360"/>
      </w:pPr>
      <w:rPr>
        <w:rFonts w:ascii="Wingdings" w:hAnsi="Wingdings" w:hint="default"/>
      </w:rPr>
    </w:lvl>
    <w:lvl w:ilvl="6" w:tplc="3BA825D2">
      <w:start w:val="1"/>
      <w:numFmt w:val="bullet"/>
      <w:lvlText w:val=""/>
      <w:lvlJc w:val="left"/>
      <w:pPr>
        <w:ind w:left="5040" w:hanging="360"/>
      </w:pPr>
      <w:rPr>
        <w:rFonts w:ascii="Symbol" w:hAnsi="Symbol" w:hint="default"/>
      </w:rPr>
    </w:lvl>
    <w:lvl w:ilvl="7" w:tplc="7084EB80">
      <w:start w:val="1"/>
      <w:numFmt w:val="bullet"/>
      <w:lvlText w:val="o"/>
      <w:lvlJc w:val="left"/>
      <w:pPr>
        <w:ind w:left="5760" w:hanging="360"/>
      </w:pPr>
      <w:rPr>
        <w:rFonts w:ascii="Courier New" w:hAnsi="Courier New" w:hint="default"/>
      </w:rPr>
    </w:lvl>
    <w:lvl w:ilvl="8" w:tplc="364EBA78">
      <w:start w:val="1"/>
      <w:numFmt w:val="bullet"/>
      <w:lvlText w:val=""/>
      <w:lvlJc w:val="left"/>
      <w:pPr>
        <w:ind w:left="6480" w:hanging="360"/>
      </w:pPr>
      <w:rPr>
        <w:rFonts w:ascii="Wingdings" w:hAnsi="Wingdings" w:hint="default"/>
      </w:rPr>
    </w:lvl>
  </w:abstractNum>
  <w:abstractNum w:abstractNumId="16" w15:restartNumberingAfterBreak="0">
    <w:nsid w:val="1A231876"/>
    <w:multiLevelType w:val="hybridMultilevel"/>
    <w:tmpl w:val="A0B60C9E"/>
    <w:lvl w:ilvl="0" w:tplc="83C6B6F6">
      <w:start w:val="1"/>
      <w:numFmt w:val="decimal"/>
      <w:lvlText w:val="%1."/>
      <w:lvlJc w:val="left"/>
      <w:pPr>
        <w:ind w:left="720" w:hanging="360"/>
      </w:pPr>
    </w:lvl>
    <w:lvl w:ilvl="1" w:tplc="A446B606">
      <w:start w:val="1"/>
      <w:numFmt w:val="lowerLetter"/>
      <w:lvlText w:val="%2."/>
      <w:lvlJc w:val="left"/>
      <w:pPr>
        <w:ind w:left="1440" w:hanging="360"/>
      </w:pPr>
    </w:lvl>
    <w:lvl w:ilvl="2" w:tplc="90AA4FDC">
      <w:start w:val="1"/>
      <w:numFmt w:val="lowerRoman"/>
      <w:lvlText w:val="%3."/>
      <w:lvlJc w:val="right"/>
      <w:pPr>
        <w:ind w:left="2160" w:hanging="180"/>
      </w:pPr>
    </w:lvl>
    <w:lvl w:ilvl="3" w:tplc="FFFFFFFF">
      <w:start w:val="1"/>
      <w:numFmt w:val="decimal"/>
      <w:lvlText w:val="%4."/>
      <w:lvlJc w:val="left"/>
      <w:pPr>
        <w:ind w:left="2880" w:hanging="360"/>
      </w:pPr>
    </w:lvl>
    <w:lvl w:ilvl="4" w:tplc="0CA69AEC">
      <w:start w:val="1"/>
      <w:numFmt w:val="lowerLetter"/>
      <w:lvlText w:val="%5."/>
      <w:lvlJc w:val="left"/>
      <w:pPr>
        <w:ind w:left="3600" w:hanging="360"/>
      </w:pPr>
    </w:lvl>
    <w:lvl w:ilvl="5" w:tplc="E4D20F80">
      <w:start w:val="1"/>
      <w:numFmt w:val="lowerRoman"/>
      <w:lvlText w:val="%6."/>
      <w:lvlJc w:val="right"/>
      <w:pPr>
        <w:ind w:left="4320" w:hanging="180"/>
      </w:pPr>
    </w:lvl>
    <w:lvl w:ilvl="6" w:tplc="EDA6944A">
      <w:start w:val="1"/>
      <w:numFmt w:val="decimal"/>
      <w:lvlText w:val="%7."/>
      <w:lvlJc w:val="left"/>
      <w:pPr>
        <w:ind w:left="5040" w:hanging="360"/>
      </w:pPr>
    </w:lvl>
    <w:lvl w:ilvl="7" w:tplc="3DD69382">
      <w:start w:val="1"/>
      <w:numFmt w:val="lowerLetter"/>
      <w:lvlText w:val="%8."/>
      <w:lvlJc w:val="left"/>
      <w:pPr>
        <w:ind w:left="5760" w:hanging="360"/>
      </w:pPr>
    </w:lvl>
    <w:lvl w:ilvl="8" w:tplc="834204CA">
      <w:start w:val="1"/>
      <w:numFmt w:val="lowerRoman"/>
      <w:lvlText w:val="%9."/>
      <w:lvlJc w:val="right"/>
      <w:pPr>
        <w:ind w:left="6480" w:hanging="180"/>
      </w:pPr>
    </w:lvl>
  </w:abstractNum>
  <w:abstractNum w:abstractNumId="17"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016C87"/>
    <w:multiLevelType w:val="hybridMultilevel"/>
    <w:tmpl w:val="7AF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AFEB6"/>
    <w:multiLevelType w:val="hybridMultilevel"/>
    <w:tmpl w:val="025A9280"/>
    <w:lvl w:ilvl="0" w:tplc="D7126254">
      <w:start w:val="1"/>
      <w:numFmt w:val="decimal"/>
      <w:lvlText w:val="%1."/>
      <w:lvlJc w:val="left"/>
      <w:pPr>
        <w:ind w:left="720" w:hanging="360"/>
      </w:pPr>
    </w:lvl>
    <w:lvl w:ilvl="1" w:tplc="C7E67448">
      <w:start w:val="1"/>
      <w:numFmt w:val="lowerLetter"/>
      <w:lvlText w:val="%2."/>
      <w:lvlJc w:val="left"/>
      <w:pPr>
        <w:ind w:left="1440" w:hanging="360"/>
      </w:pPr>
    </w:lvl>
    <w:lvl w:ilvl="2" w:tplc="49B400DE">
      <w:start w:val="1"/>
      <w:numFmt w:val="lowerRoman"/>
      <w:lvlText w:val="%3."/>
      <w:lvlJc w:val="right"/>
      <w:pPr>
        <w:ind w:left="2160" w:hanging="180"/>
      </w:pPr>
    </w:lvl>
    <w:lvl w:ilvl="3" w:tplc="B06231D8">
      <w:start w:val="1"/>
      <w:numFmt w:val="decimal"/>
      <w:lvlText w:val="%4."/>
      <w:lvlJc w:val="left"/>
      <w:pPr>
        <w:ind w:left="2880" w:hanging="360"/>
      </w:pPr>
    </w:lvl>
    <w:lvl w:ilvl="4" w:tplc="A16ACBE4">
      <w:start w:val="1"/>
      <w:numFmt w:val="lowerLetter"/>
      <w:lvlText w:val="%5."/>
      <w:lvlJc w:val="left"/>
      <w:pPr>
        <w:ind w:left="3600" w:hanging="360"/>
      </w:pPr>
    </w:lvl>
    <w:lvl w:ilvl="5" w:tplc="8DDCADF0">
      <w:start w:val="1"/>
      <w:numFmt w:val="lowerRoman"/>
      <w:lvlText w:val="%6."/>
      <w:lvlJc w:val="right"/>
      <w:pPr>
        <w:ind w:left="4320" w:hanging="180"/>
      </w:pPr>
    </w:lvl>
    <w:lvl w:ilvl="6" w:tplc="5F78DAD6">
      <w:start w:val="1"/>
      <w:numFmt w:val="decimal"/>
      <w:lvlText w:val="%7."/>
      <w:lvlJc w:val="left"/>
      <w:pPr>
        <w:ind w:left="5040" w:hanging="360"/>
      </w:pPr>
    </w:lvl>
    <w:lvl w:ilvl="7" w:tplc="BE5EB314">
      <w:start w:val="1"/>
      <w:numFmt w:val="lowerLetter"/>
      <w:lvlText w:val="%8."/>
      <w:lvlJc w:val="left"/>
      <w:pPr>
        <w:ind w:left="5760" w:hanging="360"/>
      </w:pPr>
    </w:lvl>
    <w:lvl w:ilvl="8" w:tplc="7DFA6E36">
      <w:start w:val="1"/>
      <w:numFmt w:val="lowerRoman"/>
      <w:lvlText w:val="%9."/>
      <w:lvlJc w:val="right"/>
      <w:pPr>
        <w:ind w:left="6480" w:hanging="180"/>
      </w:pPr>
    </w:lvl>
  </w:abstractNum>
  <w:abstractNum w:abstractNumId="20"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A66598"/>
    <w:multiLevelType w:val="hybridMultilevel"/>
    <w:tmpl w:val="A912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24342"/>
    <w:multiLevelType w:val="hybridMultilevel"/>
    <w:tmpl w:val="E8A6EB00"/>
    <w:lvl w:ilvl="0" w:tplc="FEBE8CA0">
      <w:start w:val="1"/>
      <w:numFmt w:val="bullet"/>
      <w:lvlText w:val="-"/>
      <w:lvlJc w:val="left"/>
      <w:pPr>
        <w:ind w:left="720" w:hanging="360"/>
      </w:pPr>
      <w:rPr>
        <w:rFonts w:ascii="&quot;Times New Roman&quot;,serif" w:hAnsi="&quot;Times New Roman&quot;,serif" w:hint="default"/>
      </w:rPr>
    </w:lvl>
    <w:lvl w:ilvl="1" w:tplc="82DA76D8">
      <w:start w:val="1"/>
      <w:numFmt w:val="bullet"/>
      <w:lvlText w:val="o"/>
      <w:lvlJc w:val="left"/>
      <w:pPr>
        <w:ind w:left="1440" w:hanging="360"/>
      </w:pPr>
      <w:rPr>
        <w:rFonts w:ascii="&quot;Courier New&quot;" w:hAnsi="&quot;Courier New&quot;" w:hint="default"/>
      </w:rPr>
    </w:lvl>
    <w:lvl w:ilvl="2" w:tplc="D592C88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C4CA18A4">
      <w:start w:val="1"/>
      <w:numFmt w:val="bullet"/>
      <w:lvlText w:val="o"/>
      <w:lvlJc w:val="left"/>
      <w:pPr>
        <w:ind w:left="3600" w:hanging="360"/>
      </w:pPr>
      <w:rPr>
        <w:rFonts w:ascii="Courier New" w:hAnsi="Courier New" w:hint="default"/>
      </w:rPr>
    </w:lvl>
    <w:lvl w:ilvl="5" w:tplc="BFE66C0A">
      <w:start w:val="1"/>
      <w:numFmt w:val="bullet"/>
      <w:lvlText w:val=""/>
      <w:lvlJc w:val="left"/>
      <w:pPr>
        <w:ind w:left="4320" w:hanging="360"/>
      </w:pPr>
      <w:rPr>
        <w:rFonts w:ascii="Wingdings" w:hAnsi="Wingdings" w:hint="default"/>
      </w:rPr>
    </w:lvl>
    <w:lvl w:ilvl="6" w:tplc="29C4C7CC">
      <w:start w:val="1"/>
      <w:numFmt w:val="bullet"/>
      <w:lvlText w:val=""/>
      <w:lvlJc w:val="left"/>
      <w:pPr>
        <w:ind w:left="5040" w:hanging="360"/>
      </w:pPr>
      <w:rPr>
        <w:rFonts w:ascii="Symbol" w:hAnsi="Symbol" w:hint="default"/>
      </w:rPr>
    </w:lvl>
    <w:lvl w:ilvl="7" w:tplc="4F2473EE">
      <w:start w:val="1"/>
      <w:numFmt w:val="bullet"/>
      <w:lvlText w:val="o"/>
      <w:lvlJc w:val="left"/>
      <w:pPr>
        <w:ind w:left="5760" w:hanging="360"/>
      </w:pPr>
      <w:rPr>
        <w:rFonts w:ascii="Courier New" w:hAnsi="Courier New" w:hint="default"/>
      </w:rPr>
    </w:lvl>
    <w:lvl w:ilvl="8" w:tplc="000E87C8">
      <w:start w:val="1"/>
      <w:numFmt w:val="bullet"/>
      <w:lvlText w:val=""/>
      <w:lvlJc w:val="left"/>
      <w:pPr>
        <w:ind w:left="6480" w:hanging="360"/>
      </w:pPr>
      <w:rPr>
        <w:rFonts w:ascii="Wingdings" w:hAnsi="Wingdings" w:hint="default"/>
      </w:rPr>
    </w:lvl>
  </w:abstractNum>
  <w:abstractNum w:abstractNumId="30"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9962287"/>
    <w:multiLevelType w:val="hybridMultilevel"/>
    <w:tmpl w:val="7422B0E2"/>
    <w:lvl w:ilvl="0" w:tplc="5BC4C7EE">
      <w:start w:val="1"/>
      <w:numFmt w:val="decimal"/>
      <w:lvlText w:val="%1."/>
      <w:lvlJc w:val="left"/>
      <w:pPr>
        <w:ind w:left="720" w:hanging="360"/>
      </w:pPr>
    </w:lvl>
    <w:lvl w:ilvl="1" w:tplc="B058A978">
      <w:start w:val="1"/>
      <w:numFmt w:val="decimal"/>
      <w:lvlText w:val="%2."/>
      <w:lvlJc w:val="left"/>
      <w:pPr>
        <w:ind w:left="1440" w:hanging="360"/>
      </w:pPr>
    </w:lvl>
    <w:lvl w:ilvl="2" w:tplc="FDE6E686">
      <w:start w:val="1"/>
      <w:numFmt w:val="lowerRoman"/>
      <w:lvlText w:val="%3."/>
      <w:lvlJc w:val="right"/>
      <w:pPr>
        <w:ind w:left="2160" w:hanging="180"/>
      </w:pPr>
    </w:lvl>
    <w:lvl w:ilvl="3" w:tplc="6254C046">
      <w:start w:val="1"/>
      <w:numFmt w:val="decimal"/>
      <w:lvlText w:val="%4."/>
      <w:lvlJc w:val="left"/>
      <w:pPr>
        <w:ind w:left="2880" w:hanging="360"/>
      </w:pPr>
    </w:lvl>
    <w:lvl w:ilvl="4" w:tplc="F7AE806C">
      <w:start w:val="1"/>
      <w:numFmt w:val="lowerLetter"/>
      <w:lvlText w:val="%5."/>
      <w:lvlJc w:val="left"/>
      <w:pPr>
        <w:ind w:left="3600" w:hanging="360"/>
      </w:pPr>
    </w:lvl>
    <w:lvl w:ilvl="5" w:tplc="1DBC0C9A">
      <w:start w:val="1"/>
      <w:numFmt w:val="lowerRoman"/>
      <w:lvlText w:val="%6."/>
      <w:lvlJc w:val="right"/>
      <w:pPr>
        <w:ind w:left="4320" w:hanging="180"/>
      </w:pPr>
    </w:lvl>
    <w:lvl w:ilvl="6" w:tplc="D85847A6">
      <w:start w:val="1"/>
      <w:numFmt w:val="decimal"/>
      <w:lvlText w:val="%7."/>
      <w:lvlJc w:val="left"/>
      <w:pPr>
        <w:ind w:left="5040" w:hanging="360"/>
      </w:pPr>
    </w:lvl>
    <w:lvl w:ilvl="7" w:tplc="1D3E2000">
      <w:start w:val="1"/>
      <w:numFmt w:val="lowerLetter"/>
      <w:lvlText w:val="%8."/>
      <w:lvlJc w:val="left"/>
      <w:pPr>
        <w:ind w:left="5760" w:hanging="360"/>
      </w:pPr>
    </w:lvl>
    <w:lvl w:ilvl="8" w:tplc="0CAC92DC">
      <w:start w:val="1"/>
      <w:numFmt w:val="lowerRoman"/>
      <w:lvlText w:val="%9."/>
      <w:lvlJc w:val="right"/>
      <w:pPr>
        <w:ind w:left="6480" w:hanging="180"/>
      </w:pPr>
    </w:lvl>
  </w:abstractNum>
  <w:abstractNum w:abstractNumId="32"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3"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2EC5159"/>
    <w:multiLevelType w:val="hybridMultilevel"/>
    <w:tmpl w:val="111E3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0"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33229"/>
    <w:multiLevelType w:val="hybridMultilevel"/>
    <w:tmpl w:val="3892A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232115">
    <w:abstractNumId w:val="19"/>
  </w:num>
  <w:num w:numId="2" w16cid:durableId="37821902">
    <w:abstractNumId w:val="12"/>
  </w:num>
  <w:num w:numId="3" w16cid:durableId="1662587133">
    <w:abstractNumId w:val="33"/>
  </w:num>
  <w:num w:numId="4" w16cid:durableId="1853832994">
    <w:abstractNumId w:val="0"/>
  </w:num>
  <w:num w:numId="5" w16cid:durableId="518861569">
    <w:abstractNumId w:val="6"/>
  </w:num>
  <w:num w:numId="6" w16cid:durableId="715348049">
    <w:abstractNumId w:val="40"/>
  </w:num>
  <w:num w:numId="7" w16cid:durableId="1095172532">
    <w:abstractNumId w:val="8"/>
  </w:num>
  <w:num w:numId="8" w16cid:durableId="544491706">
    <w:abstractNumId w:val="10"/>
  </w:num>
  <w:num w:numId="9" w16cid:durableId="1839038432">
    <w:abstractNumId w:val="38"/>
  </w:num>
  <w:num w:numId="10" w16cid:durableId="436608337">
    <w:abstractNumId w:val="24"/>
  </w:num>
  <w:num w:numId="11" w16cid:durableId="2044288226">
    <w:abstractNumId w:val="37"/>
  </w:num>
  <w:num w:numId="12" w16cid:durableId="1279483916">
    <w:abstractNumId w:val="14"/>
  </w:num>
  <w:num w:numId="13" w16cid:durableId="698970669">
    <w:abstractNumId w:val="13"/>
  </w:num>
  <w:num w:numId="14" w16cid:durableId="633678563">
    <w:abstractNumId w:val="4"/>
  </w:num>
  <w:num w:numId="15" w16cid:durableId="1342002736">
    <w:abstractNumId w:val="20"/>
  </w:num>
  <w:num w:numId="16" w16cid:durableId="1298218944">
    <w:abstractNumId w:val="17"/>
  </w:num>
  <w:num w:numId="17" w16cid:durableId="1958947068">
    <w:abstractNumId w:val="5"/>
  </w:num>
  <w:num w:numId="18" w16cid:durableId="1926693030">
    <w:abstractNumId w:val="21"/>
  </w:num>
  <w:num w:numId="19" w16cid:durableId="1130787976">
    <w:abstractNumId w:val="27"/>
  </w:num>
  <w:num w:numId="20" w16cid:durableId="2086295450">
    <w:abstractNumId w:val="7"/>
  </w:num>
  <w:num w:numId="21" w16cid:durableId="1653679409">
    <w:abstractNumId w:val="39"/>
  </w:num>
  <w:num w:numId="22" w16cid:durableId="1884099494">
    <w:abstractNumId w:val="30"/>
  </w:num>
  <w:num w:numId="23" w16cid:durableId="2134131622">
    <w:abstractNumId w:val="32"/>
  </w:num>
  <w:num w:numId="24" w16cid:durableId="1741753469">
    <w:abstractNumId w:val="15"/>
  </w:num>
  <w:num w:numId="25" w16cid:durableId="1583220015">
    <w:abstractNumId w:val="29"/>
  </w:num>
  <w:num w:numId="26" w16cid:durableId="635990013">
    <w:abstractNumId w:val="16"/>
  </w:num>
  <w:num w:numId="27" w16cid:durableId="1877765889">
    <w:abstractNumId w:val="31"/>
  </w:num>
  <w:num w:numId="28" w16cid:durableId="1567299178">
    <w:abstractNumId w:val="2"/>
  </w:num>
  <w:num w:numId="29" w16cid:durableId="1184054487">
    <w:abstractNumId w:val="9"/>
  </w:num>
  <w:num w:numId="30" w16cid:durableId="1589117953">
    <w:abstractNumId w:val="36"/>
  </w:num>
  <w:num w:numId="31" w16cid:durableId="61298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535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560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80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500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0164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618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66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5904846">
    <w:abstractNumId w:val="1"/>
  </w:num>
  <w:num w:numId="40" w16cid:durableId="251745150">
    <w:abstractNumId w:val="23"/>
  </w:num>
  <w:num w:numId="41" w16cid:durableId="1750926175">
    <w:abstractNumId w:val="34"/>
  </w:num>
  <w:num w:numId="42" w16cid:durableId="1192380560">
    <w:abstractNumId w:val="26"/>
  </w:num>
  <w:num w:numId="43" w16cid:durableId="1468545055">
    <w:abstractNumId w:val="22"/>
  </w:num>
  <w:num w:numId="44" w16cid:durableId="932057447">
    <w:abstractNumId w:val="11"/>
  </w:num>
  <w:num w:numId="45" w16cid:durableId="1788888023">
    <w:abstractNumId w:val="25"/>
  </w:num>
  <w:num w:numId="46" w16cid:durableId="2031375766">
    <w:abstractNumId w:val="3"/>
  </w:num>
  <w:num w:numId="47" w16cid:durableId="362831738">
    <w:abstractNumId w:val="35"/>
  </w:num>
  <w:num w:numId="48" w16cid:durableId="95444831">
    <w:abstractNumId w:val="18"/>
  </w:num>
  <w:num w:numId="49" w16cid:durableId="1704867147">
    <w:abstractNumId w:val="28"/>
  </w:num>
  <w:num w:numId="50" w16cid:durableId="1877228293">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1FC5"/>
    <w:rsid w:val="000020CC"/>
    <w:rsid w:val="00010A52"/>
    <w:rsid w:val="00012453"/>
    <w:rsid w:val="0001461A"/>
    <w:rsid w:val="0001521B"/>
    <w:rsid w:val="00021227"/>
    <w:rsid w:val="000276F8"/>
    <w:rsid w:val="0003153F"/>
    <w:rsid w:val="00032EED"/>
    <w:rsid w:val="00033616"/>
    <w:rsid w:val="00034A2E"/>
    <w:rsid w:val="0003564E"/>
    <w:rsid w:val="000400A2"/>
    <w:rsid w:val="00040368"/>
    <w:rsid w:val="00044088"/>
    <w:rsid w:val="0005123D"/>
    <w:rsid w:val="000528DA"/>
    <w:rsid w:val="000534A6"/>
    <w:rsid w:val="0005644E"/>
    <w:rsid w:val="00056DF1"/>
    <w:rsid w:val="000613C4"/>
    <w:rsid w:val="00061562"/>
    <w:rsid w:val="00064837"/>
    <w:rsid w:val="00067C09"/>
    <w:rsid w:val="00067D7A"/>
    <w:rsid w:val="00084523"/>
    <w:rsid w:val="000879C5"/>
    <w:rsid w:val="00088EF2"/>
    <w:rsid w:val="0009148A"/>
    <w:rsid w:val="00092B7F"/>
    <w:rsid w:val="0009373D"/>
    <w:rsid w:val="000982ED"/>
    <w:rsid w:val="000A2DE8"/>
    <w:rsid w:val="000A7625"/>
    <w:rsid w:val="000B462C"/>
    <w:rsid w:val="000B6D81"/>
    <w:rsid w:val="000B7649"/>
    <w:rsid w:val="000C2D63"/>
    <w:rsid w:val="000C4260"/>
    <w:rsid w:val="000C7797"/>
    <w:rsid w:val="000D0813"/>
    <w:rsid w:val="000D59ED"/>
    <w:rsid w:val="000D712B"/>
    <w:rsid w:val="000E625B"/>
    <w:rsid w:val="000F2AE4"/>
    <w:rsid w:val="00107935"/>
    <w:rsid w:val="00107CFC"/>
    <w:rsid w:val="00107DD4"/>
    <w:rsid w:val="001120A2"/>
    <w:rsid w:val="00117132"/>
    <w:rsid w:val="00120B76"/>
    <w:rsid w:val="00134605"/>
    <w:rsid w:val="00134831"/>
    <w:rsid w:val="001468A0"/>
    <w:rsid w:val="00147335"/>
    <w:rsid w:val="00147811"/>
    <w:rsid w:val="001508B8"/>
    <w:rsid w:val="0015369B"/>
    <w:rsid w:val="0015430C"/>
    <w:rsid w:val="00154D08"/>
    <w:rsid w:val="001744A1"/>
    <w:rsid w:val="00181967"/>
    <w:rsid w:val="00181F6E"/>
    <w:rsid w:val="00187D16"/>
    <w:rsid w:val="001901F8"/>
    <w:rsid w:val="00195CBD"/>
    <w:rsid w:val="001A3408"/>
    <w:rsid w:val="001A5CD3"/>
    <w:rsid w:val="001B2238"/>
    <w:rsid w:val="001B5B68"/>
    <w:rsid w:val="001C3FCB"/>
    <w:rsid w:val="001C43DB"/>
    <w:rsid w:val="001C50D4"/>
    <w:rsid w:val="001C54BA"/>
    <w:rsid w:val="001D0F9A"/>
    <w:rsid w:val="001F3AF0"/>
    <w:rsid w:val="001F6EC0"/>
    <w:rsid w:val="001F7875"/>
    <w:rsid w:val="0020076A"/>
    <w:rsid w:val="0020472C"/>
    <w:rsid w:val="00204E20"/>
    <w:rsid w:val="00205C4C"/>
    <w:rsid w:val="00213A0F"/>
    <w:rsid w:val="002147F6"/>
    <w:rsid w:val="00214F62"/>
    <w:rsid w:val="00215E32"/>
    <w:rsid w:val="00225DBF"/>
    <w:rsid w:val="00226A0F"/>
    <w:rsid w:val="00226FF3"/>
    <w:rsid w:val="00234301"/>
    <w:rsid w:val="00236201"/>
    <w:rsid w:val="002417F9"/>
    <w:rsid w:val="002455FF"/>
    <w:rsid w:val="00247FB5"/>
    <w:rsid w:val="00253770"/>
    <w:rsid w:val="002556F5"/>
    <w:rsid w:val="00255AEC"/>
    <w:rsid w:val="0025650F"/>
    <w:rsid w:val="00256541"/>
    <w:rsid w:val="00256FDE"/>
    <w:rsid w:val="0025788C"/>
    <w:rsid w:val="00257C42"/>
    <w:rsid w:val="002605EF"/>
    <w:rsid w:val="002701C5"/>
    <w:rsid w:val="002732FA"/>
    <w:rsid w:val="00277245"/>
    <w:rsid w:val="002850C4"/>
    <w:rsid w:val="00290354"/>
    <w:rsid w:val="0029170D"/>
    <w:rsid w:val="0029303F"/>
    <w:rsid w:val="00294858"/>
    <w:rsid w:val="002A411E"/>
    <w:rsid w:val="002A51F8"/>
    <w:rsid w:val="002A7B75"/>
    <w:rsid w:val="002B1182"/>
    <w:rsid w:val="002B1C67"/>
    <w:rsid w:val="002B3067"/>
    <w:rsid w:val="002B7D9E"/>
    <w:rsid w:val="002C0389"/>
    <w:rsid w:val="002C0836"/>
    <w:rsid w:val="002D2626"/>
    <w:rsid w:val="002D5C6E"/>
    <w:rsid w:val="002E0366"/>
    <w:rsid w:val="002E0504"/>
    <w:rsid w:val="002E4B96"/>
    <w:rsid w:val="002E5AB3"/>
    <w:rsid w:val="002E5FA4"/>
    <w:rsid w:val="002F0053"/>
    <w:rsid w:val="002F1161"/>
    <w:rsid w:val="002F57C7"/>
    <w:rsid w:val="0030184A"/>
    <w:rsid w:val="0030261F"/>
    <w:rsid w:val="00303235"/>
    <w:rsid w:val="00310243"/>
    <w:rsid w:val="00311696"/>
    <w:rsid w:val="00313D90"/>
    <w:rsid w:val="00316C18"/>
    <w:rsid w:val="00325220"/>
    <w:rsid w:val="0032700D"/>
    <w:rsid w:val="0033040A"/>
    <w:rsid w:val="00330633"/>
    <w:rsid w:val="00332DF4"/>
    <w:rsid w:val="00334E29"/>
    <w:rsid w:val="0034285B"/>
    <w:rsid w:val="00343BDA"/>
    <w:rsid w:val="003479FA"/>
    <w:rsid w:val="00350FCD"/>
    <w:rsid w:val="003541EB"/>
    <w:rsid w:val="00360030"/>
    <w:rsid w:val="003602E0"/>
    <w:rsid w:val="003619D3"/>
    <w:rsid w:val="00365920"/>
    <w:rsid w:val="00371289"/>
    <w:rsid w:val="00381C89"/>
    <w:rsid w:val="003866B4"/>
    <w:rsid w:val="003866C7"/>
    <w:rsid w:val="003943A0"/>
    <w:rsid w:val="0039460E"/>
    <w:rsid w:val="00396B39"/>
    <w:rsid w:val="003A3400"/>
    <w:rsid w:val="003A5344"/>
    <w:rsid w:val="003A5CA0"/>
    <w:rsid w:val="003B1C7F"/>
    <w:rsid w:val="003B4F6B"/>
    <w:rsid w:val="003B629B"/>
    <w:rsid w:val="003B63C1"/>
    <w:rsid w:val="003C37DF"/>
    <w:rsid w:val="003C56E9"/>
    <w:rsid w:val="003C6393"/>
    <w:rsid w:val="003D7C29"/>
    <w:rsid w:val="003E4386"/>
    <w:rsid w:val="003E6012"/>
    <w:rsid w:val="003F0E66"/>
    <w:rsid w:val="003F3DE1"/>
    <w:rsid w:val="003F49F8"/>
    <w:rsid w:val="003F4A27"/>
    <w:rsid w:val="003F4D18"/>
    <w:rsid w:val="003F5B2B"/>
    <w:rsid w:val="003F7E47"/>
    <w:rsid w:val="00402B08"/>
    <w:rsid w:val="00404ECA"/>
    <w:rsid w:val="004050AF"/>
    <w:rsid w:val="004077A2"/>
    <w:rsid w:val="00421DE1"/>
    <w:rsid w:val="004230A4"/>
    <w:rsid w:val="00423847"/>
    <w:rsid w:val="0042405B"/>
    <w:rsid w:val="00425F0A"/>
    <w:rsid w:val="0042690D"/>
    <w:rsid w:val="00427210"/>
    <w:rsid w:val="00430AB9"/>
    <w:rsid w:val="00430E56"/>
    <w:rsid w:val="004333E7"/>
    <w:rsid w:val="0044442F"/>
    <w:rsid w:val="00445340"/>
    <w:rsid w:val="004459F0"/>
    <w:rsid w:val="004471DC"/>
    <w:rsid w:val="00447B39"/>
    <w:rsid w:val="00452B21"/>
    <w:rsid w:val="00454C70"/>
    <w:rsid w:val="00456709"/>
    <w:rsid w:val="00457006"/>
    <w:rsid w:val="004574F8"/>
    <w:rsid w:val="0045B388"/>
    <w:rsid w:val="00463F75"/>
    <w:rsid w:val="0047302C"/>
    <w:rsid w:val="0047746B"/>
    <w:rsid w:val="00493D2C"/>
    <w:rsid w:val="004A1869"/>
    <w:rsid w:val="004C13D4"/>
    <w:rsid w:val="004C2EB1"/>
    <w:rsid w:val="004C4F26"/>
    <w:rsid w:val="004C5655"/>
    <w:rsid w:val="004D1271"/>
    <w:rsid w:val="004E02D2"/>
    <w:rsid w:val="004E1FC5"/>
    <w:rsid w:val="004E5D1F"/>
    <w:rsid w:val="0050305C"/>
    <w:rsid w:val="00511FDC"/>
    <w:rsid w:val="005134B2"/>
    <w:rsid w:val="00515E1F"/>
    <w:rsid w:val="005178A4"/>
    <w:rsid w:val="005181F0"/>
    <w:rsid w:val="00520D97"/>
    <w:rsid w:val="00523810"/>
    <w:rsid w:val="00526393"/>
    <w:rsid w:val="00527834"/>
    <w:rsid w:val="00530E38"/>
    <w:rsid w:val="00531682"/>
    <w:rsid w:val="005365B6"/>
    <w:rsid w:val="00540581"/>
    <w:rsid w:val="00542EF4"/>
    <w:rsid w:val="005548B0"/>
    <w:rsid w:val="0055656A"/>
    <w:rsid w:val="00556655"/>
    <w:rsid w:val="00560A88"/>
    <w:rsid w:val="005663D6"/>
    <w:rsid w:val="00566771"/>
    <w:rsid w:val="005723E7"/>
    <w:rsid w:val="00572A20"/>
    <w:rsid w:val="0058174F"/>
    <w:rsid w:val="00583744"/>
    <w:rsid w:val="00590EF1"/>
    <w:rsid w:val="0059232E"/>
    <w:rsid w:val="00594057"/>
    <w:rsid w:val="00595EDF"/>
    <w:rsid w:val="0059747E"/>
    <w:rsid w:val="005A3B3E"/>
    <w:rsid w:val="005A672D"/>
    <w:rsid w:val="005A6834"/>
    <w:rsid w:val="005A7EDA"/>
    <w:rsid w:val="005B23FF"/>
    <w:rsid w:val="005C5C68"/>
    <w:rsid w:val="005D05FF"/>
    <w:rsid w:val="005D660D"/>
    <w:rsid w:val="005D669D"/>
    <w:rsid w:val="005D695D"/>
    <w:rsid w:val="005D7019"/>
    <w:rsid w:val="005F06D5"/>
    <w:rsid w:val="005F4185"/>
    <w:rsid w:val="006036F3"/>
    <w:rsid w:val="00611062"/>
    <w:rsid w:val="00611632"/>
    <w:rsid w:val="006128E5"/>
    <w:rsid w:val="00615AE0"/>
    <w:rsid w:val="00624E33"/>
    <w:rsid w:val="0063018A"/>
    <w:rsid w:val="00630706"/>
    <w:rsid w:val="00632EFF"/>
    <w:rsid w:val="00636812"/>
    <w:rsid w:val="00636F2A"/>
    <w:rsid w:val="006401CD"/>
    <w:rsid w:val="0064446F"/>
    <w:rsid w:val="006451E8"/>
    <w:rsid w:val="0064545E"/>
    <w:rsid w:val="00646CA0"/>
    <w:rsid w:val="00667B88"/>
    <w:rsid w:val="0067622E"/>
    <w:rsid w:val="006860DD"/>
    <w:rsid w:val="00686FB4"/>
    <w:rsid w:val="00697141"/>
    <w:rsid w:val="006A4F74"/>
    <w:rsid w:val="006A5BBF"/>
    <w:rsid w:val="006A7CFC"/>
    <w:rsid w:val="006B7435"/>
    <w:rsid w:val="006C79F0"/>
    <w:rsid w:val="006D0C19"/>
    <w:rsid w:val="006D2C97"/>
    <w:rsid w:val="006D4AFC"/>
    <w:rsid w:val="006D5921"/>
    <w:rsid w:val="006E0920"/>
    <w:rsid w:val="006E25CE"/>
    <w:rsid w:val="006E4EDE"/>
    <w:rsid w:val="006F1D18"/>
    <w:rsid w:val="006F35E6"/>
    <w:rsid w:val="00704169"/>
    <w:rsid w:val="00711B4B"/>
    <w:rsid w:val="00721E99"/>
    <w:rsid w:val="00724557"/>
    <w:rsid w:val="007302BD"/>
    <w:rsid w:val="007307D6"/>
    <w:rsid w:val="00737CED"/>
    <w:rsid w:val="00744973"/>
    <w:rsid w:val="00746FBF"/>
    <w:rsid w:val="00750FCF"/>
    <w:rsid w:val="007607A3"/>
    <w:rsid w:val="007622C0"/>
    <w:rsid w:val="007630D2"/>
    <w:rsid w:val="00764125"/>
    <w:rsid w:val="00764509"/>
    <w:rsid w:val="00764CAB"/>
    <w:rsid w:val="00767F9E"/>
    <w:rsid w:val="0077299B"/>
    <w:rsid w:val="00775E9D"/>
    <w:rsid w:val="00776B21"/>
    <w:rsid w:val="0078666E"/>
    <w:rsid w:val="007967F8"/>
    <w:rsid w:val="00797CBC"/>
    <w:rsid w:val="007A2522"/>
    <w:rsid w:val="007A30F5"/>
    <w:rsid w:val="007A3F35"/>
    <w:rsid w:val="007A42D3"/>
    <w:rsid w:val="007A4A7B"/>
    <w:rsid w:val="007A7BC7"/>
    <w:rsid w:val="007B2C9C"/>
    <w:rsid w:val="007B3BCB"/>
    <w:rsid w:val="007C6EE5"/>
    <w:rsid w:val="007C6FA2"/>
    <w:rsid w:val="007D2A9E"/>
    <w:rsid w:val="007D3918"/>
    <w:rsid w:val="007D5E22"/>
    <w:rsid w:val="007D6DF4"/>
    <w:rsid w:val="007E3373"/>
    <w:rsid w:val="007F13BB"/>
    <w:rsid w:val="00802497"/>
    <w:rsid w:val="00821B48"/>
    <w:rsid w:val="00822374"/>
    <w:rsid w:val="008243FA"/>
    <w:rsid w:val="00824418"/>
    <w:rsid w:val="0083038D"/>
    <w:rsid w:val="00830E88"/>
    <w:rsid w:val="00834AF6"/>
    <w:rsid w:val="00835AEC"/>
    <w:rsid w:val="00837910"/>
    <w:rsid w:val="00844D8E"/>
    <w:rsid w:val="008453DE"/>
    <w:rsid w:val="00847DEB"/>
    <w:rsid w:val="008535C2"/>
    <w:rsid w:val="00854436"/>
    <w:rsid w:val="008549AE"/>
    <w:rsid w:val="00856C52"/>
    <w:rsid w:val="00861E25"/>
    <w:rsid w:val="0086216E"/>
    <w:rsid w:val="0086383D"/>
    <w:rsid w:val="008646C3"/>
    <w:rsid w:val="00865598"/>
    <w:rsid w:val="008655B9"/>
    <w:rsid w:val="0086757B"/>
    <w:rsid w:val="0087225B"/>
    <w:rsid w:val="00872C51"/>
    <w:rsid w:val="00876188"/>
    <w:rsid w:val="00884831"/>
    <w:rsid w:val="008A2E20"/>
    <w:rsid w:val="008A3C54"/>
    <w:rsid w:val="008A4FDE"/>
    <w:rsid w:val="008A72CD"/>
    <w:rsid w:val="008A79E2"/>
    <w:rsid w:val="008B272E"/>
    <w:rsid w:val="008B49AF"/>
    <w:rsid w:val="008C774E"/>
    <w:rsid w:val="008C7B77"/>
    <w:rsid w:val="008D49A0"/>
    <w:rsid w:val="008E0B02"/>
    <w:rsid w:val="008E33A5"/>
    <w:rsid w:val="008E47B3"/>
    <w:rsid w:val="008E6575"/>
    <w:rsid w:val="008F23D9"/>
    <w:rsid w:val="008F51BF"/>
    <w:rsid w:val="00900156"/>
    <w:rsid w:val="009006F2"/>
    <w:rsid w:val="009152CC"/>
    <w:rsid w:val="00921D89"/>
    <w:rsid w:val="00944EF7"/>
    <w:rsid w:val="009476CE"/>
    <w:rsid w:val="00951C1D"/>
    <w:rsid w:val="00952433"/>
    <w:rsid w:val="00960001"/>
    <w:rsid w:val="00961E74"/>
    <w:rsid w:val="00976D9C"/>
    <w:rsid w:val="009870F4"/>
    <w:rsid w:val="00990A8D"/>
    <w:rsid w:val="00992139"/>
    <w:rsid w:val="00993773"/>
    <w:rsid w:val="00993BA0"/>
    <w:rsid w:val="00996099"/>
    <w:rsid w:val="009A042A"/>
    <w:rsid w:val="009A09DB"/>
    <w:rsid w:val="009B0FDE"/>
    <w:rsid w:val="009B356B"/>
    <w:rsid w:val="009B3612"/>
    <w:rsid w:val="009B4AF6"/>
    <w:rsid w:val="009C47DC"/>
    <w:rsid w:val="009C49DC"/>
    <w:rsid w:val="009C500F"/>
    <w:rsid w:val="009D773E"/>
    <w:rsid w:val="009E5F74"/>
    <w:rsid w:val="009F0895"/>
    <w:rsid w:val="00A02413"/>
    <w:rsid w:val="00A0269F"/>
    <w:rsid w:val="00A0384F"/>
    <w:rsid w:val="00A04DFD"/>
    <w:rsid w:val="00A05DEE"/>
    <w:rsid w:val="00A06AF3"/>
    <w:rsid w:val="00A14994"/>
    <w:rsid w:val="00A20DAE"/>
    <w:rsid w:val="00A21B9F"/>
    <w:rsid w:val="00A3059B"/>
    <w:rsid w:val="00A31FB4"/>
    <w:rsid w:val="00A43EA3"/>
    <w:rsid w:val="00A45297"/>
    <w:rsid w:val="00A47173"/>
    <w:rsid w:val="00A47C57"/>
    <w:rsid w:val="00A47D4C"/>
    <w:rsid w:val="00A65CA6"/>
    <w:rsid w:val="00A67567"/>
    <w:rsid w:val="00A816A8"/>
    <w:rsid w:val="00A845F5"/>
    <w:rsid w:val="00A87955"/>
    <w:rsid w:val="00A93DAF"/>
    <w:rsid w:val="00AA09C7"/>
    <w:rsid w:val="00AA2DAC"/>
    <w:rsid w:val="00AA5DDB"/>
    <w:rsid w:val="00AB57FA"/>
    <w:rsid w:val="00AB588F"/>
    <w:rsid w:val="00AC6BBD"/>
    <w:rsid w:val="00AC6E3F"/>
    <w:rsid w:val="00AC7146"/>
    <w:rsid w:val="00AE7CA7"/>
    <w:rsid w:val="00AF13EC"/>
    <w:rsid w:val="00AF1F95"/>
    <w:rsid w:val="00AF6CF9"/>
    <w:rsid w:val="00B06CD3"/>
    <w:rsid w:val="00B105BB"/>
    <w:rsid w:val="00B120DD"/>
    <w:rsid w:val="00B12CAD"/>
    <w:rsid w:val="00B161B1"/>
    <w:rsid w:val="00B206A3"/>
    <w:rsid w:val="00B20B77"/>
    <w:rsid w:val="00B26AD4"/>
    <w:rsid w:val="00B302C1"/>
    <w:rsid w:val="00B30B9F"/>
    <w:rsid w:val="00B347B7"/>
    <w:rsid w:val="00B34EF4"/>
    <w:rsid w:val="00B43EC0"/>
    <w:rsid w:val="00B4751B"/>
    <w:rsid w:val="00B47CB8"/>
    <w:rsid w:val="00B51411"/>
    <w:rsid w:val="00B518B7"/>
    <w:rsid w:val="00B51994"/>
    <w:rsid w:val="00B64379"/>
    <w:rsid w:val="00B6703C"/>
    <w:rsid w:val="00B6794A"/>
    <w:rsid w:val="00B70440"/>
    <w:rsid w:val="00B71B69"/>
    <w:rsid w:val="00B77FF3"/>
    <w:rsid w:val="00B8234B"/>
    <w:rsid w:val="00B83D72"/>
    <w:rsid w:val="00B841FC"/>
    <w:rsid w:val="00B85433"/>
    <w:rsid w:val="00B8544F"/>
    <w:rsid w:val="00B96D3F"/>
    <w:rsid w:val="00B975F8"/>
    <w:rsid w:val="00BB257C"/>
    <w:rsid w:val="00BB374D"/>
    <w:rsid w:val="00BB625A"/>
    <w:rsid w:val="00BC5540"/>
    <w:rsid w:val="00BC6C95"/>
    <w:rsid w:val="00BD0584"/>
    <w:rsid w:val="00BD612B"/>
    <w:rsid w:val="00BD792B"/>
    <w:rsid w:val="00BE21F0"/>
    <w:rsid w:val="00BE23A1"/>
    <w:rsid w:val="00BE76E7"/>
    <w:rsid w:val="00BF34BA"/>
    <w:rsid w:val="00C04D17"/>
    <w:rsid w:val="00C13E74"/>
    <w:rsid w:val="00C16BCA"/>
    <w:rsid w:val="00C200B0"/>
    <w:rsid w:val="00C27D2E"/>
    <w:rsid w:val="00C31572"/>
    <w:rsid w:val="00C3167C"/>
    <w:rsid w:val="00C32770"/>
    <w:rsid w:val="00C4066A"/>
    <w:rsid w:val="00C43E70"/>
    <w:rsid w:val="00C45307"/>
    <w:rsid w:val="00C457C4"/>
    <w:rsid w:val="00C5444D"/>
    <w:rsid w:val="00C56A5B"/>
    <w:rsid w:val="00C57D90"/>
    <w:rsid w:val="00C70465"/>
    <w:rsid w:val="00C72F43"/>
    <w:rsid w:val="00C73691"/>
    <w:rsid w:val="00C749BB"/>
    <w:rsid w:val="00C808D8"/>
    <w:rsid w:val="00C8114C"/>
    <w:rsid w:val="00C87F9C"/>
    <w:rsid w:val="00C90541"/>
    <w:rsid w:val="00CA023F"/>
    <w:rsid w:val="00CA6153"/>
    <w:rsid w:val="00CB10B2"/>
    <w:rsid w:val="00CB1C37"/>
    <w:rsid w:val="00CB6B78"/>
    <w:rsid w:val="00CB7296"/>
    <w:rsid w:val="00CC1425"/>
    <w:rsid w:val="00CC1D20"/>
    <w:rsid w:val="00CC7CA7"/>
    <w:rsid w:val="00CD324D"/>
    <w:rsid w:val="00CE0896"/>
    <w:rsid w:val="00CE3961"/>
    <w:rsid w:val="00CE5576"/>
    <w:rsid w:val="00CF1DF0"/>
    <w:rsid w:val="00CF5B64"/>
    <w:rsid w:val="00CF63B7"/>
    <w:rsid w:val="00D03A1F"/>
    <w:rsid w:val="00D07A29"/>
    <w:rsid w:val="00D11B08"/>
    <w:rsid w:val="00D12423"/>
    <w:rsid w:val="00D15541"/>
    <w:rsid w:val="00D173EE"/>
    <w:rsid w:val="00D20802"/>
    <w:rsid w:val="00D2254F"/>
    <w:rsid w:val="00D22648"/>
    <w:rsid w:val="00D2529F"/>
    <w:rsid w:val="00D2628C"/>
    <w:rsid w:val="00D272A4"/>
    <w:rsid w:val="00D30778"/>
    <w:rsid w:val="00D32F94"/>
    <w:rsid w:val="00D45C2A"/>
    <w:rsid w:val="00D53F38"/>
    <w:rsid w:val="00D60C82"/>
    <w:rsid w:val="00D626B1"/>
    <w:rsid w:val="00D65518"/>
    <w:rsid w:val="00D67376"/>
    <w:rsid w:val="00D71FD9"/>
    <w:rsid w:val="00D72879"/>
    <w:rsid w:val="00D75E37"/>
    <w:rsid w:val="00D75EBB"/>
    <w:rsid w:val="00D77B23"/>
    <w:rsid w:val="00D819CE"/>
    <w:rsid w:val="00D83BFB"/>
    <w:rsid w:val="00DA2CE3"/>
    <w:rsid w:val="00DB1B99"/>
    <w:rsid w:val="00DB2D6B"/>
    <w:rsid w:val="00DB3DA2"/>
    <w:rsid w:val="00DB6B18"/>
    <w:rsid w:val="00DB6C98"/>
    <w:rsid w:val="00DC4026"/>
    <w:rsid w:val="00DD2019"/>
    <w:rsid w:val="00DD2F5A"/>
    <w:rsid w:val="00DD361D"/>
    <w:rsid w:val="00DE0ED7"/>
    <w:rsid w:val="00DF4E3B"/>
    <w:rsid w:val="00E003ED"/>
    <w:rsid w:val="00E07C6A"/>
    <w:rsid w:val="00E11857"/>
    <w:rsid w:val="00E13610"/>
    <w:rsid w:val="00E13B5C"/>
    <w:rsid w:val="00E161FA"/>
    <w:rsid w:val="00E17A85"/>
    <w:rsid w:val="00E24064"/>
    <w:rsid w:val="00E25420"/>
    <w:rsid w:val="00E30130"/>
    <w:rsid w:val="00E3349A"/>
    <w:rsid w:val="00E33F44"/>
    <w:rsid w:val="00E3570D"/>
    <w:rsid w:val="00E3755D"/>
    <w:rsid w:val="00E37AB0"/>
    <w:rsid w:val="00E40459"/>
    <w:rsid w:val="00E4232F"/>
    <w:rsid w:val="00E4240B"/>
    <w:rsid w:val="00E426FC"/>
    <w:rsid w:val="00E5032B"/>
    <w:rsid w:val="00E56272"/>
    <w:rsid w:val="00E56C91"/>
    <w:rsid w:val="00E63BC0"/>
    <w:rsid w:val="00E71997"/>
    <w:rsid w:val="00E7383E"/>
    <w:rsid w:val="00E73890"/>
    <w:rsid w:val="00E81222"/>
    <w:rsid w:val="00E82101"/>
    <w:rsid w:val="00E83CBF"/>
    <w:rsid w:val="00E8542F"/>
    <w:rsid w:val="00E865C4"/>
    <w:rsid w:val="00E87414"/>
    <w:rsid w:val="00E87A5A"/>
    <w:rsid w:val="00E93579"/>
    <w:rsid w:val="00E961B0"/>
    <w:rsid w:val="00E96611"/>
    <w:rsid w:val="00E96C5E"/>
    <w:rsid w:val="00EA22CD"/>
    <w:rsid w:val="00EA3E7A"/>
    <w:rsid w:val="00EA6E60"/>
    <w:rsid w:val="00EB7AD0"/>
    <w:rsid w:val="00EC7199"/>
    <w:rsid w:val="00ED11DA"/>
    <w:rsid w:val="00ED4746"/>
    <w:rsid w:val="00ED6F98"/>
    <w:rsid w:val="00EE191E"/>
    <w:rsid w:val="00EE336E"/>
    <w:rsid w:val="00EF001D"/>
    <w:rsid w:val="00EF5758"/>
    <w:rsid w:val="00F0168E"/>
    <w:rsid w:val="00F11770"/>
    <w:rsid w:val="00F15F9A"/>
    <w:rsid w:val="00F169ED"/>
    <w:rsid w:val="00F27CAC"/>
    <w:rsid w:val="00F316CA"/>
    <w:rsid w:val="00F34610"/>
    <w:rsid w:val="00F42B6B"/>
    <w:rsid w:val="00F42E29"/>
    <w:rsid w:val="00F4645F"/>
    <w:rsid w:val="00F50BC5"/>
    <w:rsid w:val="00F5582C"/>
    <w:rsid w:val="00F614FB"/>
    <w:rsid w:val="00F62E1E"/>
    <w:rsid w:val="00F70884"/>
    <w:rsid w:val="00F73F25"/>
    <w:rsid w:val="00F80D31"/>
    <w:rsid w:val="00F8255C"/>
    <w:rsid w:val="00F84858"/>
    <w:rsid w:val="00F84D68"/>
    <w:rsid w:val="00F8664B"/>
    <w:rsid w:val="00F87647"/>
    <w:rsid w:val="00F907CF"/>
    <w:rsid w:val="00FA014C"/>
    <w:rsid w:val="00FA4F27"/>
    <w:rsid w:val="00FB20AF"/>
    <w:rsid w:val="00FB5301"/>
    <w:rsid w:val="00FB6164"/>
    <w:rsid w:val="00FD5012"/>
    <w:rsid w:val="00FD740B"/>
    <w:rsid w:val="00FE1E46"/>
    <w:rsid w:val="00FE3D14"/>
    <w:rsid w:val="00FE6EED"/>
    <w:rsid w:val="00FF7986"/>
    <w:rsid w:val="00FF7CC1"/>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link w:val="ListParagraphChar"/>
    <w:uiPriority w:val="99"/>
    <w:qFormat/>
    <w:rsid w:val="00350FCD"/>
    <w:pPr>
      <w:ind w:left="720"/>
      <w:contextualSpacing/>
    </w:pPr>
  </w:style>
  <w:style w:type="table" w:styleId="TableGrid">
    <w:name w:val="Table Grid"/>
    <w:basedOn w:val="TableNormal"/>
    <w:uiPriority w:val="5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character" w:customStyle="1" w:styleId="ListParagraphChar">
    <w:name w:val="List Paragraph Char"/>
    <w:aliases w:val="List NRC Char"/>
    <w:link w:val="ListParagraph"/>
    <w:uiPriority w:val="34"/>
    <w:locked/>
    <w:rsid w:val="00BD612B"/>
    <w:rPr>
      <w:rFonts w:ascii="Calibri" w:eastAsia="Times New Roman" w:hAnsi="Calibri" w:cs="Times New Roman"/>
    </w:rPr>
  </w:style>
  <w:style w:type="character" w:customStyle="1" w:styleId="TitleChar">
    <w:name w:val="Title Char"/>
    <w:aliases w:val="Title NRC Char"/>
    <w:basedOn w:val="DefaultParagraphFont"/>
    <w:link w:val="Title"/>
    <w:uiPriority w:val="10"/>
    <w:rsid w:val="00BC5540"/>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BC5540"/>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BC554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A2E20"/>
    <w:rPr>
      <w:color w:val="605E5C"/>
      <w:shd w:val="clear" w:color="auto" w:fill="E1DFDD"/>
    </w:rPr>
  </w:style>
  <w:style w:type="paragraph" w:styleId="NoSpacing">
    <w:name w:val="No Spacing"/>
    <w:uiPriority w:val="1"/>
    <w:qFormat/>
    <w:rsid w:val="00A31FB4"/>
    <w:pPr>
      <w:spacing w:after="0" w:line="240" w:lineRule="auto"/>
    </w:pPr>
    <w:rPr>
      <w:rFonts w:ascii="Calibri" w:eastAsia="Times New Roman" w:hAnsi="Calibri" w:cs="Times New Roman"/>
    </w:rPr>
  </w:style>
  <w:style w:type="character" w:customStyle="1" w:styleId="cf0">
    <w:name w:val="cf0"/>
    <w:basedOn w:val="DefaultParagraphFont"/>
    <w:rsid w:val="00C749BB"/>
  </w:style>
  <w:style w:type="character" w:customStyle="1" w:styleId="cf01">
    <w:name w:val="cf01"/>
    <w:basedOn w:val="DefaultParagraphFont"/>
    <w:rsid w:val="00C749BB"/>
    <w:rPr>
      <w:rFonts w:ascii="Segoe UI" w:hAnsi="Segoe UI" w:cs="Segoe UI" w:hint="default"/>
      <w:sz w:val="18"/>
      <w:szCs w:val="18"/>
    </w:rPr>
  </w:style>
  <w:style w:type="paragraph" w:customStyle="1" w:styleId="pf0">
    <w:name w:val="pf0"/>
    <w:basedOn w:val="Normal"/>
    <w:rsid w:val="00C749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1134568327">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peakup@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927b5e961c4d56061c23307790d78e9c">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0ba8014e628c503dbbd1e8a5dd96a1f8"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2.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3.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4.xml><?xml version="1.0" encoding="utf-8"?>
<ds:datastoreItem xmlns:ds="http://schemas.openxmlformats.org/officeDocument/2006/customXml" ds:itemID="{121B2C4B-C617-4AAB-8924-705601ED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29</Pages>
  <Words>7763</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dc:creator>
  <cp:lastModifiedBy>Sayed Firozuddin</cp:lastModifiedBy>
  <cp:revision>92</cp:revision>
  <cp:lastPrinted>2014-04-30T09:26:00Z</cp:lastPrinted>
  <dcterms:created xsi:type="dcterms:W3CDTF">2023-05-26T09:07:00Z</dcterms:created>
  <dcterms:modified xsi:type="dcterms:W3CDTF">2025-06-03T05:11:00Z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90542700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