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5A1" w:rsidRDefault="000B45A1">
      <w:pPr>
        <w:jc w:val="both"/>
        <w:rPr>
          <w:rFonts w:ascii="Times New Roman" w:eastAsia="Times New Roman" w:hAnsi="Times New Roman" w:cs="Times New Roman"/>
          <w:sz w:val="24"/>
          <w:szCs w:val="24"/>
        </w:rPr>
      </w:pPr>
    </w:p>
    <w:p w:rsidR="000B45A1" w:rsidRDefault="00597B01">
      <w:pPr>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External Evaluation of the project « Mitigating the potential impact</w:t>
      </w:r>
    </w:p>
    <w:p w:rsidR="000B45A1" w:rsidRDefault="00597B01">
      <w:pPr>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of the COVID-19 Crisis on the Peace Process in Afghanistan »</w:t>
      </w:r>
    </w:p>
    <w:p w:rsidR="000B45A1" w:rsidRDefault="000B45A1">
      <w:pPr>
        <w:jc w:val="center"/>
        <w:rPr>
          <w:rFonts w:ascii="Times New Roman" w:eastAsia="Times New Roman" w:hAnsi="Times New Roman" w:cs="Times New Roman"/>
          <w:b/>
          <w:color w:val="C00000"/>
          <w:sz w:val="24"/>
          <w:szCs w:val="24"/>
        </w:rPr>
      </w:pPr>
    </w:p>
    <w:p w:rsidR="000B45A1" w:rsidRDefault="00597B01">
      <w:pPr>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CONSULTANCY TERMS OF REFERENCE</w:t>
      </w:r>
    </w:p>
    <w:p w:rsidR="000B45A1" w:rsidRDefault="00597B01">
      <w:pPr>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NOVEMBER 2020</w:t>
      </w:r>
    </w:p>
    <w:p w:rsidR="000B45A1" w:rsidRDefault="00597B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0B45A1" w:rsidRDefault="000B45A1">
      <w:pPr>
        <w:jc w:val="both"/>
        <w:rPr>
          <w:rFonts w:ascii="Times New Roman" w:eastAsia="Times New Roman" w:hAnsi="Times New Roman" w:cs="Times New Roman"/>
          <w:sz w:val="24"/>
          <w:szCs w:val="24"/>
        </w:rPr>
      </w:pPr>
    </w:p>
    <w:p w:rsidR="000B45A1" w:rsidRDefault="00597B0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ToR OBJECTIVE</w:t>
      </w:r>
    </w:p>
    <w:p w:rsidR="000B45A1" w:rsidRDefault="000B45A1">
      <w:pPr>
        <w:jc w:val="both"/>
        <w:rPr>
          <w:rFonts w:ascii="Times New Roman" w:eastAsia="Times New Roman" w:hAnsi="Times New Roman" w:cs="Times New Roman"/>
          <w:sz w:val="24"/>
          <w:szCs w:val="24"/>
        </w:rPr>
      </w:pPr>
    </w:p>
    <w:p w:rsidR="000B45A1" w:rsidRDefault="00597B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assignment detailed below is for a consultant to conduct the final external evaluation of the implementation of Geneva Call Afghanistan’s project « </w:t>
      </w:r>
      <w:r>
        <w:rPr>
          <w:rFonts w:ascii="Times New Roman" w:eastAsia="Times New Roman" w:hAnsi="Times New Roman" w:cs="Times New Roman"/>
          <w:b/>
          <w:sz w:val="24"/>
          <w:szCs w:val="24"/>
        </w:rPr>
        <w:t>Mitigating the potential impact of the Covid-19 Crisis on the Peace Process in Afghanista</w:t>
      </w:r>
      <w:r>
        <w:rPr>
          <w:rFonts w:ascii="Times New Roman" w:eastAsia="Times New Roman" w:hAnsi="Times New Roman" w:cs="Times New Roman"/>
          <w:b/>
          <w:sz w:val="24"/>
          <w:szCs w:val="24"/>
        </w:rPr>
        <w:t>n</w:t>
      </w:r>
      <w:r>
        <w:rPr>
          <w:rFonts w:ascii="Times New Roman" w:eastAsia="Times New Roman" w:hAnsi="Times New Roman" w:cs="Times New Roman"/>
          <w:sz w:val="24"/>
          <w:szCs w:val="24"/>
        </w:rPr>
        <w:t xml:space="preserve"> ». The Geneva Call team will be led by Faryaneh Fadaeiresketi, Country Director, and day to day supervision will be provided by Geneva Call’s Emergency Program Manager.</w:t>
      </w:r>
    </w:p>
    <w:p w:rsidR="000B45A1" w:rsidRDefault="000B45A1">
      <w:pPr>
        <w:jc w:val="both"/>
        <w:rPr>
          <w:rFonts w:ascii="Times New Roman" w:eastAsia="Times New Roman" w:hAnsi="Times New Roman" w:cs="Times New Roman"/>
          <w:sz w:val="24"/>
          <w:szCs w:val="24"/>
        </w:rPr>
      </w:pPr>
    </w:p>
    <w:p w:rsidR="000B45A1" w:rsidRDefault="00597B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Start date and end date of project</w:t>
      </w:r>
      <w:r>
        <w:rPr>
          <w:rFonts w:ascii="Times New Roman" w:eastAsia="Times New Roman" w:hAnsi="Times New Roman" w:cs="Times New Roman"/>
          <w:sz w:val="24"/>
          <w:szCs w:val="24"/>
        </w:rPr>
        <w:t>: 15.07.2020-14.01.20212</w:t>
      </w:r>
    </w:p>
    <w:p w:rsidR="000B45A1" w:rsidRDefault="00597B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Target country and provin</w:t>
      </w:r>
      <w:r>
        <w:rPr>
          <w:rFonts w:ascii="Times New Roman" w:eastAsia="Times New Roman" w:hAnsi="Times New Roman" w:cs="Times New Roman"/>
          <w:sz w:val="24"/>
          <w:szCs w:val="24"/>
          <w:u w:val="single"/>
        </w:rPr>
        <w:t xml:space="preserve">ces  </w:t>
      </w:r>
      <w:r>
        <w:rPr>
          <w:rFonts w:ascii="Times New Roman" w:eastAsia="Times New Roman" w:hAnsi="Times New Roman" w:cs="Times New Roman"/>
          <w:sz w:val="24"/>
          <w:szCs w:val="24"/>
        </w:rPr>
        <w:t>: Afghanistan – Kabul, Kandahar, Kunduz, Kunar, Nangarhar</w:t>
      </w:r>
    </w:p>
    <w:p w:rsidR="000B45A1" w:rsidRDefault="00597B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Final beneficiaries &amp;/or target groups</w:t>
      </w:r>
      <w:r>
        <w:rPr>
          <w:rFonts w:ascii="Times New Roman" w:eastAsia="Times New Roman" w:hAnsi="Times New Roman" w:cs="Times New Roman"/>
          <w:sz w:val="24"/>
          <w:szCs w:val="24"/>
        </w:rPr>
        <w:t>: Target groups of the project are armed non-state actors; civil society organisations; central and local authorities and decision makers; and religious an</w:t>
      </w:r>
      <w:r>
        <w:rPr>
          <w:rFonts w:ascii="Times New Roman" w:eastAsia="Times New Roman" w:hAnsi="Times New Roman" w:cs="Times New Roman"/>
          <w:sz w:val="24"/>
          <w:szCs w:val="24"/>
        </w:rPr>
        <w:t>d traditional authorities. The final beneficiaries are local communities affected by armed violence in Kandahar, Kunduz, Kunar and Nangarhar. Indirectly, the project aims to benefit health and aid organisations.</w:t>
      </w:r>
    </w:p>
    <w:p w:rsidR="000B45A1" w:rsidRDefault="000B45A1">
      <w:pPr>
        <w:jc w:val="both"/>
        <w:rPr>
          <w:rFonts w:ascii="Times New Roman" w:eastAsia="Times New Roman" w:hAnsi="Times New Roman" w:cs="Times New Roman"/>
          <w:sz w:val="24"/>
          <w:szCs w:val="24"/>
        </w:rPr>
      </w:pPr>
    </w:p>
    <w:p w:rsidR="000B45A1" w:rsidRDefault="000B45A1">
      <w:pPr>
        <w:jc w:val="both"/>
        <w:rPr>
          <w:rFonts w:ascii="Times New Roman" w:eastAsia="Times New Roman" w:hAnsi="Times New Roman" w:cs="Times New Roman"/>
          <w:sz w:val="24"/>
          <w:szCs w:val="24"/>
        </w:rPr>
      </w:pPr>
    </w:p>
    <w:p w:rsidR="000B45A1" w:rsidRDefault="00597B0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w:t>
      </w:r>
    </w:p>
    <w:p w:rsidR="000B45A1" w:rsidRDefault="000B45A1">
      <w:pPr>
        <w:jc w:val="both"/>
        <w:rPr>
          <w:rFonts w:ascii="Times New Roman" w:eastAsia="Times New Roman" w:hAnsi="Times New Roman" w:cs="Times New Roman"/>
          <w:sz w:val="24"/>
          <w:szCs w:val="24"/>
        </w:rPr>
      </w:pPr>
    </w:p>
    <w:p w:rsidR="000B45A1" w:rsidRDefault="00597B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overall objective</w:t>
      </w:r>
      <w:r>
        <w:rPr>
          <w:rFonts w:ascii="Times New Roman" w:eastAsia="Times New Roman" w:hAnsi="Times New Roman" w:cs="Times New Roman"/>
          <w:sz w:val="24"/>
          <w:szCs w:val="24"/>
        </w:rPr>
        <w:t xml:space="preserve"> of the p</w:t>
      </w:r>
      <w:r>
        <w:rPr>
          <w:rFonts w:ascii="Times New Roman" w:eastAsia="Times New Roman" w:hAnsi="Times New Roman" w:cs="Times New Roman"/>
          <w:sz w:val="24"/>
          <w:szCs w:val="24"/>
        </w:rPr>
        <w:t>roject “Mitigating the potential impact of the COVID-19 Crisis on the Peace Process in Afghanistan” is contributing to the reduction of violence against healthcare in non-government controlled and conflict-affected areas, to mitigate in the long-term the p</w:t>
      </w:r>
      <w:r>
        <w:rPr>
          <w:rFonts w:ascii="Times New Roman" w:eastAsia="Times New Roman" w:hAnsi="Times New Roman" w:cs="Times New Roman"/>
          <w:sz w:val="24"/>
          <w:szCs w:val="24"/>
        </w:rPr>
        <w:t>otential impact of the COVID-19 crisis in intra-community relations and the knock-on effect to the peace process in Afghanistan.</w:t>
      </w:r>
    </w:p>
    <w:p w:rsidR="000B45A1" w:rsidRDefault="000B45A1">
      <w:pPr>
        <w:jc w:val="both"/>
        <w:rPr>
          <w:rFonts w:ascii="Times New Roman" w:eastAsia="Times New Roman" w:hAnsi="Times New Roman" w:cs="Times New Roman"/>
          <w:sz w:val="24"/>
          <w:szCs w:val="24"/>
        </w:rPr>
      </w:pPr>
    </w:p>
    <w:p w:rsidR="000B45A1" w:rsidRDefault="00597B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specific objective</w:t>
      </w:r>
      <w:r>
        <w:rPr>
          <w:rFonts w:ascii="Times New Roman" w:eastAsia="Times New Roman" w:hAnsi="Times New Roman" w:cs="Times New Roman"/>
          <w:sz w:val="24"/>
          <w:szCs w:val="24"/>
        </w:rPr>
        <w:t xml:space="preserve"> is that communities, local authorities, and armed organizations increasingly collaborate and take concr</w:t>
      </w:r>
      <w:r>
        <w:rPr>
          <w:rFonts w:ascii="Times New Roman" w:eastAsia="Times New Roman" w:hAnsi="Times New Roman" w:cs="Times New Roman"/>
          <w:sz w:val="24"/>
          <w:szCs w:val="24"/>
        </w:rPr>
        <w:t>ete measures to protect healthcare and reduce barriers to the delivery of assistance and healthcare to address the COVID-19 crisis.</w:t>
      </w:r>
    </w:p>
    <w:p w:rsidR="000B45A1" w:rsidRDefault="000B45A1">
      <w:pPr>
        <w:jc w:val="both"/>
        <w:rPr>
          <w:rFonts w:ascii="Times New Roman" w:eastAsia="Times New Roman" w:hAnsi="Times New Roman" w:cs="Times New Roman"/>
          <w:sz w:val="24"/>
          <w:szCs w:val="24"/>
        </w:rPr>
      </w:pPr>
    </w:p>
    <w:p w:rsidR="000B45A1" w:rsidRDefault="00597B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targets civil society, community representatives, constituencies of fighting parties, Afghan representatives of</w:t>
      </w:r>
      <w:r>
        <w:rPr>
          <w:rFonts w:ascii="Times New Roman" w:eastAsia="Times New Roman" w:hAnsi="Times New Roman" w:cs="Times New Roman"/>
          <w:sz w:val="24"/>
          <w:szCs w:val="24"/>
        </w:rPr>
        <w:t xml:space="preserve"> the peace process, EU policy and decision makers.</w:t>
      </w:r>
    </w:p>
    <w:p w:rsidR="000B45A1" w:rsidRDefault="000B45A1">
      <w:pPr>
        <w:jc w:val="both"/>
        <w:rPr>
          <w:rFonts w:ascii="Times New Roman" w:eastAsia="Times New Roman" w:hAnsi="Times New Roman" w:cs="Times New Roman"/>
          <w:sz w:val="24"/>
          <w:szCs w:val="24"/>
        </w:rPr>
      </w:pPr>
    </w:p>
    <w:p w:rsidR="000B45A1" w:rsidRDefault="00597B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engages ANSAs, communities, health and aid workers through training, workshops, and other activities detailed in project documents for the consultant selected.</w:t>
      </w:r>
    </w:p>
    <w:p w:rsidR="000B45A1" w:rsidRDefault="000B45A1">
      <w:pPr>
        <w:jc w:val="both"/>
        <w:rPr>
          <w:rFonts w:ascii="Times New Roman" w:eastAsia="Times New Roman" w:hAnsi="Times New Roman" w:cs="Times New Roman"/>
          <w:sz w:val="24"/>
          <w:szCs w:val="24"/>
        </w:rPr>
      </w:pPr>
    </w:p>
    <w:p w:rsidR="000B45A1" w:rsidRDefault="000B45A1">
      <w:pPr>
        <w:jc w:val="both"/>
        <w:rPr>
          <w:rFonts w:ascii="Times New Roman" w:eastAsia="Times New Roman" w:hAnsi="Times New Roman" w:cs="Times New Roman"/>
          <w:sz w:val="24"/>
          <w:szCs w:val="24"/>
        </w:rPr>
      </w:pPr>
    </w:p>
    <w:p w:rsidR="000B45A1" w:rsidRDefault="00597B0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EVALUATION STRATEGY</w:t>
      </w:r>
    </w:p>
    <w:p w:rsidR="000B45A1" w:rsidRDefault="000B45A1">
      <w:pPr>
        <w:jc w:val="both"/>
        <w:rPr>
          <w:rFonts w:ascii="Times New Roman" w:eastAsia="Times New Roman" w:hAnsi="Times New Roman" w:cs="Times New Roman"/>
          <w:sz w:val="24"/>
          <w:szCs w:val="24"/>
        </w:rPr>
      </w:pPr>
    </w:p>
    <w:p w:rsidR="000B45A1" w:rsidRDefault="00597B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Geneva Call is seeking an external evaluator to conduct the final evaluation of the implementation of the project.</w:t>
      </w:r>
    </w:p>
    <w:p w:rsidR="000B45A1" w:rsidRDefault="000B45A1">
      <w:pPr>
        <w:jc w:val="both"/>
        <w:rPr>
          <w:rFonts w:ascii="Times New Roman" w:eastAsia="Times New Roman" w:hAnsi="Times New Roman" w:cs="Times New Roman"/>
          <w:sz w:val="24"/>
          <w:szCs w:val="24"/>
        </w:rPr>
      </w:pPr>
    </w:p>
    <w:p w:rsidR="000B45A1" w:rsidRDefault="00597B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key research questions that the final evaluation is trying to answer are:</w:t>
      </w:r>
    </w:p>
    <w:p w:rsidR="000B45A1" w:rsidRDefault="00597B01">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what extent was the project completed based on the initial </w:t>
      </w:r>
      <w:r>
        <w:rPr>
          <w:rFonts w:ascii="Times New Roman" w:eastAsia="Times New Roman" w:hAnsi="Times New Roman" w:cs="Times New Roman"/>
          <w:sz w:val="24"/>
          <w:szCs w:val="24"/>
        </w:rPr>
        <w:t>plan submitted to the donor?</w:t>
      </w:r>
    </w:p>
    <w:p w:rsidR="000B45A1" w:rsidRDefault="00597B01">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which extent have the activities contributed to achieve the objective?</w:t>
      </w:r>
    </w:p>
    <w:p w:rsidR="000B45A1" w:rsidRDefault="00597B01">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factors supported or prevented the successful implementation of the project?</w:t>
      </w:r>
    </w:p>
    <w:p w:rsidR="000B45A1" w:rsidRDefault="00597B01">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lessons learned for future similar programming?</w:t>
      </w:r>
    </w:p>
    <w:p w:rsidR="000B45A1" w:rsidRDefault="00597B01">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findings of the external evaluation, what are the protection risks that should be further addressed by Geneva Call if any?</w:t>
      </w:r>
    </w:p>
    <w:p w:rsidR="000B45A1" w:rsidRDefault="000B45A1">
      <w:pPr>
        <w:jc w:val="both"/>
        <w:rPr>
          <w:rFonts w:ascii="Times New Roman" w:eastAsia="Times New Roman" w:hAnsi="Times New Roman" w:cs="Times New Roman"/>
          <w:sz w:val="24"/>
          <w:szCs w:val="24"/>
        </w:rPr>
      </w:pPr>
    </w:p>
    <w:p w:rsidR="000B45A1" w:rsidRDefault="00597B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evaluation will be conducted using the following tools:</w:t>
      </w:r>
    </w:p>
    <w:p w:rsidR="000B45A1" w:rsidRDefault="00597B01">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desk review of relevant documents including the project’s i</w:t>
      </w:r>
      <w:r>
        <w:rPr>
          <w:rFonts w:ascii="Times New Roman" w:eastAsia="Times New Roman" w:hAnsi="Times New Roman" w:cs="Times New Roman"/>
          <w:sz w:val="24"/>
          <w:szCs w:val="24"/>
        </w:rPr>
        <w:t>nternal documents</w:t>
      </w:r>
    </w:p>
    <w:p w:rsidR="000B45A1" w:rsidRDefault="00597B01">
      <w:pPr>
        <w:numPr>
          <w:ilvl w:val="1"/>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Geneva Call carried out a baseline survey in April/July 2021 and an endline survey in December 2021 with a sample of ANSAs members, community members, and health and aid workers. These surveys, as well an interim report and additional act</w:t>
      </w:r>
      <w:r>
        <w:rPr>
          <w:rFonts w:ascii="Times New Roman" w:eastAsia="Times New Roman" w:hAnsi="Times New Roman" w:cs="Times New Roman"/>
          <w:sz w:val="24"/>
          <w:szCs w:val="24"/>
        </w:rPr>
        <w:t>ivity reports will be the main project documents available for the evaluator’s desk review.</w:t>
      </w:r>
    </w:p>
    <w:p w:rsidR="000B45A1" w:rsidRDefault="00597B01">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Key Informant Interviews with relevant stakeholders in one or several of the provinces of implementation, including but not limited to:</w:t>
      </w:r>
    </w:p>
    <w:p w:rsidR="000B45A1" w:rsidRDefault="00597B01">
      <w:pPr>
        <w:numPr>
          <w:ilvl w:val="1"/>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project beneficia</w:t>
      </w:r>
      <w:r>
        <w:rPr>
          <w:rFonts w:ascii="Times New Roman" w:eastAsia="Times New Roman" w:hAnsi="Times New Roman" w:cs="Times New Roman"/>
          <w:sz w:val="24"/>
          <w:szCs w:val="24"/>
        </w:rPr>
        <w:t>ries</w:t>
      </w:r>
    </w:p>
    <w:p w:rsidR="000B45A1" w:rsidRDefault="00597B01">
      <w:pPr>
        <w:numPr>
          <w:ilvl w:val="1"/>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the target populations</w:t>
      </w:r>
    </w:p>
    <w:p w:rsidR="000B45A1" w:rsidRDefault="00597B01">
      <w:pPr>
        <w:numPr>
          <w:ilvl w:val="1"/>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 staff</w:t>
      </w:r>
    </w:p>
    <w:p w:rsidR="000B45A1" w:rsidRDefault="00597B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B45A1" w:rsidRDefault="00597B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sample proposed should be representative of the project geographic footprint: Kabul, Kunduz, Kandahar, Kunar, and Nangarhar, although travelling to all these provinces is not a requirement for the </w:t>
      </w:r>
      <w:r>
        <w:rPr>
          <w:rFonts w:ascii="Times New Roman" w:eastAsia="Times New Roman" w:hAnsi="Times New Roman" w:cs="Times New Roman"/>
          <w:sz w:val="24"/>
          <w:szCs w:val="24"/>
        </w:rPr>
        <w:t>evaluation.</w:t>
      </w:r>
    </w:p>
    <w:p w:rsidR="000B45A1" w:rsidRDefault="000B45A1">
      <w:pPr>
        <w:jc w:val="both"/>
        <w:rPr>
          <w:rFonts w:ascii="Times New Roman" w:eastAsia="Times New Roman" w:hAnsi="Times New Roman" w:cs="Times New Roman"/>
          <w:sz w:val="24"/>
          <w:szCs w:val="24"/>
        </w:rPr>
      </w:pPr>
    </w:p>
    <w:p w:rsidR="000B45A1" w:rsidRDefault="00597B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Due to the sensitivity of the work achieved by Geneva Call and its confidentiality obligations, Key Informant Interviews with ANSA members may not be possible.</w:t>
      </w:r>
    </w:p>
    <w:p w:rsidR="000B45A1" w:rsidRDefault="000B45A1">
      <w:pPr>
        <w:jc w:val="both"/>
        <w:rPr>
          <w:rFonts w:ascii="Times New Roman" w:eastAsia="Times New Roman" w:hAnsi="Times New Roman" w:cs="Times New Roman"/>
          <w:sz w:val="24"/>
          <w:szCs w:val="24"/>
        </w:rPr>
      </w:pPr>
    </w:p>
    <w:p w:rsidR="000B45A1" w:rsidRDefault="00597B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external evaluation will be output and outcome focused. The evaluation of the</w:t>
      </w:r>
      <w:r>
        <w:rPr>
          <w:rFonts w:ascii="Times New Roman" w:eastAsia="Times New Roman" w:hAnsi="Times New Roman" w:cs="Times New Roman"/>
          <w:sz w:val="24"/>
          <w:szCs w:val="24"/>
        </w:rPr>
        <w:t xml:space="preserve"> impact, given the substantive change in the context of operation will not be relevant in this situation. Therefore, the external evaluator shall prefer a review of project documents with triangulation of data through a limited number of Key-Informant Inte</w:t>
      </w:r>
      <w:r>
        <w:rPr>
          <w:rFonts w:ascii="Times New Roman" w:eastAsia="Times New Roman" w:hAnsi="Times New Roman" w:cs="Times New Roman"/>
          <w:sz w:val="24"/>
          <w:szCs w:val="24"/>
        </w:rPr>
        <w:t>rviews. This shall also be reflected in the timeline of implementation for the external evaluator.</w:t>
      </w:r>
    </w:p>
    <w:p w:rsidR="000B45A1" w:rsidRDefault="000B45A1">
      <w:pPr>
        <w:jc w:val="both"/>
        <w:rPr>
          <w:rFonts w:ascii="Times New Roman" w:eastAsia="Times New Roman" w:hAnsi="Times New Roman" w:cs="Times New Roman"/>
          <w:sz w:val="24"/>
          <w:szCs w:val="24"/>
        </w:rPr>
      </w:pPr>
    </w:p>
    <w:p w:rsidR="000B45A1" w:rsidRDefault="000B45A1">
      <w:pPr>
        <w:jc w:val="both"/>
        <w:rPr>
          <w:rFonts w:ascii="Times New Roman" w:eastAsia="Times New Roman" w:hAnsi="Times New Roman" w:cs="Times New Roman"/>
          <w:sz w:val="24"/>
          <w:szCs w:val="24"/>
        </w:rPr>
      </w:pPr>
    </w:p>
    <w:p w:rsidR="000B45A1" w:rsidRDefault="00597B0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MAIN TASKS</w:t>
      </w:r>
    </w:p>
    <w:p w:rsidR="000B45A1" w:rsidRDefault="000B45A1">
      <w:pPr>
        <w:jc w:val="both"/>
        <w:rPr>
          <w:rFonts w:ascii="Times New Roman" w:eastAsia="Times New Roman" w:hAnsi="Times New Roman" w:cs="Times New Roman"/>
          <w:sz w:val="24"/>
          <w:szCs w:val="24"/>
        </w:rPr>
      </w:pPr>
    </w:p>
    <w:p w:rsidR="000B45A1" w:rsidRDefault="00597B01">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Perform a desk review with all documents provided by Geneva Call (proposal, interim report, activity reports, baseline, etc.). Other documents can be requested by the external evaluator, who shall also identify relevant secondary and external sources of in</w:t>
      </w:r>
      <w:r>
        <w:rPr>
          <w:rFonts w:ascii="Times New Roman" w:eastAsia="Times New Roman" w:hAnsi="Times New Roman" w:cs="Times New Roman"/>
          <w:sz w:val="24"/>
          <w:szCs w:val="24"/>
        </w:rPr>
        <w:t xml:space="preserve">formation.  </w:t>
      </w:r>
    </w:p>
    <w:p w:rsidR="000B45A1" w:rsidRDefault="00597B01">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Design an evaluation methodology (including sample size and distribution, research methods and proposed instruments, etc.). This will be submitted to Geneva Call for approval.</w:t>
      </w:r>
    </w:p>
    <w:p w:rsidR="000B45A1" w:rsidRDefault="00597B01">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consultant must develop an informed consent form for participat</w:t>
      </w:r>
      <w:r>
        <w:rPr>
          <w:rFonts w:ascii="Times New Roman" w:eastAsia="Times New Roman" w:hAnsi="Times New Roman" w:cs="Times New Roman"/>
          <w:sz w:val="24"/>
          <w:szCs w:val="24"/>
        </w:rPr>
        <w:t>ion, which must be completed by each participant prior to the beginning of the work. Oral informed consent is acceptable but must be documented for each participant.</w:t>
      </w:r>
    </w:p>
    <w:p w:rsidR="000B45A1" w:rsidRDefault="00597B01">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Draft research instruments and template for transcripts/notes. Templates must include a ro</w:t>
      </w:r>
      <w:r>
        <w:rPr>
          <w:rFonts w:ascii="Times New Roman" w:eastAsia="Times New Roman" w:hAnsi="Times New Roman" w:cs="Times New Roman"/>
          <w:sz w:val="24"/>
          <w:szCs w:val="24"/>
        </w:rPr>
        <w:t>ster providing relevant demographic information of the interviewee(s), such as gender, age, location, literacy (and other basic information deemed relevant). Tools will be prepared in English and when approved, translated in relevant local languages by the</w:t>
      </w:r>
      <w:r>
        <w:rPr>
          <w:rFonts w:ascii="Times New Roman" w:eastAsia="Times New Roman" w:hAnsi="Times New Roman" w:cs="Times New Roman"/>
          <w:sz w:val="24"/>
          <w:szCs w:val="24"/>
        </w:rPr>
        <w:t xml:space="preserve"> evaluator.</w:t>
      </w:r>
    </w:p>
    <w:p w:rsidR="000B45A1" w:rsidRDefault="00597B01">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Conduct data collection in the selected locations. The interviews should be transcribed and submitted to Geneva Call in English after being anonymised.</w:t>
      </w:r>
    </w:p>
    <w:p w:rsidR="000B45A1" w:rsidRDefault="00597B01">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Draft a report (20-25 pages, in English) based on the analysis of the transcripts and submit</w:t>
      </w:r>
      <w:r>
        <w:rPr>
          <w:rFonts w:ascii="Times New Roman" w:eastAsia="Times New Roman" w:hAnsi="Times New Roman" w:cs="Times New Roman"/>
          <w:sz w:val="24"/>
          <w:szCs w:val="24"/>
        </w:rPr>
        <w:t xml:space="preserve"> it to Geneva Call, including two pages of executive summary and a short methodology introduction.</w:t>
      </w:r>
    </w:p>
    <w:p w:rsidR="000B45A1" w:rsidRDefault="00597B01">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Integrate comments from Geneva Call into the final evaluation report. </w:t>
      </w:r>
    </w:p>
    <w:p w:rsidR="000B45A1" w:rsidRDefault="000B45A1">
      <w:pPr>
        <w:jc w:val="both"/>
        <w:rPr>
          <w:rFonts w:ascii="Times New Roman" w:eastAsia="Times New Roman" w:hAnsi="Times New Roman" w:cs="Times New Roman"/>
          <w:sz w:val="24"/>
          <w:szCs w:val="24"/>
        </w:rPr>
      </w:pPr>
    </w:p>
    <w:p w:rsidR="000B45A1" w:rsidRDefault="000B45A1">
      <w:pPr>
        <w:jc w:val="both"/>
        <w:rPr>
          <w:rFonts w:ascii="Times New Roman" w:eastAsia="Times New Roman" w:hAnsi="Times New Roman" w:cs="Times New Roman"/>
          <w:sz w:val="24"/>
          <w:szCs w:val="24"/>
        </w:rPr>
      </w:pPr>
    </w:p>
    <w:p w:rsidR="000B45A1" w:rsidRDefault="00597B0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DELIVERABLES</w:t>
      </w:r>
    </w:p>
    <w:p w:rsidR="000B45A1" w:rsidRDefault="000B45A1">
      <w:pPr>
        <w:jc w:val="both"/>
        <w:rPr>
          <w:rFonts w:ascii="Times New Roman" w:eastAsia="Times New Roman" w:hAnsi="Times New Roman" w:cs="Times New Roman"/>
          <w:sz w:val="24"/>
          <w:szCs w:val="24"/>
        </w:rPr>
      </w:pPr>
    </w:p>
    <w:tbl>
      <w:tblPr>
        <w:tblStyle w:val="a1"/>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3540"/>
        <w:gridCol w:w="2175"/>
      </w:tblGrid>
      <w:tr w:rsidR="000B45A1">
        <w:tc>
          <w:tcPr>
            <w:tcW w:w="3300" w:type="dxa"/>
            <w:shd w:val="clear" w:color="auto" w:fill="EFEFEF"/>
            <w:tcMar>
              <w:top w:w="100" w:type="dxa"/>
              <w:left w:w="100" w:type="dxa"/>
              <w:bottom w:w="100" w:type="dxa"/>
              <w:right w:w="100" w:type="dxa"/>
            </w:tcMar>
          </w:tcPr>
          <w:p w:rsidR="000B45A1" w:rsidRDefault="00597B01">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PHASES</w:t>
            </w:r>
          </w:p>
        </w:tc>
        <w:tc>
          <w:tcPr>
            <w:tcW w:w="3540" w:type="dxa"/>
            <w:shd w:val="clear" w:color="auto" w:fill="EFEFEF"/>
            <w:tcMar>
              <w:top w:w="100" w:type="dxa"/>
              <w:left w:w="100" w:type="dxa"/>
              <w:bottom w:w="100" w:type="dxa"/>
              <w:right w:w="100" w:type="dxa"/>
            </w:tcMar>
          </w:tcPr>
          <w:p w:rsidR="000B45A1" w:rsidRDefault="00597B01">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DELIVERABLES</w:t>
            </w:r>
          </w:p>
        </w:tc>
        <w:tc>
          <w:tcPr>
            <w:tcW w:w="2175" w:type="dxa"/>
            <w:shd w:val="clear" w:color="auto" w:fill="EFEFEF"/>
            <w:tcMar>
              <w:top w:w="100" w:type="dxa"/>
              <w:left w:w="100" w:type="dxa"/>
              <w:bottom w:w="100" w:type="dxa"/>
              <w:right w:w="100" w:type="dxa"/>
            </w:tcMar>
          </w:tcPr>
          <w:p w:rsidR="000B45A1" w:rsidRDefault="00597B01">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OF DELIVERY</w:t>
            </w:r>
          </w:p>
        </w:tc>
      </w:tr>
      <w:tr w:rsidR="000B45A1">
        <w:tc>
          <w:tcPr>
            <w:tcW w:w="3300" w:type="dxa"/>
            <w:shd w:val="clear" w:color="auto" w:fill="F3F3F3"/>
            <w:tcMar>
              <w:top w:w="100" w:type="dxa"/>
              <w:left w:w="100" w:type="dxa"/>
              <w:bottom w:w="100" w:type="dxa"/>
              <w:right w:w="100" w:type="dxa"/>
            </w:tcMar>
          </w:tcPr>
          <w:p w:rsidR="000B45A1" w:rsidRDefault="00597B01">
            <w:pPr>
              <w:widowControl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Phase I - Preparation and Desk review of documents</w:t>
            </w:r>
          </w:p>
          <w:p w:rsidR="000B45A1" w:rsidRDefault="00597B01">
            <w:pPr>
              <w:widowControl w:val="0"/>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Kick-off call with Geneva Call</w:t>
            </w:r>
          </w:p>
          <w:p w:rsidR="000B45A1" w:rsidRDefault="00597B01">
            <w:pPr>
              <w:widowControl w:val="0"/>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project documents</w:t>
            </w:r>
          </w:p>
        </w:tc>
        <w:tc>
          <w:tcPr>
            <w:tcW w:w="3540" w:type="dxa"/>
            <w:shd w:val="clear" w:color="auto" w:fill="F3F3F3"/>
            <w:tcMar>
              <w:top w:w="100" w:type="dxa"/>
              <w:left w:w="100" w:type="dxa"/>
              <w:bottom w:w="100" w:type="dxa"/>
              <w:right w:w="100" w:type="dxa"/>
            </w:tcMar>
          </w:tcPr>
          <w:p w:rsidR="000B45A1" w:rsidRDefault="00597B01">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Methodology and tools</w:t>
            </w:r>
          </w:p>
        </w:tc>
        <w:tc>
          <w:tcPr>
            <w:tcW w:w="2175" w:type="dxa"/>
            <w:shd w:val="clear" w:color="auto" w:fill="F3F3F3"/>
            <w:tcMar>
              <w:top w:w="100" w:type="dxa"/>
              <w:left w:w="100" w:type="dxa"/>
              <w:bottom w:w="100" w:type="dxa"/>
              <w:right w:w="100" w:type="dxa"/>
            </w:tcMar>
          </w:tcPr>
          <w:p w:rsidR="000B45A1" w:rsidRDefault="00597B0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week after signing contract</w:t>
            </w:r>
          </w:p>
        </w:tc>
      </w:tr>
      <w:tr w:rsidR="000B45A1">
        <w:tc>
          <w:tcPr>
            <w:tcW w:w="3300" w:type="dxa"/>
            <w:shd w:val="clear" w:color="auto" w:fill="F3F3F3"/>
            <w:tcMar>
              <w:top w:w="100" w:type="dxa"/>
              <w:left w:w="100" w:type="dxa"/>
              <w:bottom w:w="100" w:type="dxa"/>
              <w:right w:w="100" w:type="dxa"/>
            </w:tcMar>
          </w:tcPr>
          <w:p w:rsidR="000B45A1" w:rsidRDefault="00597B01">
            <w:pPr>
              <w:widowControl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Phase II - Data Collection, transcription and analysis</w:t>
            </w:r>
          </w:p>
          <w:p w:rsidR="000B45A1" w:rsidRDefault="00597B01">
            <w:pPr>
              <w:widowControl w:val="0"/>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collection</w:t>
            </w:r>
          </w:p>
          <w:p w:rsidR="000B45A1" w:rsidRDefault="00597B01">
            <w:pPr>
              <w:widowControl w:val="0"/>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Transcription and translation</w:t>
            </w:r>
          </w:p>
          <w:p w:rsidR="000B45A1" w:rsidRDefault="00597B01">
            <w:pPr>
              <w:widowControl w:val="0"/>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Analysis</w:t>
            </w:r>
          </w:p>
        </w:tc>
        <w:tc>
          <w:tcPr>
            <w:tcW w:w="3540" w:type="dxa"/>
            <w:shd w:val="clear" w:color="auto" w:fill="F3F3F3"/>
            <w:tcMar>
              <w:top w:w="100" w:type="dxa"/>
              <w:left w:w="100" w:type="dxa"/>
              <w:bottom w:w="100" w:type="dxa"/>
              <w:right w:w="100" w:type="dxa"/>
            </w:tcMar>
          </w:tcPr>
          <w:p w:rsidR="000B45A1" w:rsidRDefault="000B45A1">
            <w:pPr>
              <w:widowControl w:val="0"/>
              <w:spacing w:line="240" w:lineRule="auto"/>
              <w:ind w:left="720"/>
              <w:jc w:val="both"/>
              <w:rPr>
                <w:rFonts w:ascii="Times New Roman" w:eastAsia="Times New Roman" w:hAnsi="Times New Roman" w:cs="Times New Roman"/>
                <w:sz w:val="24"/>
                <w:szCs w:val="24"/>
              </w:rPr>
            </w:pPr>
          </w:p>
        </w:tc>
        <w:tc>
          <w:tcPr>
            <w:tcW w:w="2175" w:type="dxa"/>
            <w:shd w:val="clear" w:color="auto" w:fill="F3F3F3"/>
            <w:tcMar>
              <w:top w:w="100" w:type="dxa"/>
              <w:left w:w="100" w:type="dxa"/>
              <w:bottom w:w="100" w:type="dxa"/>
              <w:right w:w="100" w:type="dxa"/>
            </w:tcMar>
          </w:tcPr>
          <w:p w:rsidR="000B45A1" w:rsidRDefault="00597B0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weeks after signing contract</w:t>
            </w:r>
          </w:p>
        </w:tc>
      </w:tr>
      <w:tr w:rsidR="000B45A1">
        <w:tc>
          <w:tcPr>
            <w:tcW w:w="3300" w:type="dxa"/>
            <w:shd w:val="clear" w:color="auto" w:fill="F3F3F3"/>
            <w:tcMar>
              <w:top w:w="100" w:type="dxa"/>
              <w:left w:w="100" w:type="dxa"/>
              <w:bottom w:w="100" w:type="dxa"/>
              <w:right w:w="100" w:type="dxa"/>
            </w:tcMar>
          </w:tcPr>
          <w:p w:rsidR="000B45A1" w:rsidRDefault="00597B01">
            <w:pPr>
              <w:widowControl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Phase III - Report Writing and Feedback</w:t>
            </w:r>
          </w:p>
          <w:p w:rsidR="000B45A1" w:rsidRDefault="00597B01">
            <w:pPr>
              <w:widowControl w:val="0"/>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 drafting</w:t>
            </w:r>
          </w:p>
          <w:p w:rsidR="000B45A1" w:rsidRDefault="00597B01">
            <w:pPr>
              <w:widowControl w:val="0"/>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 finalisation</w:t>
            </w:r>
          </w:p>
        </w:tc>
        <w:tc>
          <w:tcPr>
            <w:tcW w:w="3540" w:type="dxa"/>
            <w:shd w:val="clear" w:color="auto" w:fill="F3F3F3"/>
            <w:tcMar>
              <w:top w:w="100" w:type="dxa"/>
              <w:left w:w="100" w:type="dxa"/>
              <w:bottom w:w="100" w:type="dxa"/>
              <w:right w:w="100" w:type="dxa"/>
            </w:tcMar>
          </w:tcPr>
          <w:p w:rsidR="000B45A1" w:rsidRDefault="00597B01">
            <w:pPr>
              <w:widowControl w:val="0"/>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Draft Evaluation Report</w:t>
            </w:r>
          </w:p>
          <w:p w:rsidR="000B45A1" w:rsidRDefault="00597B01">
            <w:pPr>
              <w:widowControl w:val="0"/>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Transcripts of interviews translated and anonymised</w:t>
            </w:r>
          </w:p>
          <w:p w:rsidR="000B45A1" w:rsidRDefault="00597B01">
            <w:pPr>
              <w:widowControl w:val="0"/>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evaluation report </w:t>
            </w:r>
            <w:r>
              <w:rPr>
                <w:rFonts w:ascii="Times New Roman" w:eastAsia="Times New Roman" w:hAnsi="Times New Roman" w:cs="Times New Roman"/>
                <w:sz w:val="24"/>
                <w:szCs w:val="24"/>
              </w:rPr>
              <w:lastRenderedPageBreak/>
              <w:t>following comments from GC team</w:t>
            </w:r>
          </w:p>
        </w:tc>
        <w:tc>
          <w:tcPr>
            <w:tcW w:w="2175" w:type="dxa"/>
            <w:shd w:val="clear" w:color="auto" w:fill="F3F3F3"/>
            <w:tcMar>
              <w:top w:w="100" w:type="dxa"/>
              <w:left w:w="100" w:type="dxa"/>
              <w:bottom w:w="100" w:type="dxa"/>
              <w:right w:w="100" w:type="dxa"/>
            </w:tcMar>
          </w:tcPr>
          <w:p w:rsidR="000B45A1" w:rsidRDefault="00597B0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weeks after signing</w:t>
            </w:r>
          </w:p>
        </w:tc>
      </w:tr>
    </w:tbl>
    <w:p w:rsidR="000B45A1" w:rsidRDefault="000B45A1">
      <w:pPr>
        <w:jc w:val="both"/>
        <w:rPr>
          <w:rFonts w:ascii="Times New Roman" w:eastAsia="Times New Roman" w:hAnsi="Times New Roman" w:cs="Times New Roman"/>
          <w:sz w:val="24"/>
          <w:szCs w:val="24"/>
        </w:rPr>
      </w:pPr>
    </w:p>
    <w:p w:rsidR="000B45A1" w:rsidRDefault="00597B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external evaluation should begin as soon as possible and be completed no later than 10th of January 2022.</w:t>
      </w:r>
    </w:p>
    <w:p w:rsidR="000B45A1" w:rsidRDefault="000B45A1">
      <w:pPr>
        <w:jc w:val="both"/>
        <w:rPr>
          <w:rFonts w:ascii="Times New Roman" w:eastAsia="Times New Roman" w:hAnsi="Times New Roman" w:cs="Times New Roman"/>
          <w:sz w:val="24"/>
          <w:szCs w:val="24"/>
        </w:rPr>
      </w:pPr>
    </w:p>
    <w:p w:rsidR="000B45A1" w:rsidRDefault="000B45A1">
      <w:pPr>
        <w:jc w:val="both"/>
        <w:rPr>
          <w:rFonts w:ascii="Times New Roman" w:eastAsia="Times New Roman" w:hAnsi="Times New Roman" w:cs="Times New Roman"/>
          <w:sz w:val="24"/>
          <w:szCs w:val="24"/>
        </w:rPr>
      </w:pPr>
    </w:p>
    <w:p w:rsidR="000B45A1" w:rsidRDefault="00597B0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p>
    <w:p w:rsidR="000B45A1" w:rsidRDefault="000B45A1">
      <w:pPr>
        <w:jc w:val="both"/>
        <w:rPr>
          <w:rFonts w:ascii="Times New Roman" w:eastAsia="Times New Roman" w:hAnsi="Times New Roman" w:cs="Times New Roman"/>
          <w:sz w:val="24"/>
          <w:szCs w:val="24"/>
        </w:rPr>
      </w:pPr>
    </w:p>
    <w:p w:rsidR="000B45A1" w:rsidRDefault="00597B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Payment will be done within 5 days after submission of the final report. All costs related to this external evaluation should be included in the budget of the evaluator, including translation, travel costs or insurance.</w:t>
      </w:r>
    </w:p>
    <w:p w:rsidR="000B45A1" w:rsidRDefault="000B45A1">
      <w:pPr>
        <w:jc w:val="both"/>
        <w:rPr>
          <w:rFonts w:ascii="Times New Roman" w:eastAsia="Times New Roman" w:hAnsi="Times New Roman" w:cs="Times New Roman"/>
          <w:sz w:val="24"/>
          <w:szCs w:val="24"/>
        </w:rPr>
      </w:pPr>
    </w:p>
    <w:p w:rsidR="000B45A1" w:rsidRDefault="000B45A1">
      <w:pPr>
        <w:jc w:val="both"/>
        <w:rPr>
          <w:rFonts w:ascii="Times New Roman" w:eastAsia="Times New Roman" w:hAnsi="Times New Roman" w:cs="Times New Roman"/>
          <w:sz w:val="24"/>
          <w:szCs w:val="24"/>
        </w:rPr>
      </w:pPr>
    </w:p>
    <w:p w:rsidR="000B45A1" w:rsidRDefault="00597B0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SELECTION CRITERIA</w:t>
      </w:r>
    </w:p>
    <w:p w:rsidR="000B45A1" w:rsidRDefault="000B45A1">
      <w:pPr>
        <w:jc w:val="both"/>
        <w:rPr>
          <w:rFonts w:ascii="Times New Roman" w:eastAsia="Times New Roman" w:hAnsi="Times New Roman" w:cs="Times New Roman"/>
          <w:sz w:val="24"/>
          <w:szCs w:val="24"/>
        </w:rPr>
      </w:pPr>
    </w:p>
    <w:p w:rsidR="000B45A1" w:rsidRDefault="00597B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consultant</w:t>
      </w:r>
      <w:r>
        <w:rPr>
          <w:rFonts w:ascii="Times New Roman" w:eastAsia="Times New Roman" w:hAnsi="Times New Roman" w:cs="Times New Roman"/>
          <w:sz w:val="24"/>
          <w:szCs w:val="24"/>
        </w:rPr>
        <w:t xml:space="preserve"> should have at least 5 years of experience conducting qualitative research on social issues including conflict analysis, armed groups, human rights and humanitarian law and health  preferably in Afghanistan (documented evidence is required, e.g. summary o</w:t>
      </w:r>
      <w:r>
        <w:rPr>
          <w:rFonts w:ascii="Times New Roman" w:eastAsia="Times New Roman" w:hAnsi="Times New Roman" w:cs="Times New Roman"/>
          <w:sz w:val="24"/>
          <w:szCs w:val="24"/>
        </w:rPr>
        <w:t>f reports and names of contracting agencies).</w:t>
      </w:r>
    </w:p>
    <w:p w:rsidR="000B45A1" w:rsidRDefault="000B45A1">
      <w:pPr>
        <w:jc w:val="both"/>
        <w:rPr>
          <w:rFonts w:ascii="Times New Roman" w:eastAsia="Times New Roman" w:hAnsi="Times New Roman" w:cs="Times New Roman"/>
          <w:sz w:val="24"/>
          <w:szCs w:val="24"/>
        </w:rPr>
      </w:pPr>
    </w:p>
    <w:p w:rsidR="000B45A1" w:rsidRDefault="00597B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consultant must have experience working in teams, preferably in a leadership position, and have a strong client orientation. S/he must be familiar with donor/contracting requirements and be able to deliver</w:t>
      </w:r>
      <w:r>
        <w:rPr>
          <w:rFonts w:ascii="Times New Roman" w:eastAsia="Times New Roman" w:hAnsi="Times New Roman" w:cs="Times New Roman"/>
          <w:sz w:val="24"/>
          <w:szCs w:val="24"/>
        </w:rPr>
        <w:t xml:space="preserve"> reports in a timely manner.</w:t>
      </w:r>
    </w:p>
    <w:p w:rsidR="000B45A1" w:rsidRDefault="000B45A1">
      <w:pPr>
        <w:jc w:val="both"/>
        <w:rPr>
          <w:rFonts w:ascii="Times New Roman" w:eastAsia="Times New Roman" w:hAnsi="Times New Roman" w:cs="Times New Roman"/>
          <w:sz w:val="24"/>
          <w:szCs w:val="24"/>
        </w:rPr>
      </w:pPr>
    </w:p>
    <w:p w:rsidR="000B45A1" w:rsidRDefault="00597B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Qualified consultants should submit a proposal for the assignment that includes a short proposal including methodology (max. 1 page), relevant past experience, and a resume (max. total 5 pages). The proposal should include a p</w:t>
      </w:r>
      <w:r>
        <w:rPr>
          <w:rFonts w:ascii="Times New Roman" w:eastAsia="Times New Roman" w:hAnsi="Times New Roman" w:cs="Times New Roman"/>
          <w:sz w:val="24"/>
          <w:szCs w:val="24"/>
        </w:rPr>
        <w:t xml:space="preserve">roposed budget. A sample of research/report in English would also be appreciated. </w:t>
      </w:r>
    </w:p>
    <w:p w:rsidR="000B45A1" w:rsidRDefault="000B45A1">
      <w:pPr>
        <w:jc w:val="both"/>
        <w:rPr>
          <w:rFonts w:ascii="Times New Roman" w:eastAsia="Times New Roman" w:hAnsi="Times New Roman" w:cs="Times New Roman"/>
          <w:sz w:val="24"/>
          <w:szCs w:val="24"/>
        </w:rPr>
      </w:pPr>
    </w:p>
    <w:p w:rsidR="000B45A1" w:rsidRDefault="00597B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preference will be given to evaluators already in country, as travel and visa issues may delay conducting this external evaluation. A remote external evaluation can also </w:t>
      </w:r>
      <w:r>
        <w:rPr>
          <w:rFonts w:ascii="Times New Roman" w:eastAsia="Times New Roman" w:hAnsi="Times New Roman" w:cs="Times New Roman"/>
          <w:sz w:val="24"/>
          <w:szCs w:val="24"/>
        </w:rPr>
        <w:t xml:space="preserve">be considered but the methodology and past experience in conducting such evaluation shall be strongly documented. </w:t>
      </w:r>
    </w:p>
    <w:p w:rsidR="000B45A1" w:rsidRDefault="000B45A1">
      <w:pPr>
        <w:jc w:val="both"/>
        <w:rPr>
          <w:rFonts w:ascii="Times New Roman" w:eastAsia="Times New Roman" w:hAnsi="Times New Roman" w:cs="Times New Roman"/>
          <w:sz w:val="24"/>
          <w:szCs w:val="24"/>
        </w:rPr>
      </w:pPr>
    </w:p>
    <w:p w:rsidR="000B45A1" w:rsidRDefault="00597B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Geneva Call will retain all rights to all outputs of this consultancy (see list of deliverables). Outputs from this consultancy may not be u</w:t>
      </w:r>
      <w:r>
        <w:rPr>
          <w:rFonts w:ascii="Times New Roman" w:eastAsia="Times New Roman" w:hAnsi="Times New Roman" w:cs="Times New Roman"/>
          <w:sz w:val="24"/>
          <w:szCs w:val="24"/>
        </w:rPr>
        <w:t xml:space="preserve">sed or licensed by the consultant or other entities without the express written permission of Geneva Call. </w:t>
      </w:r>
    </w:p>
    <w:p w:rsidR="000618CD" w:rsidRDefault="000618CD">
      <w:pPr>
        <w:jc w:val="both"/>
        <w:rPr>
          <w:rFonts w:ascii="Times New Roman" w:eastAsia="Times New Roman" w:hAnsi="Times New Roman" w:cs="Times New Roman"/>
          <w:sz w:val="24"/>
          <w:szCs w:val="24"/>
        </w:rPr>
      </w:pPr>
    </w:p>
    <w:p w:rsidR="000618CD" w:rsidRDefault="000618CD" w:rsidP="000618CD">
      <w:pPr>
        <w:tabs>
          <w:tab w:val="left" w:pos="5040"/>
        </w:tabs>
        <w:rPr>
          <w:b/>
          <w:bCs/>
        </w:rPr>
      </w:pPr>
      <w:r>
        <w:rPr>
          <w:b/>
          <w:bCs/>
        </w:rPr>
        <w:t xml:space="preserve">Submission: </w:t>
      </w:r>
      <w:hyperlink r:id="rId8" w:history="1">
        <w:r>
          <w:rPr>
            <w:rStyle w:val="Hyperlink"/>
            <w:b/>
            <w:bCs/>
          </w:rPr>
          <w:t>info.afghanistan@genevacall.org</w:t>
        </w:r>
      </w:hyperlink>
      <w:r>
        <w:rPr>
          <w:b/>
          <w:bCs/>
        </w:rPr>
        <w:t xml:space="preserve"> : </w:t>
      </w:r>
      <w:hyperlink r:id="rId9" w:history="1">
        <w:r>
          <w:rPr>
            <w:rStyle w:val="Hyperlink"/>
            <w:b/>
            <w:bCs/>
          </w:rPr>
          <w:t>hr-field-vacancies@genevacall.org</w:t>
        </w:r>
      </w:hyperlink>
      <w:r>
        <w:rPr>
          <w:b/>
          <w:bCs/>
        </w:rPr>
        <w:t xml:space="preserve"> </w:t>
      </w:r>
    </w:p>
    <w:p w:rsidR="000618CD" w:rsidRDefault="000618CD">
      <w:pPr>
        <w:jc w:val="both"/>
        <w:rPr>
          <w:rFonts w:ascii="Times New Roman" w:eastAsia="Times New Roman" w:hAnsi="Times New Roman" w:cs="Times New Roman"/>
          <w:sz w:val="24"/>
          <w:szCs w:val="24"/>
        </w:rPr>
      </w:pPr>
      <w:bookmarkStart w:id="0" w:name="_GoBack"/>
      <w:bookmarkEnd w:id="0"/>
    </w:p>
    <w:sectPr w:rsidR="000618CD">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B01" w:rsidRDefault="00597B01">
      <w:pPr>
        <w:spacing w:line="240" w:lineRule="auto"/>
      </w:pPr>
      <w:r>
        <w:separator/>
      </w:r>
    </w:p>
  </w:endnote>
  <w:endnote w:type="continuationSeparator" w:id="0">
    <w:p w:rsidR="00597B01" w:rsidRDefault="00597B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5A1" w:rsidRDefault="00597B01">
    <w:pP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sidR="000618CD">
      <w:rPr>
        <w:rFonts w:ascii="Times New Roman" w:eastAsia="Times New Roman" w:hAnsi="Times New Roman" w:cs="Times New Roman"/>
        <w:sz w:val="20"/>
        <w:szCs w:val="20"/>
      </w:rPr>
      <w:fldChar w:fldCharType="separate"/>
    </w:r>
    <w:r w:rsidR="000618CD">
      <w:rPr>
        <w:rFonts w:ascii="Times New Roman" w:eastAsia="Times New Roman" w:hAnsi="Times New Roman" w:cs="Times New Roman"/>
        <w:noProof/>
        <w:sz w:val="20"/>
        <w:szCs w:val="20"/>
      </w:rPr>
      <w:t>3</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B01" w:rsidRDefault="00597B01">
      <w:pPr>
        <w:spacing w:line="240" w:lineRule="auto"/>
      </w:pPr>
      <w:r>
        <w:separator/>
      </w:r>
    </w:p>
  </w:footnote>
  <w:footnote w:type="continuationSeparator" w:id="0">
    <w:p w:rsidR="00597B01" w:rsidRDefault="00597B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5A1" w:rsidRDefault="00597B01">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-927099</wp:posOffset>
              </wp:positionH>
              <wp:positionV relativeFrom="paragraph">
                <wp:posOffset>-469899</wp:posOffset>
              </wp:positionV>
              <wp:extent cx="7556500" cy="730250"/>
              <wp:effectExtent l="0" t="0" r="0" b="0"/>
              <wp:wrapNone/>
              <wp:docPr id="12" name="Rectangle 12"/>
              <wp:cNvGraphicFramePr/>
              <a:graphic xmlns:a="http://schemas.openxmlformats.org/drawingml/2006/main">
                <a:graphicData uri="http://schemas.microsoft.com/office/word/2010/wordprocessingShape">
                  <wps:wsp>
                    <wps:cNvSpPr/>
                    <wps:spPr>
                      <a:xfrm>
                        <a:off x="1580450" y="3427575"/>
                        <a:ext cx="7531100" cy="704850"/>
                      </a:xfrm>
                      <a:prstGeom prst="rect">
                        <a:avLst/>
                      </a:prstGeom>
                      <a:solidFill>
                        <a:srgbClr val="C00000"/>
                      </a:solidFill>
                      <a:ln w="25400" cap="flat" cmpd="sng">
                        <a:solidFill>
                          <a:srgbClr val="8C3A38"/>
                        </a:solidFill>
                        <a:prstDash val="solid"/>
                        <a:round/>
                        <a:headEnd type="none" w="sm" len="sm"/>
                        <a:tailEnd type="none" w="sm" len="sm"/>
                      </a:ln>
                    </wps:spPr>
                    <wps:txbx>
                      <w:txbxContent>
                        <w:p w:rsidR="000B45A1" w:rsidRDefault="000B45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-927099</wp:posOffset>
              </wp:positionH>
              <wp:positionV relativeFrom="paragraph">
                <wp:posOffset>-469899</wp:posOffset>
              </wp:positionV>
              <wp:extent cx="7556500" cy="730250"/>
              <wp:effectExtent b="0" l="0" r="0" t="0"/>
              <wp:wrapNone/>
              <wp:docPr id="1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556500" cy="730250"/>
                      </a:xfrm>
                      <a:prstGeom prst="rect"/>
                      <a:ln/>
                    </pic:spPr>
                  </pic:pic>
                </a:graphicData>
              </a:graphic>
            </wp:anchor>
          </w:drawing>
        </mc:Fallback>
      </mc:AlternateContent>
    </w:r>
    <w:r>
      <w:rPr>
        <w:noProof/>
        <w:lang w:val="en-US"/>
      </w:rPr>
      <w:drawing>
        <wp:anchor distT="0" distB="0" distL="114300" distR="114300" simplePos="0" relativeHeight="251659264" behindDoc="0" locked="0" layoutInCell="1" hidden="0" allowOverlap="1">
          <wp:simplePos x="0" y="0"/>
          <wp:positionH relativeFrom="column">
            <wp:posOffset>-923924</wp:posOffset>
          </wp:positionH>
          <wp:positionV relativeFrom="paragraph">
            <wp:posOffset>-457199</wp:posOffset>
          </wp:positionV>
          <wp:extent cx="723900" cy="723900"/>
          <wp:effectExtent l="0" t="0" r="0" b="0"/>
          <wp:wrapSquare wrapText="bothSides" distT="0" distB="0" distL="114300" distR="114300"/>
          <wp:docPr id="13" name="image1.png" descr="File:Geneva Call logo.png - Wikipedia"/>
          <wp:cNvGraphicFramePr/>
          <a:graphic xmlns:a="http://schemas.openxmlformats.org/drawingml/2006/main">
            <a:graphicData uri="http://schemas.openxmlformats.org/drawingml/2006/picture">
              <pic:pic xmlns:pic="http://schemas.openxmlformats.org/drawingml/2006/picture">
                <pic:nvPicPr>
                  <pic:cNvPr id="0" name="image1.png" descr="File:Geneva Call logo.png - Wikipedia"/>
                  <pic:cNvPicPr preferRelativeResize="0"/>
                </pic:nvPicPr>
                <pic:blipFill>
                  <a:blip r:embed="rId2"/>
                  <a:srcRect/>
                  <a:stretch>
                    <a:fillRect/>
                  </a:stretch>
                </pic:blipFill>
                <pic:spPr>
                  <a:xfrm>
                    <a:off x="0" y="0"/>
                    <a:ext cx="723900" cy="723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0A2"/>
    <w:multiLevelType w:val="multilevel"/>
    <w:tmpl w:val="E356F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88155A"/>
    <w:multiLevelType w:val="multilevel"/>
    <w:tmpl w:val="ADB47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0F76D8"/>
    <w:multiLevelType w:val="multilevel"/>
    <w:tmpl w:val="3E5227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474D76"/>
    <w:multiLevelType w:val="multilevel"/>
    <w:tmpl w:val="BA106E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5480060"/>
    <w:multiLevelType w:val="multilevel"/>
    <w:tmpl w:val="45925A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59F42B2"/>
    <w:multiLevelType w:val="multilevel"/>
    <w:tmpl w:val="D48C9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C76430"/>
    <w:multiLevelType w:val="multilevel"/>
    <w:tmpl w:val="8F52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03A375D"/>
    <w:multiLevelType w:val="multilevel"/>
    <w:tmpl w:val="52168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2"/>
  </w:num>
  <w:num w:numId="4">
    <w:abstractNumId w:val="7"/>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A1"/>
    <w:rsid w:val="000618CD"/>
    <w:rsid w:val="000B45A1"/>
    <w:rsid w:val="00597B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1E16"/>
  <w15:docId w15:val="{A2D7B1B2-A706-4188-82A2-1BF71EB2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530F"/>
    <w:pPr>
      <w:tabs>
        <w:tab w:val="center" w:pos="4536"/>
        <w:tab w:val="right" w:pos="9072"/>
      </w:tabs>
      <w:spacing w:line="240" w:lineRule="auto"/>
    </w:pPr>
  </w:style>
  <w:style w:type="character" w:customStyle="1" w:styleId="HeaderChar">
    <w:name w:val="Header Char"/>
    <w:basedOn w:val="DefaultParagraphFont"/>
    <w:link w:val="Header"/>
    <w:uiPriority w:val="99"/>
    <w:rsid w:val="00B9530F"/>
  </w:style>
  <w:style w:type="paragraph" w:styleId="Footer">
    <w:name w:val="footer"/>
    <w:basedOn w:val="Normal"/>
    <w:link w:val="FooterChar"/>
    <w:uiPriority w:val="99"/>
    <w:unhideWhenUsed/>
    <w:rsid w:val="00B9530F"/>
    <w:pPr>
      <w:tabs>
        <w:tab w:val="center" w:pos="4536"/>
        <w:tab w:val="right" w:pos="9072"/>
      </w:tabs>
      <w:spacing w:line="240" w:lineRule="auto"/>
    </w:pPr>
  </w:style>
  <w:style w:type="character" w:customStyle="1" w:styleId="FooterChar">
    <w:name w:val="Footer Char"/>
    <w:basedOn w:val="DefaultParagraphFont"/>
    <w:link w:val="Footer"/>
    <w:uiPriority w:val="99"/>
    <w:rsid w:val="00B9530F"/>
  </w:style>
  <w:style w:type="table" w:customStyle="1" w:styleId="a1">
    <w:basedOn w:val="TableNormal1"/>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semiHidden/>
    <w:unhideWhenUsed/>
    <w:rsid w:val="00061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268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afghanistan@genevacal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field-vacancies@genevacal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xF0V/5jWItiXqv1ZlUeAWHhUcw==">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7187</Characters>
  <Application>Microsoft Office Word</Application>
  <DocSecurity>0</DocSecurity>
  <Lines>59</Lines>
  <Paragraphs>16</Paragraphs>
  <ScaleCrop>false</ScaleCrop>
  <Company>MRT www.Win2Farsi.com</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Rehel</dc:creator>
  <cp:lastModifiedBy>Muzhgan Ahmady</cp:lastModifiedBy>
  <cp:revision>2</cp:revision>
  <dcterms:created xsi:type="dcterms:W3CDTF">2021-12-08T10:31:00Z</dcterms:created>
  <dcterms:modified xsi:type="dcterms:W3CDTF">2021-12-08T10:31:00Z</dcterms:modified>
</cp:coreProperties>
</file>