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8708C" w14:textId="169524C8" w:rsidR="007530B4" w:rsidRPr="002F07C1" w:rsidRDefault="007530B4" w:rsidP="00047C45">
      <w:pPr>
        <w:spacing w:after="60"/>
        <w:rPr>
          <w:rFonts w:asciiTheme="minorBidi" w:hAnsiTheme="minorBidi"/>
          <w:b/>
        </w:rPr>
      </w:pPr>
    </w:p>
    <w:p w14:paraId="3348708D" w14:textId="70E0DD15" w:rsidR="00FE08E9" w:rsidRPr="00232340" w:rsidRDefault="00FE08E9" w:rsidP="00047C45">
      <w:pPr>
        <w:spacing w:after="60"/>
        <w:jc w:val="center"/>
        <w:rPr>
          <w:rFonts w:asciiTheme="minorBidi" w:hAnsiTheme="minorBidi"/>
          <w:b/>
          <w:color w:val="17365D" w:themeColor="text2" w:themeShade="BF"/>
          <w:sz w:val="32"/>
          <w:szCs w:val="32"/>
          <w:lang w:val="en-US"/>
        </w:rPr>
      </w:pPr>
      <w:r w:rsidRPr="00232340">
        <w:rPr>
          <w:rFonts w:asciiTheme="minorBidi" w:hAnsiTheme="minorBidi"/>
          <w:b/>
          <w:color w:val="17365D" w:themeColor="text2" w:themeShade="BF"/>
          <w:sz w:val="32"/>
          <w:szCs w:val="32"/>
          <w:lang w:val="en-US"/>
        </w:rPr>
        <w:t xml:space="preserve">Call for </w:t>
      </w:r>
      <w:r w:rsidR="009C58A7" w:rsidRPr="00232340">
        <w:rPr>
          <w:rFonts w:asciiTheme="minorBidi" w:hAnsiTheme="minorBidi"/>
          <w:b/>
          <w:color w:val="17365D" w:themeColor="text2" w:themeShade="BF"/>
          <w:sz w:val="32"/>
          <w:szCs w:val="32"/>
          <w:lang w:val="en-US"/>
        </w:rPr>
        <w:t>E</w:t>
      </w:r>
      <w:r w:rsidRPr="00232340">
        <w:rPr>
          <w:rFonts w:asciiTheme="minorBidi" w:hAnsiTheme="minorBidi"/>
          <w:b/>
          <w:color w:val="17365D" w:themeColor="text2" w:themeShade="BF"/>
          <w:sz w:val="32"/>
          <w:szCs w:val="32"/>
          <w:lang w:val="en-US"/>
        </w:rPr>
        <w:t xml:space="preserve">xpression of </w:t>
      </w:r>
      <w:r w:rsidR="009C58A7" w:rsidRPr="00232340">
        <w:rPr>
          <w:rFonts w:asciiTheme="minorBidi" w:hAnsiTheme="minorBidi"/>
          <w:b/>
          <w:color w:val="17365D" w:themeColor="text2" w:themeShade="BF"/>
          <w:sz w:val="32"/>
          <w:szCs w:val="32"/>
          <w:lang w:val="en-US"/>
        </w:rPr>
        <w:t>I</w:t>
      </w:r>
      <w:r w:rsidRPr="00232340">
        <w:rPr>
          <w:rFonts w:asciiTheme="minorBidi" w:hAnsiTheme="minorBidi"/>
          <w:b/>
          <w:color w:val="17365D" w:themeColor="text2" w:themeShade="BF"/>
          <w:sz w:val="32"/>
          <w:szCs w:val="32"/>
          <w:lang w:val="en-US"/>
        </w:rPr>
        <w:t>nterest (EOI)</w:t>
      </w:r>
    </w:p>
    <w:p w14:paraId="3348708E" w14:textId="2B3137A7" w:rsidR="00FE08E9" w:rsidRPr="002F07C1" w:rsidRDefault="00BA5454" w:rsidP="00047C45">
      <w:pPr>
        <w:tabs>
          <w:tab w:val="center" w:pos="4535"/>
          <w:tab w:val="right" w:pos="9070"/>
        </w:tabs>
        <w:spacing w:after="60"/>
        <w:rPr>
          <w:rFonts w:asciiTheme="minorBidi" w:hAnsiTheme="minorBidi"/>
          <w:b/>
          <w:lang w:val="en-US"/>
        </w:rPr>
      </w:pPr>
      <w:r w:rsidRPr="00961FD7">
        <w:rPr>
          <w:rFonts w:asciiTheme="minorBidi" w:hAnsiTheme="minorBidi"/>
          <w:b/>
          <w:color w:val="17365D" w:themeColor="text2" w:themeShade="BF"/>
          <w:lang w:val="en-US"/>
        </w:rPr>
        <w:tab/>
      </w:r>
      <w:r w:rsidR="00E70707" w:rsidRPr="00961FD7">
        <w:rPr>
          <w:rFonts w:asciiTheme="minorBidi" w:hAnsiTheme="minorBidi"/>
          <w:b/>
          <w:color w:val="17365D" w:themeColor="text2" w:themeShade="BF"/>
          <w:lang w:val="en-US"/>
        </w:rPr>
        <w:t>Shortlisting of Construction Companies for School Construction Works</w:t>
      </w:r>
      <w:r w:rsidRPr="002F07C1">
        <w:rPr>
          <w:rFonts w:asciiTheme="minorBidi" w:hAnsiTheme="minorBidi"/>
          <w:b/>
          <w:lang w:val="en-US"/>
        </w:rPr>
        <w:tab/>
      </w:r>
    </w:p>
    <w:p w14:paraId="33487090" w14:textId="77777777" w:rsidR="00FE08E9" w:rsidRPr="002F07C1" w:rsidRDefault="00FE08E9" w:rsidP="00047C45">
      <w:pPr>
        <w:shd w:val="clear" w:color="auto" w:fill="FFFFFF"/>
        <w:spacing w:after="60"/>
        <w:jc w:val="both"/>
        <w:rPr>
          <w:rFonts w:asciiTheme="minorBidi" w:hAnsiTheme="minorBidi"/>
          <w:color w:val="000000"/>
          <w:lang w:val="en-US"/>
        </w:rPr>
      </w:pPr>
    </w:p>
    <w:p w14:paraId="6D84FAAC" w14:textId="5F99BE7C" w:rsidR="001D03E0" w:rsidRPr="002F07C1" w:rsidRDefault="001D03E0" w:rsidP="00402655">
      <w:pPr>
        <w:spacing w:after="60"/>
        <w:rPr>
          <w:rFonts w:asciiTheme="minorBidi" w:eastAsia="Times New Roman" w:hAnsiTheme="minorBidi"/>
          <w:b/>
          <w:bCs/>
          <w:color w:val="17365D" w:themeColor="text2" w:themeShade="BF"/>
          <w:sz w:val="24"/>
          <w:szCs w:val="24"/>
          <w:lang w:val="en-US"/>
        </w:rPr>
      </w:pPr>
      <w:r w:rsidRPr="002F07C1">
        <w:rPr>
          <w:rFonts w:asciiTheme="minorBidi" w:eastAsia="Times New Roman" w:hAnsiTheme="minorBidi"/>
          <w:b/>
          <w:bCs/>
          <w:color w:val="17365D" w:themeColor="text2" w:themeShade="BF"/>
          <w:sz w:val="24"/>
          <w:szCs w:val="24"/>
          <w:lang w:val="en-US"/>
        </w:rPr>
        <w:t>I</w:t>
      </w:r>
      <w:r w:rsidR="00023773" w:rsidRPr="002F07C1">
        <w:rPr>
          <w:rFonts w:asciiTheme="minorBidi" w:eastAsia="Times New Roman" w:hAnsiTheme="minorBidi"/>
          <w:b/>
          <w:bCs/>
          <w:color w:val="17365D" w:themeColor="text2" w:themeShade="BF"/>
          <w:sz w:val="24"/>
          <w:szCs w:val="24"/>
          <w:lang w:val="en-US"/>
        </w:rPr>
        <w:t>ntroduction</w:t>
      </w:r>
    </w:p>
    <w:p w14:paraId="2C5E98E5" w14:textId="280312C5" w:rsidR="001D03E0" w:rsidRPr="002F07C1" w:rsidRDefault="001D03E0" w:rsidP="00047C45">
      <w:p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Afghanischer Frauenverein e.V. (AFV) is a non-profit, non-governmental, and non-political humanitarian</w:t>
      </w:r>
      <w:r w:rsidR="00890E37" w:rsidRPr="002F07C1">
        <w:rPr>
          <w:rFonts w:asciiTheme="minorBidi" w:eastAsiaTheme="minorHAnsi" w:hAnsiTheme="minorBidi"/>
          <w:lang w:val="en-US"/>
        </w:rPr>
        <w:t xml:space="preserve"> </w:t>
      </w:r>
      <w:r w:rsidRPr="002F07C1">
        <w:rPr>
          <w:rFonts w:asciiTheme="minorBidi" w:eastAsiaTheme="minorHAnsi" w:hAnsiTheme="minorBidi"/>
          <w:lang w:val="en-US"/>
        </w:rPr>
        <w:t>aid organization founded by 12 intellectual Afghan women with German nationality to help people in</w:t>
      </w:r>
      <w:r w:rsidR="00890E37" w:rsidRPr="002F07C1">
        <w:rPr>
          <w:rFonts w:asciiTheme="minorBidi" w:eastAsiaTheme="minorHAnsi" w:hAnsiTheme="minorBidi"/>
          <w:lang w:val="en-US"/>
        </w:rPr>
        <w:t xml:space="preserve"> </w:t>
      </w:r>
      <w:r w:rsidRPr="002F07C1">
        <w:rPr>
          <w:rFonts w:asciiTheme="minorBidi" w:eastAsiaTheme="minorHAnsi" w:hAnsiTheme="minorBidi"/>
          <w:lang w:val="en-US"/>
        </w:rPr>
        <w:t>their home country Afghanistan. The aim of AFV is to implement sustainable relief programs mainly in</w:t>
      </w:r>
      <w:r w:rsidR="00890E37" w:rsidRPr="002F07C1">
        <w:rPr>
          <w:rFonts w:asciiTheme="minorBidi" w:eastAsiaTheme="minorHAnsi" w:hAnsiTheme="minorBidi"/>
          <w:lang w:val="en-US"/>
        </w:rPr>
        <w:t xml:space="preserve"> </w:t>
      </w:r>
      <w:r w:rsidRPr="002F07C1">
        <w:rPr>
          <w:rFonts w:asciiTheme="minorBidi" w:eastAsiaTheme="minorHAnsi" w:hAnsiTheme="minorBidi"/>
          <w:lang w:val="en-US"/>
        </w:rPr>
        <w:t>rural areas in Afghanistan, focusing on supporting children, women, and their families in extreme</w:t>
      </w:r>
      <w:r w:rsidR="00890E37" w:rsidRPr="002F07C1">
        <w:rPr>
          <w:rFonts w:asciiTheme="minorBidi" w:eastAsiaTheme="minorHAnsi" w:hAnsiTheme="minorBidi"/>
          <w:lang w:val="en-US"/>
        </w:rPr>
        <w:t xml:space="preserve"> </w:t>
      </w:r>
      <w:r w:rsidRPr="002F07C1">
        <w:rPr>
          <w:rFonts w:asciiTheme="minorBidi" w:eastAsiaTheme="minorHAnsi" w:hAnsiTheme="minorBidi"/>
          <w:lang w:val="en-US"/>
        </w:rPr>
        <w:t>poverty. To this end, AFV aims to provide technical and financial support to schools in various provinces,</w:t>
      </w:r>
      <w:r w:rsidR="00A52DCE" w:rsidRPr="002F07C1">
        <w:rPr>
          <w:rFonts w:asciiTheme="minorBidi" w:eastAsiaTheme="minorHAnsi" w:hAnsiTheme="minorBidi"/>
          <w:lang w:val="en-US"/>
        </w:rPr>
        <w:t xml:space="preserve"> </w:t>
      </w:r>
      <w:r w:rsidRPr="002F07C1">
        <w:rPr>
          <w:rFonts w:asciiTheme="minorBidi" w:eastAsiaTheme="minorHAnsi" w:hAnsiTheme="minorBidi"/>
          <w:lang w:val="en-US"/>
        </w:rPr>
        <w:t>provide safe drinking water for poor communities in remotest parts of some provinces, support Basic</w:t>
      </w:r>
      <w:r w:rsidR="00A52DCE" w:rsidRPr="002F07C1">
        <w:rPr>
          <w:rFonts w:asciiTheme="minorBidi" w:eastAsiaTheme="minorHAnsi" w:hAnsiTheme="minorBidi"/>
          <w:lang w:val="en-US"/>
        </w:rPr>
        <w:t xml:space="preserve"> </w:t>
      </w:r>
      <w:r w:rsidRPr="002F07C1">
        <w:rPr>
          <w:rFonts w:asciiTheme="minorBidi" w:eastAsiaTheme="minorHAnsi" w:hAnsiTheme="minorBidi"/>
          <w:lang w:val="en-US"/>
        </w:rPr>
        <w:t>Health Units in Kabul province and to deliver humanitarian assistance.</w:t>
      </w:r>
    </w:p>
    <w:p w14:paraId="5D61CB87" w14:textId="3D23A2E3" w:rsidR="00DF309E" w:rsidRPr="002F07C1" w:rsidRDefault="00DF309E" w:rsidP="00047C45">
      <w:pPr>
        <w:autoSpaceDE w:val="0"/>
        <w:autoSpaceDN w:val="0"/>
        <w:adjustRightInd w:val="0"/>
        <w:spacing w:after="60"/>
        <w:jc w:val="both"/>
        <w:rPr>
          <w:rFonts w:asciiTheme="minorBidi" w:eastAsiaTheme="minorHAnsi" w:hAnsiTheme="minorBidi"/>
          <w:lang w:val="en-US"/>
        </w:rPr>
      </w:pPr>
    </w:p>
    <w:p w14:paraId="2775B7D7" w14:textId="697C1BA1" w:rsidR="00DF309E" w:rsidRPr="002F07C1" w:rsidRDefault="00DF309E" w:rsidP="00402655">
      <w:pPr>
        <w:spacing w:after="60"/>
        <w:rPr>
          <w:rFonts w:asciiTheme="minorBidi" w:eastAsia="Times New Roman" w:hAnsiTheme="minorBidi"/>
          <w:b/>
          <w:bCs/>
          <w:color w:val="17365D" w:themeColor="text2" w:themeShade="BF"/>
          <w:sz w:val="24"/>
          <w:szCs w:val="24"/>
          <w:lang w:val="en-US"/>
        </w:rPr>
      </w:pPr>
      <w:r w:rsidRPr="002F07C1">
        <w:rPr>
          <w:rFonts w:asciiTheme="minorBidi" w:eastAsia="Times New Roman" w:hAnsiTheme="minorBidi"/>
          <w:b/>
          <w:bCs/>
          <w:color w:val="17365D" w:themeColor="text2" w:themeShade="BF"/>
          <w:sz w:val="24"/>
          <w:szCs w:val="24"/>
          <w:lang w:val="en-US"/>
        </w:rPr>
        <w:t>Purpose of EOI</w:t>
      </w:r>
    </w:p>
    <w:p w14:paraId="0D603D8B" w14:textId="65CF3425" w:rsidR="00DF309E" w:rsidRPr="002F07C1" w:rsidRDefault="00023773" w:rsidP="00047C45">
      <w:p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 xml:space="preserve">The purpose of this EOI is to identify and shortlist qualified, experienced, and financially capable construction companies for the upcoming tender process for school construction works at </w:t>
      </w:r>
      <w:proofErr w:type="spellStart"/>
      <w:r w:rsidRPr="002F07C1">
        <w:rPr>
          <w:rFonts w:asciiTheme="minorBidi" w:eastAsiaTheme="minorHAnsi" w:hAnsiTheme="minorBidi"/>
          <w:lang w:val="en-US"/>
        </w:rPr>
        <w:t>Bazari</w:t>
      </w:r>
      <w:proofErr w:type="spellEnd"/>
      <w:r w:rsidRPr="002F07C1">
        <w:rPr>
          <w:rFonts w:asciiTheme="minorBidi" w:eastAsiaTheme="minorHAnsi" w:hAnsiTheme="minorBidi"/>
          <w:lang w:val="en-US"/>
        </w:rPr>
        <w:t xml:space="preserve"> School in Kabul and </w:t>
      </w:r>
      <w:proofErr w:type="spellStart"/>
      <w:r w:rsidRPr="002F07C1">
        <w:rPr>
          <w:rFonts w:asciiTheme="minorBidi" w:eastAsiaTheme="minorHAnsi" w:hAnsiTheme="minorBidi"/>
          <w:lang w:val="en-US"/>
        </w:rPr>
        <w:t>Khazani</w:t>
      </w:r>
      <w:proofErr w:type="spellEnd"/>
      <w:r w:rsidRPr="002F07C1">
        <w:rPr>
          <w:rFonts w:asciiTheme="minorBidi" w:eastAsiaTheme="minorHAnsi" w:hAnsiTheme="minorBidi"/>
          <w:lang w:val="en-US"/>
        </w:rPr>
        <w:t xml:space="preserve"> School in Kunduz. Only shortlisted companies may be invited to participate in the next stage of the procurement process</w:t>
      </w:r>
    </w:p>
    <w:p w14:paraId="33487096" w14:textId="77777777" w:rsidR="00FE08E9" w:rsidRPr="002F07C1" w:rsidRDefault="00FE08E9" w:rsidP="00047C45">
      <w:pPr>
        <w:autoSpaceDE w:val="0"/>
        <w:autoSpaceDN w:val="0"/>
        <w:adjustRightInd w:val="0"/>
        <w:spacing w:after="60"/>
        <w:rPr>
          <w:rFonts w:asciiTheme="minorBidi" w:eastAsiaTheme="minorHAnsi" w:hAnsiTheme="minorBidi"/>
          <w:lang w:val="en-US"/>
        </w:rPr>
      </w:pPr>
    </w:p>
    <w:p w14:paraId="777CCDF9" w14:textId="77777777" w:rsidR="00FD4F15" w:rsidRPr="002F07C1" w:rsidRDefault="00FD4F15" w:rsidP="00402655">
      <w:pPr>
        <w:spacing w:after="60"/>
        <w:rPr>
          <w:rFonts w:asciiTheme="minorBidi" w:eastAsia="Times New Roman" w:hAnsiTheme="minorBidi"/>
          <w:b/>
          <w:bCs/>
          <w:color w:val="17365D" w:themeColor="text2" w:themeShade="BF"/>
          <w:sz w:val="24"/>
          <w:szCs w:val="24"/>
          <w:lang w:val="en-US"/>
        </w:rPr>
      </w:pPr>
      <w:r w:rsidRPr="002F07C1">
        <w:rPr>
          <w:rFonts w:asciiTheme="minorBidi" w:eastAsia="Times New Roman" w:hAnsiTheme="minorBidi"/>
          <w:b/>
          <w:bCs/>
          <w:color w:val="17365D" w:themeColor="text2" w:themeShade="BF"/>
          <w:sz w:val="24"/>
          <w:szCs w:val="24"/>
          <w:lang w:val="en-US"/>
        </w:rPr>
        <w:t>Scope of Works</w:t>
      </w:r>
    </w:p>
    <w:p w14:paraId="36237E95" w14:textId="2812E1D9" w:rsidR="00E855C1" w:rsidRPr="002F07C1" w:rsidRDefault="00E855C1" w:rsidP="00FD4F15">
      <w:pPr>
        <w:pStyle w:val="ListParagraph"/>
        <w:numPr>
          <w:ilvl w:val="0"/>
          <w:numId w:val="33"/>
        </w:numPr>
        <w:spacing w:after="60"/>
        <w:rPr>
          <w:rFonts w:asciiTheme="minorBidi" w:eastAsia="Times New Roman" w:hAnsiTheme="minorBidi"/>
          <w:b/>
          <w:bCs/>
          <w:color w:val="17365D" w:themeColor="text2" w:themeShade="BF"/>
          <w:lang w:val="en-US"/>
        </w:rPr>
      </w:pPr>
      <w:r w:rsidRPr="002F07C1">
        <w:rPr>
          <w:rFonts w:asciiTheme="minorBidi" w:eastAsia="Times New Roman" w:hAnsiTheme="minorBidi"/>
          <w:b/>
          <w:bCs/>
          <w:color w:val="17365D" w:themeColor="text2" w:themeShade="BF"/>
          <w:lang w:val="en-US"/>
        </w:rPr>
        <w:t xml:space="preserve">Scope of work for </w:t>
      </w:r>
      <w:proofErr w:type="spellStart"/>
      <w:r w:rsidRPr="002F07C1">
        <w:rPr>
          <w:rFonts w:asciiTheme="minorBidi" w:eastAsia="Times New Roman" w:hAnsiTheme="minorBidi"/>
          <w:b/>
          <w:bCs/>
          <w:color w:val="17365D" w:themeColor="text2" w:themeShade="BF"/>
          <w:lang w:val="en-US"/>
        </w:rPr>
        <w:t>Bazari</w:t>
      </w:r>
      <w:proofErr w:type="spellEnd"/>
      <w:r w:rsidRPr="002F07C1">
        <w:rPr>
          <w:rFonts w:asciiTheme="minorBidi" w:eastAsia="Times New Roman" w:hAnsiTheme="minorBidi"/>
          <w:b/>
          <w:bCs/>
          <w:color w:val="17365D" w:themeColor="text2" w:themeShade="BF"/>
          <w:lang w:val="en-US"/>
        </w:rPr>
        <w:t xml:space="preserve"> School:</w:t>
      </w:r>
    </w:p>
    <w:p w14:paraId="7DA72D49" w14:textId="7443CAFD" w:rsidR="009D5357" w:rsidRPr="002F07C1" w:rsidRDefault="00B838FB" w:rsidP="00E70707">
      <w:pPr>
        <w:autoSpaceDE w:val="0"/>
        <w:autoSpaceDN w:val="0"/>
        <w:adjustRightInd w:val="0"/>
        <w:spacing w:after="60"/>
        <w:jc w:val="both"/>
        <w:rPr>
          <w:rFonts w:asciiTheme="minorBidi" w:eastAsiaTheme="minorHAnsi" w:hAnsiTheme="minorBidi"/>
          <w:b/>
          <w:bCs/>
          <w:lang w:val="en-US"/>
        </w:rPr>
      </w:pPr>
      <w:r w:rsidRPr="002F07C1">
        <w:rPr>
          <w:rFonts w:asciiTheme="minorBidi" w:eastAsiaTheme="minorHAnsi" w:hAnsiTheme="minorBidi"/>
          <w:lang w:val="en-US"/>
        </w:rPr>
        <w:t>AFV</w:t>
      </w:r>
      <w:r w:rsidR="009D5357" w:rsidRPr="002F07C1">
        <w:rPr>
          <w:rFonts w:asciiTheme="minorBidi" w:eastAsiaTheme="minorHAnsi" w:hAnsiTheme="minorBidi"/>
          <w:lang w:val="en-US"/>
        </w:rPr>
        <w:t xml:space="preserve"> intends to procure construction works at </w:t>
      </w:r>
      <w:proofErr w:type="spellStart"/>
      <w:r w:rsidR="009D5357" w:rsidRPr="002F07C1">
        <w:rPr>
          <w:rFonts w:asciiTheme="minorBidi" w:eastAsiaTheme="minorHAnsi" w:hAnsiTheme="minorBidi"/>
          <w:b/>
          <w:bCs/>
          <w:lang w:val="en-US"/>
        </w:rPr>
        <w:t>Bazari</w:t>
      </w:r>
      <w:proofErr w:type="spellEnd"/>
      <w:r w:rsidR="009D5357" w:rsidRPr="002F07C1">
        <w:rPr>
          <w:rFonts w:asciiTheme="minorBidi" w:eastAsiaTheme="minorHAnsi" w:hAnsiTheme="minorBidi"/>
          <w:b/>
          <w:bCs/>
          <w:lang w:val="en-US"/>
        </w:rPr>
        <w:t xml:space="preserve"> School</w:t>
      </w:r>
      <w:r w:rsidR="009D5357" w:rsidRPr="002F07C1">
        <w:rPr>
          <w:rFonts w:asciiTheme="minorBidi" w:eastAsiaTheme="minorHAnsi" w:hAnsiTheme="minorBidi"/>
          <w:lang w:val="en-US"/>
        </w:rPr>
        <w:t xml:space="preserve">, located in </w:t>
      </w:r>
      <w:proofErr w:type="spellStart"/>
      <w:r w:rsidR="009D5357" w:rsidRPr="002F07C1">
        <w:rPr>
          <w:rFonts w:asciiTheme="minorBidi" w:eastAsiaTheme="minorHAnsi" w:hAnsiTheme="minorBidi"/>
          <w:b/>
          <w:bCs/>
          <w:lang w:val="en-US"/>
        </w:rPr>
        <w:t>Bazari</w:t>
      </w:r>
      <w:proofErr w:type="spellEnd"/>
      <w:r w:rsidR="009D5357" w:rsidRPr="002F07C1">
        <w:rPr>
          <w:rFonts w:asciiTheme="minorBidi" w:eastAsiaTheme="minorHAnsi" w:hAnsiTheme="minorBidi"/>
          <w:b/>
          <w:bCs/>
          <w:lang w:val="en-US"/>
        </w:rPr>
        <w:t xml:space="preserve"> village, </w:t>
      </w:r>
      <w:proofErr w:type="spellStart"/>
      <w:r w:rsidR="009D5357" w:rsidRPr="002F07C1">
        <w:rPr>
          <w:rFonts w:asciiTheme="minorBidi" w:eastAsiaTheme="minorHAnsi" w:hAnsiTheme="minorBidi"/>
          <w:b/>
          <w:bCs/>
          <w:lang w:val="en-US"/>
        </w:rPr>
        <w:t>Kalakan</w:t>
      </w:r>
      <w:proofErr w:type="spellEnd"/>
      <w:r w:rsidR="009D5357" w:rsidRPr="002F07C1">
        <w:rPr>
          <w:rFonts w:asciiTheme="minorBidi" w:eastAsiaTheme="minorHAnsi" w:hAnsiTheme="minorBidi"/>
          <w:b/>
          <w:bCs/>
          <w:lang w:val="en-US"/>
        </w:rPr>
        <w:t xml:space="preserve"> district, Kabul province</w:t>
      </w:r>
      <w:r w:rsidR="009D5357" w:rsidRPr="002F07C1">
        <w:rPr>
          <w:rFonts w:asciiTheme="minorBidi" w:eastAsiaTheme="minorHAnsi" w:hAnsiTheme="minorBidi"/>
          <w:lang w:val="en-US"/>
        </w:rPr>
        <w:t xml:space="preserve">, under the Education Project funded by AFV Germany. The project includes the construction of a new </w:t>
      </w:r>
      <w:r w:rsidR="009D5357" w:rsidRPr="002F07C1">
        <w:rPr>
          <w:rFonts w:asciiTheme="minorBidi" w:eastAsiaTheme="minorHAnsi" w:hAnsiTheme="minorBidi"/>
          <w:b/>
          <w:bCs/>
          <w:lang w:val="en-US"/>
        </w:rPr>
        <w:t>Admin Building and the second floor of the existing main school building.</w:t>
      </w:r>
    </w:p>
    <w:p w14:paraId="118156FD" w14:textId="77777777" w:rsidR="009D5357" w:rsidRPr="002F07C1" w:rsidRDefault="009D5357" w:rsidP="00E70707">
      <w:p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The scope of work includes:</w:t>
      </w:r>
    </w:p>
    <w:p w14:paraId="29F2E487" w14:textId="77777777" w:rsidR="009D5357" w:rsidRPr="002F07C1" w:rsidRDefault="009D5357" w:rsidP="00E70707">
      <w:pPr>
        <w:numPr>
          <w:ilvl w:val="0"/>
          <w:numId w:val="31"/>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Site mobilization, site preparation, required demolition works, debris removal, demobilization, and restoration of affected areas.</w:t>
      </w:r>
    </w:p>
    <w:p w14:paraId="6635E6DB" w14:textId="77777777" w:rsidR="009D5357" w:rsidRPr="002F07C1" w:rsidRDefault="009D5357" w:rsidP="00E70707">
      <w:pPr>
        <w:numPr>
          <w:ilvl w:val="0"/>
          <w:numId w:val="31"/>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Construction of the second floor of the existing main school building, including RCC works, masonry, roofing, waterproofing, doors/windows, plastering, flooring, painting, electrical works, and related finishing works.</w:t>
      </w:r>
    </w:p>
    <w:p w14:paraId="3CE65B44" w14:textId="77777777" w:rsidR="009D5357" w:rsidRPr="002F07C1" w:rsidRDefault="009D5357" w:rsidP="00E70707">
      <w:pPr>
        <w:numPr>
          <w:ilvl w:val="0"/>
          <w:numId w:val="31"/>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Construction of the new Admin Building, including excavation, foundation, PCC/RCC works, masonry, roofing, waterproofing, doors/windows, plastering, flooring, toilet/sanitation, plumbing, electrical works, and related finishing works.</w:t>
      </w:r>
    </w:p>
    <w:p w14:paraId="6C481545" w14:textId="77777777" w:rsidR="009D5357" w:rsidRPr="002F07C1" w:rsidRDefault="009D5357" w:rsidP="00E70707">
      <w:pPr>
        <w:numPr>
          <w:ilvl w:val="0"/>
          <w:numId w:val="31"/>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Supply of all required materials, labor, tools, equipment, machinery, vehicles, and technical personnel; including submission of material samples for AFV technical approval before delivery and installation.</w:t>
      </w:r>
    </w:p>
    <w:p w14:paraId="2464E28B" w14:textId="77777777" w:rsidR="009D5357" w:rsidRPr="002F07C1" w:rsidRDefault="009D5357" w:rsidP="00E70707">
      <w:pPr>
        <w:numPr>
          <w:ilvl w:val="0"/>
          <w:numId w:val="31"/>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 xml:space="preserve">Implementation of all works in line with approved drawings, </w:t>
      </w:r>
      <w:proofErr w:type="spellStart"/>
      <w:r w:rsidRPr="002F07C1">
        <w:rPr>
          <w:rFonts w:asciiTheme="minorBidi" w:eastAsiaTheme="minorHAnsi" w:hAnsiTheme="minorBidi"/>
          <w:lang w:val="en-US"/>
        </w:rPr>
        <w:t>BoQ</w:t>
      </w:r>
      <w:proofErr w:type="spellEnd"/>
      <w:r w:rsidRPr="002F07C1">
        <w:rPr>
          <w:rFonts w:asciiTheme="minorBidi" w:eastAsiaTheme="minorHAnsi" w:hAnsiTheme="minorBidi"/>
          <w:lang w:val="en-US"/>
        </w:rPr>
        <w:t>, technical specifications, quality standards, safety and environmental requirements, AFV instructions, and applicable laws; including final cleaning, repair of any construction-related damage, and handover of completed works in acceptable condition.</w:t>
      </w:r>
    </w:p>
    <w:p w14:paraId="17D78AFB" w14:textId="77777777" w:rsidR="009D5357" w:rsidRPr="002F07C1" w:rsidRDefault="009D5357" w:rsidP="00E70707">
      <w:pPr>
        <w:autoSpaceDE w:val="0"/>
        <w:autoSpaceDN w:val="0"/>
        <w:adjustRightInd w:val="0"/>
        <w:spacing w:after="60"/>
        <w:jc w:val="both"/>
        <w:rPr>
          <w:rFonts w:asciiTheme="minorBidi" w:eastAsiaTheme="minorHAnsi" w:hAnsiTheme="minorBidi"/>
          <w:b/>
          <w:bCs/>
          <w:lang w:val="en-US"/>
        </w:rPr>
      </w:pPr>
    </w:p>
    <w:p w14:paraId="18CAECED" w14:textId="77777777" w:rsidR="00E70707" w:rsidRPr="002F07C1" w:rsidRDefault="00E70707" w:rsidP="00E70707">
      <w:pPr>
        <w:autoSpaceDE w:val="0"/>
        <w:autoSpaceDN w:val="0"/>
        <w:adjustRightInd w:val="0"/>
        <w:spacing w:after="60"/>
        <w:jc w:val="both"/>
        <w:rPr>
          <w:rFonts w:asciiTheme="minorBidi" w:eastAsiaTheme="minorHAnsi" w:hAnsiTheme="minorBidi"/>
          <w:b/>
          <w:bCs/>
          <w:lang w:val="en-US"/>
        </w:rPr>
      </w:pPr>
    </w:p>
    <w:p w14:paraId="7F7CDEC7" w14:textId="77777777" w:rsidR="00E70707" w:rsidRPr="002F07C1" w:rsidRDefault="00E70707" w:rsidP="00E70707">
      <w:pPr>
        <w:autoSpaceDE w:val="0"/>
        <w:autoSpaceDN w:val="0"/>
        <w:adjustRightInd w:val="0"/>
        <w:spacing w:after="60"/>
        <w:jc w:val="both"/>
        <w:rPr>
          <w:rFonts w:asciiTheme="minorBidi" w:eastAsiaTheme="minorHAnsi" w:hAnsiTheme="minorBidi"/>
          <w:b/>
          <w:bCs/>
          <w:lang w:val="en-US"/>
        </w:rPr>
      </w:pPr>
    </w:p>
    <w:p w14:paraId="28D23E33" w14:textId="3F9D2CC0" w:rsidR="00E855C1" w:rsidRPr="002F07C1" w:rsidRDefault="00E855C1" w:rsidP="00E70707">
      <w:pPr>
        <w:pStyle w:val="ListParagraph"/>
        <w:numPr>
          <w:ilvl w:val="0"/>
          <w:numId w:val="33"/>
        </w:numPr>
        <w:spacing w:after="60"/>
        <w:jc w:val="both"/>
        <w:rPr>
          <w:rFonts w:asciiTheme="minorBidi" w:eastAsia="Times New Roman" w:hAnsiTheme="minorBidi"/>
          <w:b/>
          <w:bCs/>
          <w:color w:val="17365D" w:themeColor="text2" w:themeShade="BF"/>
          <w:lang w:val="en-US"/>
        </w:rPr>
      </w:pPr>
      <w:r w:rsidRPr="002F07C1">
        <w:rPr>
          <w:rFonts w:asciiTheme="minorBidi" w:eastAsia="Times New Roman" w:hAnsiTheme="minorBidi"/>
          <w:b/>
          <w:bCs/>
          <w:color w:val="17365D" w:themeColor="text2" w:themeShade="BF"/>
          <w:lang w:val="en-US"/>
        </w:rPr>
        <w:lastRenderedPageBreak/>
        <w:t xml:space="preserve">Scope of work for </w:t>
      </w:r>
      <w:proofErr w:type="spellStart"/>
      <w:r w:rsidRPr="002F07C1">
        <w:rPr>
          <w:rFonts w:asciiTheme="minorBidi" w:eastAsia="Times New Roman" w:hAnsiTheme="minorBidi"/>
          <w:b/>
          <w:bCs/>
          <w:color w:val="17365D" w:themeColor="text2" w:themeShade="BF"/>
          <w:lang w:val="en-US"/>
        </w:rPr>
        <w:t>Khazani</w:t>
      </w:r>
      <w:proofErr w:type="spellEnd"/>
      <w:r w:rsidRPr="002F07C1">
        <w:rPr>
          <w:rFonts w:asciiTheme="minorBidi" w:eastAsia="Times New Roman" w:hAnsiTheme="minorBidi"/>
          <w:b/>
          <w:bCs/>
          <w:color w:val="17365D" w:themeColor="text2" w:themeShade="BF"/>
          <w:lang w:val="en-US"/>
        </w:rPr>
        <w:t xml:space="preserve"> School:</w:t>
      </w:r>
    </w:p>
    <w:p w14:paraId="54266E7D" w14:textId="14ADDD0C" w:rsidR="009D5357" w:rsidRPr="002F07C1" w:rsidRDefault="00B838FB" w:rsidP="00E70707">
      <w:p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AFV</w:t>
      </w:r>
      <w:r w:rsidR="009D5357" w:rsidRPr="002F07C1">
        <w:rPr>
          <w:rFonts w:asciiTheme="minorBidi" w:eastAsiaTheme="minorHAnsi" w:hAnsiTheme="minorBidi"/>
          <w:lang w:val="en-US"/>
        </w:rPr>
        <w:t xml:space="preserve"> intends to procure construction works at </w:t>
      </w:r>
      <w:proofErr w:type="spellStart"/>
      <w:r w:rsidR="009D5357" w:rsidRPr="002F07C1">
        <w:rPr>
          <w:rFonts w:asciiTheme="minorBidi" w:eastAsiaTheme="minorHAnsi" w:hAnsiTheme="minorBidi"/>
          <w:b/>
          <w:bCs/>
          <w:lang w:val="en-US"/>
        </w:rPr>
        <w:t>Khazani</w:t>
      </w:r>
      <w:proofErr w:type="spellEnd"/>
      <w:r w:rsidR="009D5357" w:rsidRPr="002F07C1">
        <w:rPr>
          <w:rFonts w:asciiTheme="minorBidi" w:eastAsiaTheme="minorHAnsi" w:hAnsiTheme="minorBidi"/>
          <w:b/>
          <w:bCs/>
          <w:lang w:val="en-US"/>
        </w:rPr>
        <w:t xml:space="preserve"> School</w:t>
      </w:r>
      <w:r w:rsidR="009D5357" w:rsidRPr="002F07C1">
        <w:rPr>
          <w:rFonts w:asciiTheme="minorBidi" w:eastAsiaTheme="minorHAnsi" w:hAnsiTheme="minorBidi"/>
          <w:lang w:val="en-US"/>
        </w:rPr>
        <w:t xml:space="preserve">, located in </w:t>
      </w:r>
      <w:proofErr w:type="spellStart"/>
      <w:r w:rsidR="009D5357" w:rsidRPr="002F07C1">
        <w:rPr>
          <w:rFonts w:asciiTheme="minorBidi" w:eastAsiaTheme="minorHAnsi" w:hAnsiTheme="minorBidi"/>
          <w:b/>
          <w:bCs/>
          <w:lang w:val="en-US"/>
        </w:rPr>
        <w:t>Khazani</w:t>
      </w:r>
      <w:proofErr w:type="spellEnd"/>
      <w:r w:rsidR="009D5357" w:rsidRPr="002F07C1">
        <w:rPr>
          <w:rFonts w:asciiTheme="minorBidi" w:eastAsiaTheme="minorHAnsi" w:hAnsiTheme="minorBidi"/>
          <w:b/>
          <w:bCs/>
          <w:lang w:val="en-US"/>
        </w:rPr>
        <w:t xml:space="preserve"> village, Kunduz City, Kunduz Province</w:t>
      </w:r>
      <w:r w:rsidR="009D5357" w:rsidRPr="002F07C1">
        <w:rPr>
          <w:rFonts w:asciiTheme="minorBidi" w:eastAsiaTheme="minorHAnsi" w:hAnsiTheme="minorBidi"/>
          <w:lang w:val="en-US"/>
        </w:rPr>
        <w:t xml:space="preserve">, under the Education Project funded by AFV Germany. The project includes the construction of an </w:t>
      </w:r>
      <w:r w:rsidR="009D5357" w:rsidRPr="002F07C1">
        <w:rPr>
          <w:rFonts w:asciiTheme="minorBidi" w:eastAsiaTheme="minorHAnsi" w:hAnsiTheme="minorBidi"/>
          <w:b/>
          <w:bCs/>
          <w:lang w:val="en-US"/>
        </w:rPr>
        <w:t>Administration Building</w:t>
      </w:r>
      <w:r w:rsidR="009D5357" w:rsidRPr="002F07C1">
        <w:rPr>
          <w:rFonts w:asciiTheme="minorBidi" w:eastAsiaTheme="minorHAnsi" w:hAnsiTheme="minorBidi"/>
          <w:lang w:val="en-US"/>
        </w:rPr>
        <w:t xml:space="preserve">, </w:t>
      </w:r>
      <w:r w:rsidR="009D5357" w:rsidRPr="002F07C1">
        <w:rPr>
          <w:rFonts w:asciiTheme="minorBidi" w:eastAsiaTheme="minorHAnsi" w:hAnsiTheme="minorBidi"/>
          <w:b/>
          <w:bCs/>
          <w:lang w:val="en-US"/>
        </w:rPr>
        <w:t>two toilet blocks</w:t>
      </w:r>
      <w:r w:rsidR="009D5357" w:rsidRPr="002F07C1">
        <w:rPr>
          <w:rFonts w:asciiTheme="minorBidi" w:eastAsiaTheme="minorHAnsi" w:hAnsiTheme="minorBidi"/>
          <w:lang w:val="en-US"/>
        </w:rPr>
        <w:t xml:space="preserve">, </w:t>
      </w:r>
      <w:r w:rsidR="009D5357" w:rsidRPr="002F07C1">
        <w:rPr>
          <w:rFonts w:asciiTheme="minorBidi" w:eastAsiaTheme="minorHAnsi" w:hAnsiTheme="minorBidi"/>
          <w:b/>
          <w:bCs/>
          <w:lang w:val="en-US"/>
        </w:rPr>
        <w:t>one guard house</w:t>
      </w:r>
      <w:r w:rsidR="009D5357" w:rsidRPr="002F07C1">
        <w:rPr>
          <w:rFonts w:asciiTheme="minorBidi" w:eastAsiaTheme="minorHAnsi" w:hAnsiTheme="minorBidi"/>
          <w:lang w:val="en-US"/>
        </w:rPr>
        <w:t xml:space="preserve">, and </w:t>
      </w:r>
      <w:r w:rsidR="009D5357" w:rsidRPr="002F07C1">
        <w:rPr>
          <w:rFonts w:asciiTheme="minorBidi" w:eastAsiaTheme="minorHAnsi" w:hAnsiTheme="minorBidi"/>
          <w:b/>
          <w:bCs/>
          <w:lang w:val="en-US"/>
        </w:rPr>
        <w:t>one water tower / water reservoir</w:t>
      </w:r>
      <w:r w:rsidR="009D5357" w:rsidRPr="002F07C1">
        <w:rPr>
          <w:rFonts w:asciiTheme="minorBidi" w:eastAsiaTheme="minorHAnsi" w:hAnsiTheme="minorBidi"/>
          <w:lang w:val="en-US"/>
        </w:rPr>
        <w:t>.</w:t>
      </w:r>
    </w:p>
    <w:p w14:paraId="61698A59" w14:textId="77777777" w:rsidR="009D5357" w:rsidRPr="002F07C1" w:rsidRDefault="009D5357" w:rsidP="00E70707">
      <w:p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The scope of work includes:</w:t>
      </w:r>
    </w:p>
    <w:p w14:paraId="5574D1D5" w14:textId="77777777" w:rsidR="004B57BB" w:rsidRPr="002F07C1" w:rsidRDefault="004B57BB" w:rsidP="00E70707">
      <w:pPr>
        <w:numPr>
          <w:ilvl w:val="0"/>
          <w:numId w:val="30"/>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Demolition of existing structures, debris removal, site cleaning, preparation, and restoration of affected areas.</w:t>
      </w:r>
    </w:p>
    <w:p w14:paraId="7DA2BF8D" w14:textId="77777777" w:rsidR="004B57BB" w:rsidRPr="002F07C1" w:rsidRDefault="004B57BB" w:rsidP="00E70707">
      <w:pPr>
        <w:numPr>
          <w:ilvl w:val="0"/>
          <w:numId w:val="30"/>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Construction of the Administration Building, two toilet blocks, and one guard house, including excavation, foundation, RCC works, masonry, roofing, insulation, doors/windows, plastering, flooring, painting, plumbing, HVAC/electrical works, sanitation fixtures, and related finishing works.</w:t>
      </w:r>
    </w:p>
    <w:p w14:paraId="679B88FE" w14:textId="77777777" w:rsidR="004B57BB" w:rsidRPr="002F07C1" w:rsidRDefault="004B57BB" w:rsidP="00E70707">
      <w:pPr>
        <w:numPr>
          <w:ilvl w:val="0"/>
          <w:numId w:val="30"/>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Construction of the water tower / water reservoir system, including RCC structure, steel stairs, well drilling, water pump, pipe works, valves, and installation of two stainless steel water tanks with 7,000-liter capacity each.</w:t>
      </w:r>
    </w:p>
    <w:p w14:paraId="54E37361" w14:textId="77777777" w:rsidR="004B57BB" w:rsidRPr="002F07C1" w:rsidRDefault="004B57BB" w:rsidP="00E70707">
      <w:pPr>
        <w:numPr>
          <w:ilvl w:val="0"/>
          <w:numId w:val="30"/>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 xml:space="preserve">Common external works, including walkways, concrete pavement, </w:t>
      </w:r>
      <w:proofErr w:type="spellStart"/>
      <w:r w:rsidRPr="002F07C1">
        <w:rPr>
          <w:rFonts w:asciiTheme="minorBidi" w:eastAsiaTheme="minorHAnsi" w:hAnsiTheme="minorBidi"/>
          <w:lang w:val="en-US"/>
        </w:rPr>
        <w:t>kerbstones</w:t>
      </w:r>
      <w:proofErr w:type="spellEnd"/>
      <w:r w:rsidRPr="002F07C1">
        <w:rPr>
          <w:rFonts w:asciiTheme="minorBidi" w:eastAsiaTheme="minorHAnsi" w:hAnsiTheme="minorBidi"/>
          <w:lang w:val="en-US"/>
        </w:rPr>
        <w:t>, manholes, sewer/water/electrical connections, pipe networks, and water fountain connections.</w:t>
      </w:r>
    </w:p>
    <w:p w14:paraId="487AE3CB" w14:textId="20D83A74" w:rsidR="009D5357" w:rsidRPr="002F07C1" w:rsidRDefault="004B57BB" w:rsidP="00E70707">
      <w:pPr>
        <w:numPr>
          <w:ilvl w:val="0"/>
          <w:numId w:val="30"/>
        </w:numPr>
        <w:autoSpaceDE w:val="0"/>
        <w:autoSpaceDN w:val="0"/>
        <w:adjustRightInd w:val="0"/>
        <w:spacing w:after="60"/>
        <w:jc w:val="both"/>
        <w:rPr>
          <w:rFonts w:asciiTheme="minorBidi" w:eastAsiaTheme="minorHAnsi" w:hAnsiTheme="minorBidi"/>
          <w:lang w:val="en-US"/>
        </w:rPr>
      </w:pPr>
      <w:r w:rsidRPr="002F07C1">
        <w:rPr>
          <w:rFonts w:asciiTheme="minorBidi" w:eastAsiaTheme="minorHAnsi" w:hAnsiTheme="minorBidi"/>
          <w:lang w:val="en-US"/>
        </w:rPr>
        <w:t>Supply of all required materials, labor, equipment, machinery, vehicles, and technical personnel; including sample approval, required testing/inspection, implementation as per approved drawings/</w:t>
      </w:r>
      <w:proofErr w:type="spellStart"/>
      <w:r w:rsidRPr="002F07C1">
        <w:rPr>
          <w:rFonts w:asciiTheme="minorBidi" w:eastAsiaTheme="minorHAnsi" w:hAnsiTheme="minorBidi"/>
          <w:lang w:val="en-US"/>
        </w:rPr>
        <w:t>BoQ</w:t>
      </w:r>
      <w:proofErr w:type="spellEnd"/>
      <w:r w:rsidRPr="002F07C1">
        <w:rPr>
          <w:rFonts w:asciiTheme="minorBidi" w:eastAsiaTheme="minorHAnsi" w:hAnsiTheme="minorBidi"/>
          <w:lang w:val="en-US"/>
        </w:rPr>
        <w:t>/specifications, final cleaning, and handover of completed works</w:t>
      </w:r>
      <w:r w:rsidR="009D5357" w:rsidRPr="002F07C1">
        <w:rPr>
          <w:rFonts w:asciiTheme="minorBidi" w:eastAsiaTheme="minorHAnsi" w:hAnsiTheme="minorBidi"/>
          <w:lang w:val="en-US"/>
        </w:rPr>
        <w:t>.</w:t>
      </w:r>
    </w:p>
    <w:p w14:paraId="510B109F" w14:textId="77777777" w:rsidR="00E855C1" w:rsidRPr="002F07C1" w:rsidRDefault="00E855C1" w:rsidP="00E70707">
      <w:pPr>
        <w:autoSpaceDE w:val="0"/>
        <w:autoSpaceDN w:val="0"/>
        <w:adjustRightInd w:val="0"/>
        <w:spacing w:after="60"/>
        <w:jc w:val="both"/>
        <w:rPr>
          <w:rFonts w:asciiTheme="minorBidi" w:eastAsiaTheme="minorHAnsi" w:hAnsiTheme="minorBidi"/>
          <w:lang w:val="en-US"/>
        </w:rPr>
      </w:pPr>
    </w:p>
    <w:tbl>
      <w:tblPr>
        <w:tblW w:w="8997" w:type="dxa"/>
        <w:tblInd w:w="93" w:type="dxa"/>
        <w:tblBorders>
          <w:top w:val="single" w:sz="4" w:space="0" w:color="auto"/>
        </w:tblBorders>
        <w:tblLook w:val="0000" w:firstRow="0" w:lastRow="0" w:firstColumn="0" w:lastColumn="0" w:noHBand="0" w:noVBand="0"/>
      </w:tblPr>
      <w:tblGrid>
        <w:gridCol w:w="807"/>
        <w:gridCol w:w="5580"/>
        <w:gridCol w:w="2610"/>
      </w:tblGrid>
      <w:tr w:rsidR="00335A5C" w:rsidRPr="002F07C1" w14:paraId="1D89E640" w14:textId="41AA3760" w:rsidTr="00052780">
        <w:trPr>
          <w:gridAfter w:val="1"/>
          <w:wAfter w:w="2610" w:type="dxa"/>
          <w:trHeight w:val="98"/>
        </w:trPr>
        <w:tc>
          <w:tcPr>
            <w:tcW w:w="6387" w:type="dxa"/>
            <w:gridSpan w:val="2"/>
            <w:tcBorders>
              <w:top w:val="nil"/>
            </w:tcBorders>
          </w:tcPr>
          <w:p w14:paraId="5427FFB7" w14:textId="747B7532" w:rsidR="00335A5C" w:rsidRPr="002F07C1" w:rsidRDefault="00335A5C" w:rsidP="00047C45">
            <w:pPr>
              <w:spacing w:after="60"/>
              <w:rPr>
                <w:rFonts w:asciiTheme="minorBidi" w:eastAsia="Times New Roman" w:hAnsiTheme="minorBidi"/>
                <w:b/>
                <w:bCs/>
                <w:color w:val="000000"/>
                <w:lang w:val="en-US"/>
              </w:rPr>
            </w:pPr>
            <w:r w:rsidRPr="002F07C1">
              <w:rPr>
                <w:rFonts w:asciiTheme="minorBidi" w:eastAsia="Times New Roman" w:hAnsiTheme="minorBidi"/>
                <w:b/>
                <w:bCs/>
                <w:color w:val="17365D" w:themeColor="text2" w:themeShade="BF"/>
                <w:sz w:val="24"/>
                <w:szCs w:val="24"/>
                <w:lang w:val="en-US"/>
              </w:rPr>
              <w:t>Eligibility and Shortlisting Criteria</w:t>
            </w:r>
          </w:p>
        </w:tc>
      </w:tr>
      <w:tr w:rsidR="00DC4653" w:rsidRPr="002F07C1" w14:paraId="3348709C" w14:textId="7AE676B0" w:rsidTr="00525787">
        <w:tblPrEx>
          <w:tblBorders>
            <w:top w:val="none" w:sz="0" w:space="0" w:color="auto"/>
          </w:tblBorders>
          <w:tblLook w:val="04A0" w:firstRow="1" w:lastRow="0" w:firstColumn="1" w:lastColumn="0" w:noHBand="0" w:noVBand="1"/>
        </w:tblPrEx>
        <w:trPr>
          <w:trHeight w:val="314"/>
        </w:trPr>
        <w:tc>
          <w:tcPr>
            <w:tcW w:w="807"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14:paraId="3348709A" w14:textId="77777777" w:rsidR="00DC4653" w:rsidRPr="002F07C1" w:rsidRDefault="00DC4653" w:rsidP="00335A5C">
            <w:pPr>
              <w:spacing w:after="60"/>
              <w:jc w:val="center"/>
              <w:rPr>
                <w:rFonts w:asciiTheme="minorBidi" w:eastAsia="Times New Roman" w:hAnsiTheme="minorBidi"/>
                <w:b/>
                <w:bCs/>
                <w:color w:val="000000"/>
              </w:rPr>
            </w:pPr>
            <w:r w:rsidRPr="002F07C1">
              <w:rPr>
                <w:rFonts w:asciiTheme="minorBidi" w:eastAsia="Times New Roman" w:hAnsiTheme="minorBidi"/>
                <w:b/>
                <w:bCs/>
                <w:color w:val="000000"/>
              </w:rPr>
              <w:t>S. No:</w:t>
            </w:r>
          </w:p>
        </w:tc>
        <w:tc>
          <w:tcPr>
            <w:tcW w:w="5580" w:type="dxa"/>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14:paraId="7F19827D" w14:textId="3C0644F6" w:rsidR="008B66E2" w:rsidRPr="002F07C1" w:rsidRDefault="00525787" w:rsidP="00335A5C">
            <w:pPr>
              <w:spacing w:after="60"/>
              <w:jc w:val="center"/>
              <w:rPr>
                <w:rFonts w:asciiTheme="minorBidi" w:eastAsia="Times New Roman" w:hAnsiTheme="minorBidi"/>
                <w:b/>
                <w:bCs/>
                <w:vanish/>
                <w:color w:val="000000"/>
                <w:lang w:val="en-US"/>
              </w:rPr>
            </w:pPr>
            <w:r w:rsidRPr="002F07C1">
              <w:rPr>
                <w:rFonts w:asciiTheme="minorBidi" w:eastAsia="Times New Roman" w:hAnsiTheme="minorBidi"/>
                <w:b/>
                <w:bCs/>
                <w:color w:val="000000"/>
                <w:lang w:val="en-US"/>
              </w:rPr>
              <w:t>Eligibility / Shortlisting Criteria</w:t>
            </w:r>
          </w:p>
          <w:p w14:paraId="3348709B" w14:textId="57659AEE" w:rsidR="00DC4653" w:rsidRPr="002F07C1" w:rsidRDefault="00DC4653" w:rsidP="00335A5C">
            <w:pPr>
              <w:spacing w:after="60"/>
              <w:jc w:val="center"/>
              <w:rPr>
                <w:rFonts w:asciiTheme="minorBidi" w:eastAsia="Times New Roman" w:hAnsiTheme="minorBidi"/>
                <w:b/>
                <w:bCs/>
                <w:color w:val="000000"/>
              </w:rPr>
            </w:pPr>
          </w:p>
        </w:tc>
        <w:tc>
          <w:tcPr>
            <w:tcW w:w="2610" w:type="dxa"/>
            <w:tcBorders>
              <w:top w:val="single" w:sz="4" w:space="0" w:color="auto"/>
              <w:left w:val="nil"/>
              <w:bottom w:val="single" w:sz="4" w:space="0" w:color="auto"/>
              <w:right w:val="single" w:sz="4" w:space="0" w:color="auto"/>
            </w:tcBorders>
            <w:shd w:val="clear" w:color="auto" w:fill="C6D9F1" w:themeFill="text2" w:themeFillTint="33"/>
            <w:vAlign w:val="center"/>
          </w:tcPr>
          <w:p w14:paraId="76643286" w14:textId="45332685" w:rsidR="00DC4653" w:rsidRPr="002F07C1" w:rsidRDefault="008B66E2" w:rsidP="00335A5C">
            <w:pPr>
              <w:spacing w:after="60"/>
              <w:jc w:val="center"/>
              <w:rPr>
                <w:rFonts w:asciiTheme="minorBidi" w:eastAsia="Times New Roman" w:hAnsiTheme="minorBidi"/>
                <w:b/>
                <w:bCs/>
                <w:color w:val="000000"/>
              </w:rPr>
            </w:pPr>
            <w:r w:rsidRPr="002F07C1">
              <w:rPr>
                <w:rFonts w:asciiTheme="minorBidi" w:eastAsia="Times New Roman" w:hAnsiTheme="minorBidi"/>
                <w:b/>
                <w:bCs/>
                <w:color w:val="000000"/>
              </w:rPr>
              <w:t>Required Documents</w:t>
            </w:r>
          </w:p>
        </w:tc>
      </w:tr>
      <w:tr w:rsidR="00DC4653" w:rsidRPr="002F07C1" w14:paraId="3348709F" w14:textId="5F28E2D2" w:rsidTr="00525787">
        <w:tblPrEx>
          <w:tblBorders>
            <w:top w:val="none" w:sz="0" w:space="0" w:color="auto"/>
          </w:tblBorders>
          <w:tblLook w:val="04A0" w:firstRow="1" w:lastRow="0" w:firstColumn="1" w:lastColumn="0" w:noHBand="0" w:noVBand="1"/>
        </w:tblPrEx>
        <w:trPr>
          <w:trHeight w:val="422"/>
        </w:trPr>
        <w:tc>
          <w:tcPr>
            <w:tcW w:w="807" w:type="dxa"/>
            <w:tcBorders>
              <w:top w:val="nil"/>
              <w:left w:val="single" w:sz="4" w:space="0" w:color="auto"/>
              <w:bottom w:val="single" w:sz="4" w:space="0" w:color="auto"/>
              <w:right w:val="single" w:sz="4" w:space="0" w:color="auto"/>
            </w:tcBorders>
            <w:vAlign w:val="center"/>
            <w:hideMark/>
          </w:tcPr>
          <w:p w14:paraId="3348709D" w14:textId="77777777" w:rsidR="00DC4653" w:rsidRPr="002F07C1" w:rsidRDefault="00DC4653" w:rsidP="00047C45">
            <w:pPr>
              <w:spacing w:after="60"/>
              <w:jc w:val="center"/>
              <w:rPr>
                <w:rFonts w:asciiTheme="minorBidi" w:eastAsia="Times New Roman" w:hAnsiTheme="minorBidi"/>
                <w:color w:val="000000"/>
              </w:rPr>
            </w:pPr>
            <w:r w:rsidRPr="002F07C1">
              <w:rPr>
                <w:rFonts w:asciiTheme="minorBidi" w:eastAsia="Times New Roman" w:hAnsiTheme="minorBidi"/>
                <w:color w:val="000000"/>
              </w:rPr>
              <w:t>1</w:t>
            </w:r>
          </w:p>
        </w:tc>
        <w:tc>
          <w:tcPr>
            <w:tcW w:w="5580" w:type="dxa"/>
            <w:tcBorders>
              <w:top w:val="nil"/>
              <w:left w:val="nil"/>
              <w:bottom w:val="single" w:sz="4" w:space="0" w:color="auto"/>
              <w:right w:val="single" w:sz="4" w:space="0" w:color="auto"/>
            </w:tcBorders>
            <w:vAlign w:val="center"/>
            <w:hideMark/>
          </w:tcPr>
          <w:p w14:paraId="3348709E" w14:textId="1EDC29F8" w:rsidR="00DC4653" w:rsidRPr="002F07C1" w:rsidRDefault="00081295" w:rsidP="00525787">
            <w:pPr>
              <w:spacing w:after="60"/>
              <w:rPr>
                <w:rFonts w:asciiTheme="minorBidi" w:hAnsiTheme="minorBidi"/>
                <w:lang w:val="en-US"/>
              </w:rPr>
            </w:pPr>
            <w:r w:rsidRPr="002F07C1">
              <w:rPr>
                <w:rFonts w:asciiTheme="minorBidi" w:hAnsiTheme="minorBidi"/>
                <w:lang w:val="en-US"/>
              </w:rPr>
              <w:t>Valid business license from relevant Afghan Government authority</w:t>
            </w:r>
          </w:p>
        </w:tc>
        <w:tc>
          <w:tcPr>
            <w:tcW w:w="2610" w:type="dxa"/>
            <w:tcBorders>
              <w:top w:val="nil"/>
              <w:left w:val="nil"/>
              <w:bottom w:val="single" w:sz="4" w:space="0" w:color="auto"/>
              <w:right w:val="single" w:sz="4" w:space="0" w:color="auto"/>
            </w:tcBorders>
            <w:vAlign w:val="center"/>
          </w:tcPr>
          <w:p w14:paraId="3E9269A8" w14:textId="32C78FF8" w:rsidR="00DC4653" w:rsidRPr="002F07C1" w:rsidRDefault="00081295" w:rsidP="00525787">
            <w:pPr>
              <w:spacing w:after="60"/>
              <w:rPr>
                <w:rFonts w:asciiTheme="minorBidi" w:hAnsiTheme="minorBidi"/>
                <w:lang w:val="en-US"/>
              </w:rPr>
            </w:pPr>
            <w:r w:rsidRPr="002F07C1">
              <w:rPr>
                <w:rFonts w:asciiTheme="minorBidi" w:hAnsiTheme="minorBidi"/>
                <w:lang w:val="en-US"/>
              </w:rPr>
              <w:t>Copy of valid license</w:t>
            </w:r>
          </w:p>
        </w:tc>
      </w:tr>
      <w:tr w:rsidR="00DC4653" w:rsidRPr="0033032C" w14:paraId="334870A2" w14:textId="31DFC98E" w:rsidTr="00525787">
        <w:tblPrEx>
          <w:tblBorders>
            <w:top w:val="none" w:sz="0" w:space="0" w:color="auto"/>
          </w:tblBorders>
          <w:tblLook w:val="04A0" w:firstRow="1" w:lastRow="0" w:firstColumn="1" w:lastColumn="0" w:noHBand="0" w:noVBand="1"/>
        </w:tblPrEx>
        <w:trPr>
          <w:trHeight w:val="350"/>
        </w:trPr>
        <w:tc>
          <w:tcPr>
            <w:tcW w:w="807" w:type="dxa"/>
            <w:tcBorders>
              <w:top w:val="nil"/>
              <w:left w:val="single" w:sz="4" w:space="0" w:color="auto"/>
              <w:bottom w:val="single" w:sz="4" w:space="0" w:color="auto"/>
              <w:right w:val="single" w:sz="4" w:space="0" w:color="auto"/>
            </w:tcBorders>
            <w:vAlign w:val="center"/>
            <w:hideMark/>
          </w:tcPr>
          <w:p w14:paraId="334870A0" w14:textId="77777777" w:rsidR="00DC4653" w:rsidRPr="002F07C1" w:rsidRDefault="00DC4653" w:rsidP="00047C45">
            <w:pPr>
              <w:spacing w:after="60"/>
              <w:jc w:val="center"/>
              <w:rPr>
                <w:rFonts w:asciiTheme="minorBidi" w:eastAsia="Times New Roman" w:hAnsiTheme="minorBidi"/>
                <w:color w:val="000000"/>
              </w:rPr>
            </w:pPr>
            <w:r w:rsidRPr="002F07C1">
              <w:rPr>
                <w:rFonts w:asciiTheme="minorBidi" w:eastAsia="Times New Roman" w:hAnsiTheme="minorBidi"/>
                <w:color w:val="000000"/>
              </w:rPr>
              <w:t>2</w:t>
            </w:r>
          </w:p>
        </w:tc>
        <w:tc>
          <w:tcPr>
            <w:tcW w:w="5580" w:type="dxa"/>
            <w:tcBorders>
              <w:top w:val="nil"/>
              <w:left w:val="nil"/>
              <w:bottom w:val="single" w:sz="4" w:space="0" w:color="auto"/>
              <w:right w:val="single" w:sz="4" w:space="0" w:color="auto"/>
            </w:tcBorders>
            <w:vAlign w:val="center"/>
            <w:hideMark/>
          </w:tcPr>
          <w:p w14:paraId="334870A1" w14:textId="640E05FB" w:rsidR="00DC4653" w:rsidRPr="002F07C1" w:rsidRDefault="007F5B4A" w:rsidP="00525787">
            <w:pPr>
              <w:spacing w:after="60"/>
              <w:rPr>
                <w:rFonts w:asciiTheme="minorBidi" w:hAnsiTheme="minorBidi"/>
                <w:lang w:val="en-US"/>
              </w:rPr>
            </w:pPr>
            <w:r w:rsidRPr="002F07C1">
              <w:rPr>
                <w:rFonts w:asciiTheme="minorBidi" w:hAnsiTheme="minorBidi"/>
                <w:lang w:val="en-US"/>
              </w:rPr>
              <w:t>Relevant experience in construction works, preferably school construction projects with INGOs/NGOs</w:t>
            </w:r>
          </w:p>
        </w:tc>
        <w:tc>
          <w:tcPr>
            <w:tcW w:w="2610" w:type="dxa"/>
            <w:tcBorders>
              <w:top w:val="nil"/>
              <w:left w:val="nil"/>
              <w:bottom w:val="single" w:sz="4" w:space="0" w:color="auto"/>
              <w:right w:val="single" w:sz="4" w:space="0" w:color="auto"/>
            </w:tcBorders>
            <w:vAlign w:val="center"/>
          </w:tcPr>
          <w:p w14:paraId="71441976" w14:textId="7E3DA5DD" w:rsidR="00DC4653" w:rsidRPr="002F07C1" w:rsidRDefault="00081295" w:rsidP="00525787">
            <w:pPr>
              <w:spacing w:after="60"/>
              <w:rPr>
                <w:rFonts w:asciiTheme="minorBidi" w:hAnsiTheme="minorBidi"/>
                <w:lang w:val="en-US"/>
              </w:rPr>
            </w:pPr>
            <w:r w:rsidRPr="002F07C1">
              <w:rPr>
                <w:rFonts w:asciiTheme="minorBidi" w:hAnsiTheme="minorBidi"/>
                <w:lang w:val="en-US"/>
              </w:rPr>
              <w:t>Copies of at least three similar contracts</w:t>
            </w:r>
          </w:p>
        </w:tc>
      </w:tr>
      <w:tr w:rsidR="00DC4653" w:rsidRPr="0033032C" w14:paraId="334870A5" w14:textId="57CED085" w:rsidTr="00525787">
        <w:tblPrEx>
          <w:tblBorders>
            <w:top w:val="none" w:sz="0" w:space="0" w:color="auto"/>
          </w:tblBorders>
          <w:tblLook w:val="04A0" w:firstRow="1" w:lastRow="0" w:firstColumn="1" w:lastColumn="0" w:noHBand="0" w:noVBand="1"/>
        </w:tblPrEx>
        <w:trPr>
          <w:trHeight w:val="287"/>
        </w:trPr>
        <w:tc>
          <w:tcPr>
            <w:tcW w:w="807" w:type="dxa"/>
            <w:tcBorders>
              <w:top w:val="nil"/>
              <w:left w:val="single" w:sz="4" w:space="0" w:color="auto"/>
              <w:bottom w:val="single" w:sz="4" w:space="0" w:color="auto"/>
              <w:right w:val="single" w:sz="4" w:space="0" w:color="auto"/>
            </w:tcBorders>
            <w:vAlign w:val="center"/>
            <w:hideMark/>
          </w:tcPr>
          <w:p w14:paraId="334870A3" w14:textId="77777777" w:rsidR="00DC4653" w:rsidRPr="002F07C1" w:rsidRDefault="00DC4653" w:rsidP="00047C45">
            <w:pPr>
              <w:spacing w:after="60"/>
              <w:jc w:val="center"/>
              <w:rPr>
                <w:rFonts w:asciiTheme="minorBidi" w:eastAsia="Times New Roman" w:hAnsiTheme="minorBidi"/>
                <w:color w:val="000000"/>
              </w:rPr>
            </w:pPr>
            <w:r w:rsidRPr="002F07C1">
              <w:rPr>
                <w:rFonts w:asciiTheme="minorBidi" w:eastAsia="Times New Roman" w:hAnsiTheme="minorBidi"/>
                <w:color w:val="000000"/>
              </w:rPr>
              <w:t>3</w:t>
            </w:r>
          </w:p>
        </w:tc>
        <w:tc>
          <w:tcPr>
            <w:tcW w:w="5580" w:type="dxa"/>
            <w:tcBorders>
              <w:top w:val="nil"/>
              <w:left w:val="nil"/>
              <w:bottom w:val="single" w:sz="4" w:space="0" w:color="auto"/>
              <w:right w:val="single" w:sz="4" w:space="0" w:color="auto"/>
            </w:tcBorders>
            <w:vAlign w:val="center"/>
            <w:hideMark/>
          </w:tcPr>
          <w:p w14:paraId="334870A4" w14:textId="22C2E850" w:rsidR="00DC4653" w:rsidRPr="002F07C1" w:rsidRDefault="009A62D9" w:rsidP="00525787">
            <w:pPr>
              <w:spacing w:after="60"/>
              <w:rPr>
                <w:rFonts w:asciiTheme="minorBidi" w:hAnsiTheme="minorBidi"/>
                <w:lang w:val="en-US"/>
              </w:rPr>
            </w:pPr>
            <w:r w:rsidRPr="002F07C1">
              <w:rPr>
                <w:rFonts w:asciiTheme="minorBidi" w:hAnsiTheme="minorBidi"/>
                <w:lang w:val="en-US"/>
              </w:rPr>
              <w:t>Personnel</w:t>
            </w:r>
            <w:r w:rsidR="00DC4653" w:rsidRPr="002F07C1">
              <w:rPr>
                <w:rFonts w:asciiTheme="minorBidi" w:hAnsiTheme="minorBidi"/>
                <w:lang w:val="en-US"/>
              </w:rPr>
              <w:t xml:space="preserve"> and staff: CVs of technical and operations staff</w:t>
            </w:r>
          </w:p>
        </w:tc>
        <w:tc>
          <w:tcPr>
            <w:tcW w:w="2610" w:type="dxa"/>
            <w:tcBorders>
              <w:top w:val="nil"/>
              <w:left w:val="nil"/>
              <w:bottom w:val="single" w:sz="4" w:space="0" w:color="auto"/>
              <w:right w:val="single" w:sz="4" w:space="0" w:color="auto"/>
            </w:tcBorders>
            <w:vAlign w:val="center"/>
          </w:tcPr>
          <w:p w14:paraId="342267BE" w14:textId="38A5B362" w:rsidR="00DC4653" w:rsidRPr="002F07C1" w:rsidRDefault="005E286D" w:rsidP="00525787">
            <w:pPr>
              <w:spacing w:after="60"/>
              <w:rPr>
                <w:rFonts w:asciiTheme="minorBidi" w:hAnsiTheme="minorBidi"/>
                <w:lang w:val="en-US"/>
              </w:rPr>
            </w:pPr>
            <w:r w:rsidRPr="002F07C1">
              <w:rPr>
                <w:rFonts w:asciiTheme="minorBidi" w:hAnsiTheme="minorBidi"/>
                <w:lang w:val="en-US"/>
              </w:rPr>
              <w:t>CVs/list of key staff</w:t>
            </w:r>
          </w:p>
        </w:tc>
      </w:tr>
      <w:tr w:rsidR="00DC4653" w:rsidRPr="0033032C" w14:paraId="334870A8" w14:textId="66B15E8E" w:rsidTr="00525787">
        <w:tblPrEx>
          <w:tblBorders>
            <w:top w:val="none" w:sz="0" w:space="0" w:color="auto"/>
          </w:tblBorders>
          <w:tblLook w:val="04A0" w:firstRow="1" w:lastRow="0" w:firstColumn="1" w:lastColumn="0" w:noHBand="0" w:noVBand="1"/>
        </w:tblPrEx>
        <w:trPr>
          <w:trHeight w:val="494"/>
        </w:trPr>
        <w:tc>
          <w:tcPr>
            <w:tcW w:w="807" w:type="dxa"/>
            <w:tcBorders>
              <w:top w:val="nil"/>
              <w:left w:val="single" w:sz="4" w:space="0" w:color="auto"/>
              <w:bottom w:val="single" w:sz="4" w:space="0" w:color="auto"/>
              <w:right w:val="single" w:sz="4" w:space="0" w:color="auto"/>
            </w:tcBorders>
            <w:vAlign w:val="center"/>
            <w:hideMark/>
          </w:tcPr>
          <w:p w14:paraId="334870A6" w14:textId="77777777" w:rsidR="00DC4653" w:rsidRPr="002F07C1" w:rsidRDefault="00DC4653" w:rsidP="00047C45">
            <w:pPr>
              <w:spacing w:after="60"/>
              <w:jc w:val="center"/>
              <w:rPr>
                <w:rFonts w:asciiTheme="minorBidi" w:eastAsia="Times New Roman" w:hAnsiTheme="minorBidi"/>
                <w:color w:val="000000"/>
              </w:rPr>
            </w:pPr>
            <w:r w:rsidRPr="002F07C1">
              <w:rPr>
                <w:rFonts w:asciiTheme="minorBidi" w:eastAsia="Times New Roman" w:hAnsiTheme="minorBidi"/>
                <w:color w:val="000000"/>
              </w:rPr>
              <w:t>4</w:t>
            </w:r>
          </w:p>
        </w:tc>
        <w:tc>
          <w:tcPr>
            <w:tcW w:w="5580" w:type="dxa"/>
            <w:tcBorders>
              <w:top w:val="nil"/>
              <w:left w:val="nil"/>
              <w:bottom w:val="single" w:sz="4" w:space="0" w:color="auto"/>
              <w:right w:val="single" w:sz="4" w:space="0" w:color="auto"/>
            </w:tcBorders>
            <w:vAlign w:val="center"/>
            <w:hideMark/>
          </w:tcPr>
          <w:p w14:paraId="334870A7" w14:textId="36F250ED" w:rsidR="00DC4653" w:rsidRPr="002F07C1" w:rsidRDefault="00EE676A" w:rsidP="00525787">
            <w:pPr>
              <w:spacing w:after="60"/>
              <w:rPr>
                <w:rFonts w:asciiTheme="minorBidi" w:hAnsiTheme="minorBidi"/>
                <w:lang w:val="en-US"/>
              </w:rPr>
            </w:pPr>
            <w:r w:rsidRPr="002F07C1">
              <w:rPr>
                <w:rFonts w:asciiTheme="minorBidi" w:hAnsiTheme="minorBidi"/>
                <w:lang w:val="en-US"/>
              </w:rPr>
              <w:t>Availability of required machinery and equipment</w:t>
            </w:r>
          </w:p>
        </w:tc>
        <w:tc>
          <w:tcPr>
            <w:tcW w:w="2610" w:type="dxa"/>
            <w:tcBorders>
              <w:top w:val="nil"/>
              <w:left w:val="nil"/>
              <w:bottom w:val="single" w:sz="4" w:space="0" w:color="auto"/>
              <w:right w:val="single" w:sz="4" w:space="0" w:color="auto"/>
            </w:tcBorders>
            <w:vAlign w:val="center"/>
          </w:tcPr>
          <w:p w14:paraId="3D855C1B" w14:textId="3A7B3B60" w:rsidR="00DC4653" w:rsidRPr="002F07C1" w:rsidRDefault="00EE676A" w:rsidP="00525787">
            <w:pPr>
              <w:spacing w:after="60"/>
              <w:rPr>
                <w:rFonts w:asciiTheme="minorBidi" w:hAnsiTheme="minorBidi"/>
                <w:lang w:val="en-US"/>
              </w:rPr>
            </w:pPr>
            <w:r w:rsidRPr="002F07C1">
              <w:rPr>
                <w:rFonts w:asciiTheme="minorBidi" w:hAnsiTheme="minorBidi"/>
                <w:lang w:val="en-US"/>
              </w:rPr>
              <w:t>List of owned/leased machinery and equipment</w:t>
            </w:r>
          </w:p>
        </w:tc>
      </w:tr>
      <w:tr w:rsidR="00DC4653" w:rsidRPr="0033032C" w14:paraId="334870AB" w14:textId="32B240B2" w:rsidTr="00525787">
        <w:tblPrEx>
          <w:tblBorders>
            <w:top w:val="none" w:sz="0" w:space="0" w:color="auto"/>
          </w:tblBorders>
          <w:tblLook w:val="04A0" w:firstRow="1" w:lastRow="0" w:firstColumn="1" w:lastColumn="0" w:noHBand="0" w:noVBand="1"/>
        </w:tblPrEx>
        <w:trPr>
          <w:trHeight w:val="602"/>
        </w:trPr>
        <w:tc>
          <w:tcPr>
            <w:tcW w:w="807" w:type="dxa"/>
            <w:tcBorders>
              <w:top w:val="nil"/>
              <w:left w:val="single" w:sz="4" w:space="0" w:color="auto"/>
              <w:bottom w:val="single" w:sz="4" w:space="0" w:color="000000"/>
              <w:right w:val="single" w:sz="4" w:space="0" w:color="auto"/>
            </w:tcBorders>
            <w:vAlign w:val="center"/>
            <w:hideMark/>
          </w:tcPr>
          <w:p w14:paraId="334870A9" w14:textId="77777777" w:rsidR="00DC4653" w:rsidRPr="002F07C1" w:rsidRDefault="00DC4653" w:rsidP="00047C45">
            <w:pPr>
              <w:spacing w:after="60"/>
              <w:jc w:val="center"/>
              <w:rPr>
                <w:rFonts w:asciiTheme="minorBidi" w:eastAsia="Times New Roman" w:hAnsiTheme="minorBidi"/>
                <w:color w:val="000000"/>
              </w:rPr>
            </w:pPr>
            <w:r w:rsidRPr="002F07C1">
              <w:rPr>
                <w:rFonts w:asciiTheme="minorBidi" w:eastAsia="Times New Roman" w:hAnsiTheme="minorBidi"/>
                <w:color w:val="000000"/>
              </w:rPr>
              <w:t>5</w:t>
            </w:r>
          </w:p>
        </w:tc>
        <w:tc>
          <w:tcPr>
            <w:tcW w:w="5580" w:type="dxa"/>
            <w:tcBorders>
              <w:top w:val="nil"/>
              <w:left w:val="nil"/>
              <w:bottom w:val="single" w:sz="4" w:space="0" w:color="000000"/>
              <w:right w:val="single" w:sz="4" w:space="0" w:color="auto"/>
            </w:tcBorders>
            <w:vAlign w:val="center"/>
            <w:hideMark/>
          </w:tcPr>
          <w:p w14:paraId="334870AA" w14:textId="7EF1B17B" w:rsidR="00DC4653" w:rsidRPr="002F07C1" w:rsidRDefault="0036308B" w:rsidP="00525787">
            <w:pPr>
              <w:spacing w:after="60"/>
              <w:rPr>
                <w:rFonts w:asciiTheme="minorBidi" w:hAnsiTheme="minorBidi"/>
                <w:lang w:val="en-US"/>
              </w:rPr>
            </w:pPr>
            <w:r w:rsidRPr="002F07C1">
              <w:rPr>
                <w:rFonts w:asciiTheme="minorBidi" w:hAnsiTheme="minorBidi"/>
                <w:lang w:val="en-US"/>
              </w:rPr>
              <w:t>Financial capacity to implement construction works</w:t>
            </w:r>
          </w:p>
        </w:tc>
        <w:tc>
          <w:tcPr>
            <w:tcW w:w="2610" w:type="dxa"/>
            <w:tcBorders>
              <w:top w:val="nil"/>
              <w:left w:val="nil"/>
              <w:bottom w:val="single" w:sz="4" w:space="0" w:color="000000"/>
              <w:right w:val="single" w:sz="4" w:space="0" w:color="auto"/>
            </w:tcBorders>
            <w:vAlign w:val="center"/>
          </w:tcPr>
          <w:p w14:paraId="7B68AB87" w14:textId="2EBFBD0E" w:rsidR="00DC4653" w:rsidRPr="002F07C1" w:rsidRDefault="007F5B4A" w:rsidP="00525787">
            <w:pPr>
              <w:spacing w:after="60"/>
              <w:rPr>
                <w:rFonts w:asciiTheme="minorBidi" w:hAnsiTheme="minorBidi"/>
                <w:lang w:val="en-US"/>
              </w:rPr>
            </w:pPr>
            <w:r w:rsidRPr="002F07C1">
              <w:rPr>
                <w:rFonts w:asciiTheme="minorBidi" w:hAnsiTheme="minorBidi"/>
                <w:lang w:val="en-US"/>
              </w:rPr>
              <w:t>Recent bank statement and/or latest audited financial statement</w:t>
            </w:r>
          </w:p>
        </w:tc>
      </w:tr>
      <w:tr w:rsidR="0036308B" w:rsidRPr="002F07C1" w14:paraId="7036ED7C" w14:textId="77777777" w:rsidTr="00525787">
        <w:tblPrEx>
          <w:tblBorders>
            <w:top w:val="none" w:sz="0" w:space="0" w:color="auto"/>
          </w:tblBorders>
          <w:tblLook w:val="04A0" w:firstRow="1" w:lastRow="0" w:firstColumn="1" w:lastColumn="0" w:noHBand="0" w:noVBand="1"/>
        </w:tblPrEx>
        <w:trPr>
          <w:trHeight w:val="170"/>
        </w:trPr>
        <w:tc>
          <w:tcPr>
            <w:tcW w:w="807" w:type="dxa"/>
            <w:tcBorders>
              <w:top w:val="single" w:sz="4" w:space="0" w:color="000000"/>
              <w:left w:val="single" w:sz="4" w:space="0" w:color="auto"/>
              <w:bottom w:val="single" w:sz="4" w:space="0" w:color="auto"/>
              <w:right w:val="single" w:sz="4" w:space="0" w:color="auto"/>
            </w:tcBorders>
            <w:vAlign w:val="center"/>
          </w:tcPr>
          <w:p w14:paraId="6476686E" w14:textId="4C3A381C" w:rsidR="0036308B" w:rsidRPr="002F07C1" w:rsidRDefault="00DA3285" w:rsidP="00047C45">
            <w:pPr>
              <w:spacing w:after="60"/>
              <w:jc w:val="center"/>
              <w:rPr>
                <w:rFonts w:asciiTheme="minorBidi" w:eastAsia="Times New Roman" w:hAnsiTheme="minorBidi"/>
                <w:color w:val="000000"/>
              </w:rPr>
            </w:pPr>
            <w:r w:rsidRPr="002F07C1">
              <w:rPr>
                <w:rFonts w:asciiTheme="minorBidi" w:eastAsia="Times New Roman" w:hAnsiTheme="minorBidi"/>
                <w:color w:val="000000"/>
              </w:rPr>
              <w:t>6</w:t>
            </w:r>
          </w:p>
        </w:tc>
        <w:tc>
          <w:tcPr>
            <w:tcW w:w="5580" w:type="dxa"/>
            <w:tcBorders>
              <w:top w:val="single" w:sz="4" w:space="0" w:color="000000"/>
              <w:left w:val="nil"/>
              <w:bottom w:val="single" w:sz="4" w:space="0" w:color="auto"/>
              <w:right w:val="single" w:sz="4" w:space="0" w:color="auto"/>
            </w:tcBorders>
            <w:vAlign w:val="center"/>
          </w:tcPr>
          <w:p w14:paraId="2D913973" w14:textId="47275D7C" w:rsidR="0036308B" w:rsidRPr="002F07C1" w:rsidRDefault="00DA3285" w:rsidP="00525787">
            <w:pPr>
              <w:spacing w:after="60"/>
              <w:rPr>
                <w:rFonts w:asciiTheme="minorBidi" w:hAnsiTheme="minorBidi"/>
                <w:lang w:val="en-US"/>
              </w:rPr>
            </w:pPr>
            <w:r w:rsidRPr="002F07C1">
              <w:rPr>
                <w:rFonts w:asciiTheme="minorBidi" w:hAnsiTheme="minorBidi"/>
                <w:lang w:val="en-US"/>
              </w:rPr>
              <w:t>Ability to work in Kabul and/or Kunduz</w:t>
            </w:r>
          </w:p>
        </w:tc>
        <w:tc>
          <w:tcPr>
            <w:tcW w:w="2610" w:type="dxa"/>
            <w:tcBorders>
              <w:top w:val="single" w:sz="4" w:space="0" w:color="000000"/>
              <w:left w:val="nil"/>
              <w:bottom w:val="single" w:sz="4" w:space="0" w:color="auto"/>
              <w:right w:val="single" w:sz="4" w:space="0" w:color="auto"/>
            </w:tcBorders>
            <w:vAlign w:val="center"/>
          </w:tcPr>
          <w:p w14:paraId="3755C36D" w14:textId="58CD682D" w:rsidR="0036308B" w:rsidRPr="002F07C1" w:rsidRDefault="00DA3285" w:rsidP="00525787">
            <w:pPr>
              <w:spacing w:after="60"/>
              <w:rPr>
                <w:rFonts w:asciiTheme="minorBidi" w:hAnsiTheme="minorBidi"/>
                <w:lang w:val="en-US"/>
              </w:rPr>
            </w:pPr>
            <w:r w:rsidRPr="002F07C1">
              <w:rPr>
                <w:rFonts w:asciiTheme="minorBidi" w:hAnsiTheme="minorBidi"/>
              </w:rPr>
              <w:t>Confirmation in EOI letter</w:t>
            </w:r>
          </w:p>
        </w:tc>
      </w:tr>
    </w:tbl>
    <w:p w14:paraId="334870AE" w14:textId="77777777" w:rsidR="00FE08E9" w:rsidRPr="002F07C1" w:rsidRDefault="00FE08E9" w:rsidP="00047C45">
      <w:pPr>
        <w:spacing w:after="60"/>
        <w:rPr>
          <w:rFonts w:asciiTheme="minorBidi" w:eastAsia="Times New Roman" w:hAnsiTheme="minorBidi"/>
          <w:lang w:val="en-US"/>
        </w:rPr>
      </w:pPr>
    </w:p>
    <w:p w14:paraId="0FAC7DC5" w14:textId="12BE88D5" w:rsidR="007E0EE2" w:rsidRPr="002F07C1" w:rsidRDefault="007E0EE2" w:rsidP="00047C45">
      <w:pPr>
        <w:spacing w:after="60"/>
        <w:rPr>
          <w:rFonts w:asciiTheme="minorBidi" w:eastAsia="Times New Roman" w:hAnsiTheme="minorBidi"/>
          <w:b/>
          <w:bCs/>
          <w:color w:val="17365D" w:themeColor="text2" w:themeShade="BF"/>
          <w:sz w:val="24"/>
          <w:szCs w:val="24"/>
          <w:lang w:val="en-US"/>
        </w:rPr>
      </w:pPr>
      <w:r w:rsidRPr="002F07C1">
        <w:rPr>
          <w:rFonts w:asciiTheme="minorBidi" w:eastAsia="Times New Roman" w:hAnsiTheme="minorBidi"/>
          <w:b/>
          <w:bCs/>
          <w:color w:val="17365D" w:themeColor="text2" w:themeShade="BF"/>
          <w:sz w:val="24"/>
          <w:szCs w:val="24"/>
          <w:lang w:val="en-US"/>
        </w:rPr>
        <w:t>Company Information Form</w:t>
      </w:r>
    </w:p>
    <w:p w14:paraId="738754D9" w14:textId="6398470A" w:rsidR="007E0EE2" w:rsidRPr="002F07C1" w:rsidRDefault="00EE5776" w:rsidP="00047C45">
      <w:pPr>
        <w:spacing w:after="60"/>
        <w:rPr>
          <w:rFonts w:asciiTheme="minorBidi" w:eastAsia="Times New Roman" w:hAnsiTheme="minorBidi"/>
          <w:lang w:val="en-US"/>
        </w:rPr>
      </w:pPr>
      <w:r w:rsidRPr="002F07C1">
        <w:rPr>
          <w:rFonts w:asciiTheme="minorBidi" w:eastAsia="Times New Roman" w:hAnsiTheme="minorBidi"/>
          <w:lang w:val="en-US"/>
        </w:rPr>
        <w:t>Interested companies are required to complete and submit the following company information together with their Expression of Interest documents.</w:t>
      </w:r>
    </w:p>
    <w:tbl>
      <w:tblPr>
        <w:tblStyle w:val="TableGrid"/>
        <w:tblW w:w="0" w:type="auto"/>
        <w:jc w:val="center"/>
        <w:tblLook w:val="04A0" w:firstRow="1" w:lastRow="0" w:firstColumn="1" w:lastColumn="0" w:noHBand="0" w:noVBand="1"/>
      </w:tblPr>
      <w:tblGrid>
        <w:gridCol w:w="4122"/>
        <w:gridCol w:w="4894"/>
      </w:tblGrid>
      <w:tr w:rsidR="002432A1" w:rsidRPr="0033032C" w14:paraId="0093C157" w14:textId="77777777" w:rsidTr="00090B29">
        <w:trPr>
          <w:jc w:val="center"/>
        </w:trPr>
        <w:tc>
          <w:tcPr>
            <w:tcW w:w="4122" w:type="dxa"/>
            <w:shd w:val="clear" w:color="auto" w:fill="C6D9F1" w:themeFill="text2" w:themeFillTint="33"/>
            <w:vAlign w:val="center"/>
          </w:tcPr>
          <w:p w14:paraId="2554F8A0" w14:textId="77777777" w:rsidR="002432A1" w:rsidRPr="002F07C1" w:rsidRDefault="002432A1" w:rsidP="00E70707">
            <w:pPr>
              <w:jc w:val="center"/>
              <w:rPr>
                <w:rFonts w:asciiTheme="minorBidi" w:hAnsiTheme="minorBidi" w:cstheme="minorBidi"/>
                <w:sz w:val="22"/>
                <w:szCs w:val="22"/>
              </w:rPr>
            </w:pPr>
            <w:r w:rsidRPr="002F07C1">
              <w:rPr>
                <w:rFonts w:asciiTheme="minorBidi" w:hAnsiTheme="minorBidi" w:cstheme="minorBidi"/>
                <w:b/>
                <w:sz w:val="22"/>
                <w:szCs w:val="22"/>
              </w:rPr>
              <w:t>Description</w:t>
            </w:r>
          </w:p>
        </w:tc>
        <w:tc>
          <w:tcPr>
            <w:tcW w:w="4894" w:type="dxa"/>
            <w:shd w:val="clear" w:color="auto" w:fill="C6D9F1" w:themeFill="text2" w:themeFillTint="33"/>
            <w:vAlign w:val="center"/>
          </w:tcPr>
          <w:p w14:paraId="47D2E479" w14:textId="77777777" w:rsidR="002432A1" w:rsidRPr="002F07C1" w:rsidRDefault="002432A1" w:rsidP="00E70707">
            <w:pPr>
              <w:jc w:val="center"/>
              <w:rPr>
                <w:rFonts w:asciiTheme="minorBidi" w:hAnsiTheme="minorBidi" w:cstheme="minorBidi"/>
                <w:sz w:val="22"/>
                <w:szCs w:val="22"/>
                <w:lang w:val="en-US"/>
              </w:rPr>
            </w:pPr>
            <w:r w:rsidRPr="002F07C1">
              <w:rPr>
                <w:rFonts w:asciiTheme="minorBidi" w:hAnsiTheme="minorBidi" w:cstheme="minorBidi"/>
                <w:b/>
                <w:sz w:val="22"/>
                <w:szCs w:val="22"/>
                <w:lang w:val="en-US"/>
              </w:rPr>
              <w:t>Information to be Provided by Company</w:t>
            </w:r>
          </w:p>
        </w:tc>
      </w:tr>
      <w:tr w:rsidR="002432A1" w:rsidRPr="002F07C1" w14:paraId="2C033EEB" w14:textId="77777777" w:rsidTr="002F07C1">
        <w:trPr>
          <w:jc w:val="center"/>
        </w:trPr>
        <w:tc>
          <w:tcPr>
            <w:tcW w:w="4122" w:type="dxa"/>
            <w:vAlign w:val="center"/>
          </w:tcPr>
          <w:p w14:paraId="3F6CCFBE"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Company legal name</w:t>
            </w:r>
          </w:p>
        </w:tc>
        <w:tc>
          <w:tcPr>
            <w:tcW w:w="4894" w:type="dxa"/>
            <w:vAlign w:val="center"/>
          </w:tcPr>
          <w:p w14:paraId="4C6A7B26"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 xml:space="preserve"> </w:t>
            </w:r>
          </w:p>
        </w:tc>
      </w:tr>
      <w:tr w:rsidR="002432A1" w:rsidRPr="0033032C" w14:paraId="060B2462" w14:textId="77777777" w:rsidTr="002F07C1">
        <w:trPr>
          <w:jc w:val="center"/>
        </w:trPr>
        <w:tc>
          <w:tcPr>
            <w:tcW w:w="4122" w:type="dxa"/>
            <w:vAlign w:val="center"/>
          </w:tcPr>
          <w:p w14:paraId="1391763F"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Type and nature of company</w:t>
            </w:r>
          </w:p>
        </w:tc>
        <w:tc>
          <w:tcPr>
            <w:tcW w:w="4894" w:type="dxa"/>
            <w:vAlign w:val="center"/>
          </w:tcPr>
          <w:p w14:paraId="4E71FD31"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 xml:space="preserve"> </w:t>
            </w:r>
          </w:p>
        </w:tc>
      </w:tr>
      <w:tr w:rsidR="002432A1" w:rsidRPr="002F07C1" w14:paraId="73219B3C" w14:textId="77777777" w:rsidTr="002F07C1">
        <w:trPr>
          <w:jc w:val="center"/>
        </w:trPr>
        <w:tc>
          <w:tcPr>
            <w:tcW w:w="4122" w:type="dxa"/>
            <w:vAlign w:val="center"/>
          </w:tcPr>
          <w:p w14:paraId="747F866F"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Year of establishment</w:t>
            </w:r>
          </w:p>
        </w:tc>
        <w:tc>
          <w:tcPr>
            <w:tcW w:w="4894" w:type="dxa"/>
            <w:vAlign w:val="center"/>
          </w:tcPr>
          <w:p w14:paraId="5B55516D"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 xml:space="preserve"> </w:t>
            </w:r>
          </w:p>
        </w:tc>
      </w:tr>
      <w:tr w:rsidR="002432A1" w:rsidRPr="002F07C1" w14:paraId="1EA84BA8" w14:textId="77777777" w:rsidTr="002F07C1">
        <w:trPr>
          <w:jc w:val="center"/>
        </w:trPr>
        <w:tc>
          <w:tcPr>
            <w:tcW w:w="4122" w:type="dxa"/>
            <w:vAlign w:val="center"/>
          </w:tcPr>
          <w:p w14:paraId="5D3853E2" w14:textId="38EE3D89" w:rsidR="002432A1" w:rsidRPr="002F07C1" w:rsidRDefault="002F07C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Company</w:t>
            </w:r>
            <w:r w:rsidR="002432A1" w:rsidRPr="002F07C1">
              <w:rPr>
                <w:rFonts w:asciiTheme="minorBidi" w:hAnsiTheme="minorBidi" w:cstheme="minorBidi"/>
                <w:sz w:val="22"/>
                <w:szCs w:val="22"/>
                <w:lang w:val="en-US"/>
              </w:rPr>
              <w:t xml:space="preserve"> address</w:t>
            </w:r>
            <w:r w:rsidRPr="002F07C1">
              <w:rPr>
                <w:rFonts w:asciiTheme="minorBidi" w:hAnsiTheme="minorBidi" w:cstheme="minorBidi"/>
                <w:sz w:val="18"/>
                <w:szCs w:val="18"/>
                <w:lang w:val="en-US"/>
              </w:rPr>
              <w:t xml:space="preserve"> (province,</w:t>
            </w:r>
            <w:r>
              <w:rPr>
                <w:rFonts w:asciiTheme="minorBidi" w:hAnsiTheme="minorBidi" w:cstheme="minorBidi"/>
                <w:sz w:val="18"/>
                <w:szCs w:val="18"/>
                <w:lang w:val="en-US"/>
              </w:rPr>
              <w:t xml:space="preserve"> </w:t>
            </w:r>
            <w:r w:rsidRPr="002F07C1">
              <w:rPr>
                <w:rFonts w:asciiTheme="minorBidi" w:hAnsiTheme="minorBidi" w:cstheme="minorBidi"/>
                <w:sz w:val="18"/>
                <w:szCs w:val="18"/>
                <w:lang w:val="en-US"/>
              </w:rPr>
              <w:t>coun</w:t>
            </w:r>
            <w:r w:rsidRPr="002F07C1">
              <w:rPr>
                <w:rFonts w:asciiTheme="minorBidi" w:hAnsiTheme="minorBidi"/>
                <w:sz w:val="18"/>
                <w:szCs w:val="18"/>
                <w:lang w:val="en-US"/>
              </w:rPr>
              <w:t>try</w:t>
            </w:r>
            <w:r>
              <w:rPr>
                <w:rFonts w:asciiTheme="minorBidi" w:hAnsiTheme="minorBidi" w:cstheme="minorBidi"/>
                <w:sz w:val="22"/>
                <w:szCs w:val="22"/>
                <w:lang w:val="en-US"/>
              </w:rPr>
              <w:t>)</w:t>
            </w:r>
          </w:p>
        </w:tc>
        <w:tc>
          <w:tcPr>
            <w:tcW w:w="4894" w:type="dxa"/>
            <w:vAlign w:val="center"/>
          </w:tcPr>
          <w:p w14:paraId="54F6E47C"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 xml:space="preserve"> </w:t>
            </w:r>
          </w:p>
        </w:tc>
      </w:tr>
      <w:tr w:rsidR="002432A1" w:rsidRPr="002F07C1" w14:paraId="76BE887C" w14:textId="77777777" w:rsidTr="002F07C1">
        <w:trPr>
          <w:jc w:val="center"/>
        </w:trPr>
        <w:tc>
          <w:tcPr>
            <w:tcW w:w="4122" w:type="dxa"/>
            <w:vAlign w:val="center"/>
          </w:tcPr>
          <w:p w14:paraId="48D42309"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lastRenderedPageBreak/>
              <w:t>Phone number</w:t>
            </w:r>
          </w:p>
        </w:tc>
        <w:tc>
          <w:tcPr>
            <w:tcW w:w="4894" w:type="dxa"/>
            <w:vAlign w:val="center"/>
          </w:tcPr>
          <w:p w14:paraId="0D50FB1F"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 xml:space="preserve"> </w:t>
            </w:r>
          </w:p>
        </w:tc>
      </w:tr>
      <w:tr w:rsidR="002432A1" w:rsidRPr="002F07C1" w14:paraId="5FB3AC51" w14:textId="77777777" w:rsidTr="002F07C1">
        <w:trPr>
          <w:jc w:val="center"/>
        </w:trPr>
        <w:tc>
          <w:tcPr>
            <w:tcW w:w="4122" w:type="dxa"/>
            <w:vAlign w:val="center"/>
          </w:tcPr>
          <w:p w14:paraId="0686EE0B"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Email address</w:t>
            </w:r>
          </w:p>
        </w:tc>
        <w:tc>
          <w:tcPr>
            <w:tcW w:w="4894" w:type="dxa"/>
            <w:vAlign w:val="center"/>
          </w:tcPr>
          <w:p w14:paraId="0166CC2E"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 xml:space="preserve"> </w:t>
            </w:r>
          </w:p>
        </w:tc>
      </w:tr>
      <w:tr w:rsidR="002432A1" w:rsidRPr="002F07C1" w14:paraId="04702777" w14:textId="77777777" w:rsidTr="002F07C1">
        <w:trPr>
          <w:jc w:val="center"/>
        </w:trPr>
        <w:tc>
          <w:tcPr>
            <w:tcW w:w="4122" w:type="dxa"/>
            <w:vAlign w:val="center"/>
          </w:tcPr>
          <w:p w14:paraId="0AE694B1"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Website</w:t>
            </w:r>
          </w:p>
        </w:tc>
        <w:tc>
          <w:tcPr>
            <w:tcW w:w="4894" w:type="dxa"/>
            <w:vAlign w:val="center"/>
          </w:tcPr>
          <w:p w14:paraId="4AE31381"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 xml:space="preserve"> </w:t>
            </w:r>
          </w:p>
        </w:tc>
      </w:tr>
      <w:tr w:rsidR="002432A1" w:rsidRPr="002F07C1" w14:paraId="5E54882B" w14:textId="77777777" w:rsidTr="002F07C1">
        <w:trPr>
          <w:jc w:val="center"/>
        </w:trPr>
        <w:tc>
          <w:tcPr>
            <w:tcW w:w="4122" w:type="dxa"/>
            <w:vAlign w:val="center"/>
          </w:tcPr>
          <w:p w14:paraId="5DA6AD69"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Director / authorized representative name</w:t>
            </w:r>
          </w:p>
        </w:tc>
        <w:tc>
          <w:tcPr>
            <w:tcW w:w="4894" w:type="dxa"/>
            <w:vAlign w:val="center"/>
          </w:tcPr>
          <w:p w14:paraId="5E57834A"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 xml:space="preserve"> </w:t>
            </w:r>
          </w:p>
        </w:tc>
      </w:tr>
      <w:tr w:rsidR="002432A1" w:rsidRPr="0033032C" w14:paraId="55214B81" w14:textId="77777777" w:rsidTr="002F07C1">
        <w:trPr>
          <w:jc w:val="center"/>
        </w:trPr>
        <w:tc>
          <w:tcPr>
            <w:tcW w:w="4122" w:type="dxa"/>
            <w:vAlign w:val="center"/>
          </w:tcPr>
          <w:p w14:paraId="6BF8D51A"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Number of years of experience as contractor in Afghanistan</w:t>
            </w:r>
          </w:p>
        </w:tc>
        <w:tc>
          <w:tcPr>
            <w:tcW w:w="4894" w:type="dxa"/>
            <w:vAlign w:val="center"/>
          </w:tcPr>
          <w:p w14:paraId="44142D79"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 xml:space="preserve"> </w:t>
            </w:r>
          </w:p>
        </w:tc>
      </w:tr>
      <w:tr w:rsidR="002432A1" w:rsidRPr="0033032C" w14:paraId="14354D4C" w14:textId="77777777" w:rsidTr="002F07C1">
        <w:trPr>
          <w:jc w:val="center"/>
        </w:trPr>
        <w:tc>
          <w:tcPr>
            <w:tcW w:w="4122" w:type="dxa"/>
            <w:vAlign w:val="center"/>
          </w:tcPr>
          <w:p w14:paraId="73432B5B"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Number of full-time employees</w:t>
            </w:r>
          </w:p>
        </w:tc>
        <w:tc>
          <w:tcPr>
            <w:tcW w:w="4894" w:type="dxa"/>
            <w:vAlign w:val="center"/>
          </w:tcPr>
          <w:p w14:paraId="72E3475A"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 xml:space="preserve"> </w:t>
            </w:r>
          </w:p>
        </w:tc>
      </w:tr>
      <w:tr w:rsidR="002432A1" w:rsidRPr="002F07C1" w14:paraId="41B24B95" w14:textId="77777777" w:rsidTr="002F07C1">
        <w:trPr>
          <w:jc w:val="center"/>
        </w:trPr>
        <w:tc>
          <w:tcPr>
            <w:tcW w:w="4122" w:type="dxa"/>
            <w:vAlign w:val="center"/>
          </w:tcPr>
          <w:p w14:paraId="5BE30AFD"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Licensing authority</w:t>
            </w:r>
          </w:p>
        </w:tc>
        <w:tc>
          <w:tcPr>
            <w:tcW w:w="4894" w:type="dxa"/>
            <w:vAlign w:val="center"/>
          </w:tcPr>
          <w:p w14:paraId="30297676" w14:textId="77777777" w:rsidR="002432A1" w:rsidRPr="002F07C1" w:rsidRDefault="002432A1" w:rsidP="00BE07FC">
            <w:pPr>
              <w:rPr>
                <w:rFonts w:asciiTheme="minorBidi" w:hAnsiTheme="minorBidi" w:cstheme="minorBidi"/>
                <w:sz w:val="22"/>
                <w:szCs w:val="22"/>
              </w:rPr>
            </w:pPr>
            <w:r w:rsidRPr="002F07C1">
              <w:rPr>
                <w:rFonts w:asciiTheme="minorBidi" w:hAnsiTheme="minorBidi" w:cstheme="minorBidi"/>
                <w:sz w:val="22"/>
                <w:szCs w:val="22"/>
              </w:rPr>
              <w:t xml:space="preserve"> </w:t>
            </w:r>
          </w:p>
        </w:tc>
      </w:tr>
      <w:tr w:rsidR="002432A1" w:rsidRPr="0033032C" w14:paraId="782C3BCE" w14:textId="77777777" w:rsidTr="002F07C1">
        <w:trPr>
          <w:jc w:val="center"/>
        </w:trPr>
        <w:tc>
          <w:tcPr>
            <w:tcW w:w="4122" w:type="dxa"/>
            <w:vAlign w:val="center"/>
          </w:tcPr>
          <w:p w14:paraId="700A6E3D"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License number / Tax Identification Number</w:t>
            </w:r>
          </w:p>
        </w:tc>
        <w:tc>
          <w:tcPr>
            <w:tcW w:w="4894" w:type="dxa"/>
            <w:vAlign w:val="center"/>
          </w:tcPr>
          <w:p w14:paraId="5B341591"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 xml:space="preserve"> </w:t>
            </w:r>
          </w:p>
        </w:tc>
      </w:tr>
      <w:tr w:rsidR="002432A1" w:rsidRPr="0033032C" w14:paraId="41443DD9" w14:textId="77777777" w:rsidTr="002F07C1">
        <w:trPr>
          <w:jc w:val="center"/>
        </w:trPr>
        <w:tc>
          <w:tcPr>
            <w:tcW w:w="4122" w:type="dxa"/>
            <w:vAlign w:val="center"/>
          </w:tcPr>
          <w:p w14:paraId="61C79A3D"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Registration certificate attached (Yes/No)</w:t>
            </w:r>
          </w:p>
        </w:tc>
        <w:tc>
          <w:tcPr>
            <w:tcW w:w="4894" w:type="dxa"/>
            <w:vAlign w:val="center"/>
          </w:tcPr>
          <w:p w14:paraId="417504C1"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 xml:space="preserve"> </w:t>
            </w:r>
          </w:p>
        </w:tc>
      </w:tr>
      <w:tr w:rsidR="002432A1" w:rsidRPr="0033032C" w14:paraId="1B0DC9B2" w14:textId="77777777" w:rsidTr="002F07C1">
        <w:trPr>
          <w:jc w:val="center"/>
        </w:trPr>
        <w:tc>
          <w:tcPr>
            <w:tcW w:w="4122" w:type="dxa"/>
            <w:vAlign w:val="center"/>
          </w:tcPr>
          <w:p w14:paraId="163B31CB"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ISO or other certifications, such as ISO 26000, ISO 50001, ISO 14000, SA8000, or similar</w:t>
            </w:r>
          </w:p>
        </w:tc>
        <w:tc>
          <w:tcPr>
            <w:tcW w:w="4894" w:type="dxa"/>
            <w:vAlign w:val="center"/>
          </w:tcPr>
          <w:p w14:paraId="77F20745" w14:textId="77777777" w:rsidR="002432A1" w:rsidRPr="002F07C1" w:rsidRDefault="002432A1" w:rsidP="00BE07FC">
            <w:pPr>
              <w:rPr>
                <w:rFonts w:asciiTheme="minorBidi" w:hAnsiTheme="minorBidi" w:cstheme="minorBidi"/>
                <w:sz w:val="22"/>
                <w:szCs w:val="22"/>
                <w:lang w:val="en-US"/>
              </w:rPr>
            </w:pPr>
            <w:r w:rsidRPr="002F07C1">
              <w:rPr>
                <w:rFonts w:asciiTheme="minorBidi" w:hAnsiTheme="minorBidi" w:cstheme="minorBidi"/>
                <w:sz w:val="22"/>
                <w:szCs w:val="22"/>
                <w:lang w:val="en-US"/>
              </w:rPr>
              <w:t xml:space="preserve"> </w:t>
            </w:r>
          </w:p>
        </w:tc>
      </w:tr>
      <w:tr w:rsidR="00424940" w:rsidRPr="002F07C1" w14:paraId="7901E21E" w14:textId="77777777" w:rsidTr="002F07C1">
        <w:trPr>
          <w:jc w:val="center"/>
        </w:trPr>
        <w:tc>
          <w:tcPr>
            <w:tcW w:w="4122" w:type="dxa"/>
            <w:vAlign w:val="center"/>
          </w:tcPr>
          <w:p w14:paraId="2A5B58D5" w14:textId="72122284" w:rsidR="00424940" w:rsidRPr="00252B78" w:rsidRDefault="00252B78" w:rsidP="00252B78">
            <w:pPr>
              <w:rPr>
                <w:rFonts w:asciiTheme="minorBidi" w:hAnsiTheme="minorBidi"/>
                <w:lang w:val="en-US"/>
              </w:rPr>
            </w:pPr>
            <w:r w:rsidRPr="00252B78">
              <w:rPr>
                <w:rFonts w:asciiTheme="minorBidi" w:hAnsiTheme="minorBidi"/>
                <w:lang w:val="en-US"/>
              </w:rPr>
              <w:t>Construction activity/school for which the company is expressing interest</w:t>
            </w:r>
          </w:p>
        </w:tc>
        <w:tc>
          <w:tcPr>
            <w:tcW w:w="4894" w:type="dxa"/>
            <w:vAlign w:val="center"/>
          </w:tcPr>
          <w:p w14:paraId="0D6BBB6C" w14:textId="0257F20F" w:rsidR="00424940" w:rsidRPr="002F07C1" w:rsidRDefault="00120A88" w:rsidP="00120A88">
            <w:pPr>
              <w:rPr>
                <w:rFonts w:asciiTheme="minorBidi" w:hAnsiTheme="minorBidi"/>
                <w:lang w:val="en-US"/>
              </w:rPr>
            </w:pPr>
            <w:r w:rsidRPr="0033032C">
              <w:rPr>
                <w:rFonts w:asciiTheme="minorBidi" w:hAnsiTheme="minorBidi"/>
                <w:lang w:val="en-US"/>
              </w:rPr>
              <w:t xml:space="preserve">    </w:t>
            </w:r>
            <w:sdt>
              <w:sdtPr>
                <w:rPr>
                  <w:rFonts w:asciiTheme="minorBidi" w:hAnsiTheme="minorBidi"/>
                </w:rPr>
                <w:id w:val="-1272778447"/>
                <w14:checkbox>
                  <w14:checked w14:val="0"/>
                  <w14:checkedState w14:val="2612" w14:font="MS Gothic"/>
                  <w14:uncheckedState w14:val="2610" w14:font="MS Gothic"/>
                </w14:checkbox>
              </w:sdtPr>
              <w:sdtEndPr/>
              <w:sdtContent>
                <w:r w:rsidRPr="00120A88">
                  <w:rPr>
                    <w:rFonts w:ascii="MS Gothic" w:hAnsi="MS Gothic" w:hint="eastAsia"/>
                  </w:rPr>
                  <w:t>☐</w:t>
                </w:r>
              </w:sdtContent>
            </w:sdt>
            <w:r w:rsidR="00252B78" w:rsidRPr="00252B78">
              <w:rPr>
                <w:rFonts w:asciiTheme="minorBidi" w:hAnsiTheme="minorBidi"/>
              </w:rPr>
              <w:t>Bazari School</w:t>
            </w:r>
            <w:r>
              <w:rPr>
                <w:rFonts w:asciiTheme="minorBidi" w:hAnsiTheme="minorBidi"/>
              </w:rPr>
              <w:t xml:space="preserve">         </w:t>
            </w:r>
            <w:sdt>
              <w:sdtPr>
                <w:rPr>
                  <w:rFonts w:asciiTheme="minorBidi" w:hAnsiTheme="minorBidi"/>
                </w:rPr>
                <w:id w:val="950518360"/>
                <w14:checkbox>
                  <w14:checked w14:val="0"/>
                  <w14:checkedState w14:val="2612" w14:font="MS Gothic"/>
                  <w14:uncheckedState w14:val="2610" w14:font="MS Gothic"/>
                </w14:checkbox>
              </w:sdtPr>
              <w:sdtEndPr/>
              <w:sdtContent>
                <w:r w:rsidRPr="00120A88">
                  <w:rPr>
                    <w:rFonts w:ascii="MS Gothic" w:hAnsi="MS Gothic" w:hint="eastAsia"/>
                  </w:rPr>
                  <w:t>☐</w:t>
                </w:r>
              </w:sdtContent>
            </w:sdt>
            <w:r>
              <w:rPr>
                <w:rFonts w:asciiTheme="minorBidi" w:hAnsiTheme="minorBidi"/>
              </w:rPr>
              <w:t xml:space="preserve"> K</w:t>
            </w:r>
            <w:r w:rsidRPr="00120A88">
              <w:rPr>
                <w:rFonts w:asciiTheme="minorBidi" w:hAnsiTheme="minorBidi"/>
              </w:rPr>
              <w:t>hazani School</w:t>
            </w:r>
          </w:p>
        </w:tc>
      </w:tr>
      <w:tr w:rsidR="00424940" w:rsidRPr="002F07C1" w14:paraId="6C884F35" w14:textId="77777777" w:rsidTr="002F07C1">
        <w:trPr>
          <w:jc w:val="center"/>
        </w:trPr>
        <w:tc>
          <w:tcPr>
            <w:tcW w:w="4122" w:type="dxa"/>
            <w:vAlign w:val="center"/>
          </w:tcPr>
          <w:p w14:paraId="525A006E" w14:textId="3193B04D" w:rsidR="00424940" w:rsidRPr="00120A88" w:rsidRDefault="00120A88" w:rsidP="00120A88">
            <w:pPr>
              <w:rPr>
                <w:rFonts w:asciiTheme="minorBidi" w:hAnsiTheme="minorBidi"/>
                <w:lang w:val="en-US"/>
              </w:rPr>
            </w:pPr>
            <w:r w:rsidRPr="00120A88">
              <w:rPr>
                <w:rFonts w:asciiTheme="minorBidi" w:hAnsiTheme="minorBidi"/>
                <w:lang w:val="en-US"/>
              </w:rPr>
              <w:t>Previous work experience in the project province</w:t>
            </w:r>
          </w:p>
        </w:tc>
        <w:tc>
          <w:tcPr>
            <w:tcW w:w="4894" w:type="dxa"/>
            <w:vAlign w:val="center"/>
          </w:tcPr>
          <w:p w14:paraId="6AF5AF81" w14:textId="77777777" w:rsidR="004625EC" w:rsidRDefault="00554E0C" w:rsidP="004625EC">
            <w:pPr>
              <w:rPr>
                <w:rFonts w:asciiTheme="minorBidi" w:hAnsiTheme="minorBidi"/>
                <w:lang w:val="en-US"/>
              </w:rPr>
            </w:pPr>
            <w:sdt>
              <w:sdtPr>
                <w:rPr>
                  <w:rFonts w:asciiTheme="minorBidi" w:hAnsiTheme="minorBidi"/>
                  <w:lang w:val="en-US"/>
                </w:rPr>
                <w:id w:val="1364017606"/>
                <w14:checkbox>
                  <w14:checked w14:val="0"/>
                  <w14:checkedState w14:val="2612" w14:font="MS Gothic"/>
                  <w14:uncheckedState w14:val="2610" w14:font="MS Gothic"/>
                </w14:checkbox>
              </w:sdtPr>
              <w:sdtEndPr/>
              <w:sdtContent>
                <w:r w:rsidR="004625EC" w:rsidRPr="004625EC">
                  <w:rPr>
                    <w:rFonts w:ascii="MS Gothic" w:hAnsi="MS Gothic" w:hint="eastAsia"/>
                    <w:lang w:val="en-US"/>
                  </w:rPr>
                  <w:t>☐</w:t>
                </w:r>
              </w:sdtContent>
            </w:sdt>
            <w:r w:rsidR="004625EC" w:rsidRPr="004625EC">
              <w:rPr>
                <w:rFonts w:asciiTheme="minorBidi" w:hAnsiTheme="minorBidi"/>
                <w:lang w:val="en-US"/>
              </w:rPr>
              <w:t xml:space="preserve">Yes </w:t>
            </w:r>
            <w:r w:rsidR="004625EC">
              <w:rPr>
                <w:rFonts w:asciiTheme="minorBidi" w:hAnsiTheme="minorBidi"/>
                <w:lang w:val="en-US"/>
              </w:rPr>
              <w:t xml:space="preserve">  </w:t>
            </w:r>
            <w:r w:rsidR="004625EC" w:rsidRPr="004625EC">
              <w:rPr>
                <w:rFonts w:asciiTheme="minorBidi" w:hAnsiTheme="minorBidi"/>
                <w:lang w:val="en-US"/>
              </w:rPr>
              <w:t xml:space="preserve"> </w:t>
            </w:r>
            <w:sdt>
              <w:sdtPr>
                <w:rPr>
                  <w:rFonts w:asciiTheme="minorBidi" w:hAnsiTheme="minorBidi"/>
                  <w:lang w:val="en-US"/>
                </w:rPr>
                <w:id w:val="763419914"/>
                <w14:checkbox>
                  <w14:checked w14:val="0"/>
                  <w14:checkedState w14:val="2612" w14:font="MS Gothic"/>
                  <w14:uncheckedState w14:val="2610" w14:font="MS Gothic"/>
                </w14:checkbox>
              </w:sdtPr>
              <w:sdtEndPr/>
              <w:sdtContent>
                <w:r w:rsidR="004625EC" w:rsidRPr="004625EC">
                  <w:rPr>
                    <w:rFonts w:ascii="MS Gothic" w:hAnsi="MS Gothic" w:hint="eastAsia"/>
                    <w:lang w:val="en-US"/>
                  </w:rPr>
                  <w:t>☐</w:t>
                </w:r>
              </w:sdtContent>
            </w:sdt>
            <w:r w:rsidR="004625EC" w:rsidRPr="004625EC">
              <w:rPr>
                <w:rFonts w:asciiTheme="minorBidi" w:hAnsiTheme="minorBidi"/>
                <w:lang w:val="en-US"/>
              </w:rPr>
              <w:t xml:space="preserve">No. </w:t>
            </w:r>
          </w:p>
          <w:p w14:paraId="7624FDBE" w14:textId="77777777" w:rsidR="00424940" w:rsidRDefault="004625EC" w:rsidP="004625EC">
            <w:pPr>
              <w:rPr>
                <w:rFonts w:asciiTheme="minorBidi" w:hAnsiTheme="minorBidi"/>
                <w:lang w:val="en-US"/>
              </w:rPr>
            </w:pPr>
            <w:r w:rsidRPr="004625EC">
              <w:rPr>
                <w:rFonts w:asciiTheme="minorBidi" w:hAnsiTheme="minorBidi"/>
                <w:lang w:val="en-US"/>
              </w:rPr>
              <w:t>If yes, please mention province, project name, client, and year</w:t>
            </w:r>
          </w:p>
          <w:p w14:paraId="6CA91E6A" w14:textId="77777777" w:rsidR="004625EC" w:rsidRDefault="00961FD7" w:rsidP="00961FD7">
            <w:pPr>
              <w:rPr>
                <w:rFonts w:asciiTheme="minorBidi" w:hAnsiTheme="minorBidi"/>
                <w:lang w:val="en-US"/>
              </w:rPr>
            </w:pPr>
            <w:r>
              <w:rPr>
                <w:rFonts w:asciiTheme="minorBidi" w:hAnsiTheme="minorBidi"/>
                <w:lang w:val="en-US"/>
              </w:rPr>
              <w:t>……………………………………………………………</w:t>
            </w:r>
          </w:p>
          <w:p w14:paraId="6F8E901D" w14:textId="77777777" w:rsidR="00961FD7" w:rsidRDefault="00961FD7" w:rsidP="00961FD7">
            <w:pPr>
              <w:rPr>
                <w:rFonts w:asciiTheme="minorBidi" w:hAnsiTheme="minorBidi"/>
                <w:lang w:val="en-US"/>
              </w:rPr>
            </w:pPr>
            <w:r>
              <w:rPr>
                <w:rFonts w:asciiTheme="minorBidi" w:hAnsiTheme="minorBidi"/>
                <w:lang w:val="en-US"/>
              </w:rPr>
              <w:t>……………………………………………………………</w:t>
            </w:r>
          </w:p>
          <w:p w14:paraId="61CF65FC" w14:textId="47FC0FA9" w:rsidR="00961FD7" w:rsidRPr="004625EC" w:rsidRDefault="00961FD7" w:rsidP="00961FD7">
            <w:pPr>
              <w:rPr>
                <w:rFonts w:asciiTheme="minorBidi" w:hAnsiTheme="minorBidi"/>
                <w:lang w:val="en-US"/>
              </w:rPr>
            </w:pPr>
          </w:p>
        </w:tc>
      </w:tr>
    </w:tbl>
    <w:p w14:paraId="2A1E3544" w14:textId="77777777" w:rsidR="00EE5776" w:rsidRPr="002F07C1" w:rsidRDefault="00EE5776" w:rsidP="00047C45">
      <w:pPr>
        <w:spacing w:after="60"/>
        <w:rPr>
          <w:rFonts w:asciiTheme="minorBidi" w:eastAsia="Times New Roman" w:hAnsiTheme="minorBidi"/>
          <w:lang w:val="en-US"/>
        </w:rPr>
      </w:pPr>
    </w:p>
    <w:p w14:paraId="464DF6C2" w14:textId="5AE9FA37" w:rsidR="00EE5776" w:rsidRPr="002F07C1" w:rsidRDefault="00402655" w:rsidP="00047C45">
      <w:pPr>
        <w:spacing w:after="60"/>
        <w:rPr>
          <w:rFonts w:asciiTheme="minorBidi" w:eastAsia="Times New Roman" w:hAnsiTheme="minorBidi"/>
          <w:b/>
          <w:bCs/>
          <w:color w:val="17365D" w:themeColor="text2" w:themeShade="BF"/>
          <w:sz w:val="24"/>
          <w:szCs w:val="24"/>
          <w:lang w:val="en-US"/>
        </w:rPr>
      </w:pPr>
      <w:r w:rsidRPr="002F07C1">
        <w:rPr>
          <w:rFonts w:asciiTheme="minorBidi" w:eastAsia="Times New Roman" w:hAnsiTheme="minorBidi"/>
          <w:b/>
          <w:bCs/>
          <w:color w:val="17365D" w:themeColor="text2" w:themeShade="BF"/>
          <w:sz w:val="24"/>
          <w:szCs w:val="24"/>
          <w:lang w:val="en-US"/>
        </w:rPr>
        <w:t>Submission Requirements and Deadline</w:t>
      </w:r>
    </w:p>
    <w:p w14:paraId="32B88B9E" w14:textId="608DDDAB" w:rsidR="00A77B66" w:rsidRPr="002F07C1" w:rsidRDefault="00A77B66" w:rsidP="00E70707">
      <w:pPr>
        <w:spacing w:after="60"/>
        <w:jc w:val="both"/>
        <w:rPr>
          <w:rFonts w:asciiTheme="minorBidi" w:hAnsiTheme="minorBidi"/>
          <w:lang w:val="en-US"/>
        </w:rPr>
      </w:pPr>
      <w:r w:rsidRPr="002F07C1">
        <w:rPr>
          <w:rFonts w:asciiTheme="minorBidi" w:hAnsiTheme="minorBidi"/>
          <w:lang w:val="en-US"/>
        </w:rPr>
        <w:t xml:space="preserve">Interested and eligible construction companies are invited to submit their Expression of Interest letter, updated company profile, valid business license, relevant past experience documents, list of technical staff, list of machinery/equipment, and financial capacity documents to </w:t>
      </w:r>
      <w:hyperlink r:id="rId11" w:history="1">
        <w:r w:rsidR="00F96DDA" w:rsidRPr="009F7DF6">
          <w:rPr>
            <w:rStyle w:val="Hyperlink"/>
            <w:rFonts w:asciiTheme="minorBidi" w:hAnsiTheme="minorBidi"/>
            <w:lang w:val="en-US"/>
          </w:rPr>
          <w:t>logistics@afv-organization.org</w:t>
        </w:r>
      </w:hyperlink>
      <w:r w:rsidR="00F96DDA">
        <w:rPr>
          <w:rFonts w:asciiTheme="minorBidi" w:hAnsiTheme="minorBidi"/>
          <w:lang w:val="en-US"/>
        </w:rPr>
        <w:t xml:space="preserve"> </w:t>
      </w:r>
      <w:r w:rsidRPr="002F07C1">
        <w:rPr>
          <w:rFonts w:asciiTheme="minorBidi" w:hAnsiTheme="minorBidi"/>
          <w:lang w:val="en-US"/>
        </w:rPr>
        <w:t>no later than 18 July 2026.</w:t>
      </w:r>
    </w:p>
    <w:p w14:paraId="296209E9" w14:textId="1B81DD76" w:rsidR="00A77B66" w:rsidRPr="002F07C1" w:rsidRDefault="000F547C" w:rsidP="00E70707">
      <w:pPr>
        <w:spacing w:after="60"/>
        <w:jc w:val="both"/>
        <w:rPr>
          <w:rFonts w:asciiTheme="minorBidi" w:hAnsiTheme="minorBidi"/>
          <w:lang w:val="en-US"/>
        </w:rPr>
      </w:pPr>
      <w:r w:rsidRPr="002F07C1">
        <w:rPr>
          <w:rFonts w:asciiTheme="minorBidi" w:hAnsiTheme="minorBidi"/>
          <w:lang w:val="en-US"/>
        </w:rPr>
        <w:t xml:space="preserve">Companies may apply for either </w:t>
      </w:r>
      <w:proofErr w:type="spellStart"/>
      <w:r w:rsidRPr="002F07C1">
        <w:rPr>
          <w:rFonts w:asciiTheme="minorBidi" w:hAnsiTheme="minorBidi"/>
          <w:lang w:val="en-US"/>
        </w:rPr>
        <w:t>Bazari</w:t>
      </w:r>
      <w:proofErr w:type="spellEnd"/>
      <w:r w:rsidRPr="002F07C1">
        <w:rPr>
          <w:rFonts w:asciiTheme="minorBidi" w:hAnsiTheme="minorBidi"/>
          <w:lang w:val="en-US"/>
        </w:rPr>
        <w:t xml:space="preserve"> School or </w:t>
      </w:r>
      <w:proofErr w:type="spellStart"/>
      <w:r w:rsidRPr="002F07C1">
        <w:rPr>
          <w:rFonts w:asciiTheme="minorBidi" w:hAnsiTheme="minorBidi"/>
          <w:lang w:val="en-US"/>
        </w:rPr>
        <w:t>Khazani</w:t>
      </w:r>
      <w:proofErr w:type="spellEnd"/>
      <w:r w:rsidRPr="002F07C1">
        <w:rPr>
          <w:rFonts w:asciiTheme="minorBidi" w:hAnsiTheme="minorBidi"/>
          <w:lang w:val="en-US"/>
        </w:rPr>
        <w:t xml:space="preserve"> School. The EOI letter must clearly indicate the construction activity for which the company is applying</w:t>
      </w:r>
      <w:r w:rsidR="00A77B66" w:rsidRPr="002F07C1">
        <w:rPr>
          <w:rFonts w:asciiTheme="minorBidi" w:hAnsiTheme="minorBidi"/>
          <w:lang w:val="en-US"/>
        </w:rPr>
        <w:t>.</w:t>
      </w:r>
    </w:p>
    <w:p w14:paraId="334870B3" w14:textId="2292D402" w:rsidR="00A85A93" w:rsidRPr="002F07C1" w:rsidRDefault="00A77B66" w:rsidP="00E70707">
      <w:pPr>
        <w:spacing w:after="60"/>
        <w:jc w:val="both"/>
        <w:rPr>
          <w:rFonts w:asciiTheme="minorBidi" w:eastAsia="Times New Roman" w:hAnsiTheme="minorBidi"/>
          <w:lang w:val="en-US"/>
        </w:rPr>
      </w:pPr>
      <w:r w:rsidRPr="002F07C1">
        <w:rPr>
          <w:rFonts w:asciiTheme="minorBidi" w:hAnsiTheme="minorBidi"/>
          <w:lang w:val="en-US"/>
        </w:rPr>
        <w:t>AFV will review the submitted EOIs and shortlist qualified companies separately for each construction activity. Shortlisted companies may be invited to participate in the next stage of the procurement process. Submission of an EOI does not constitute a contract award or any commitment by AFV</w:t>
      </w:r>
      <w:r w:rsidR="001B7EDA" w:rsidRPr="002F07C1">
        <w:rPr>
          <w:rFonts w:asciiTheme="minorBidi" w:eastAsia="Times New Roman" w:hAnsiTheme="minorBidi"/>
          <w:lang w:val="en-US"/>
        </w:rPr>
        <w:t>.</w:t>
      </w:r>
      <w:r w:rsidR="00E537F6" w:rsidRPr="002F07C1">
        <w:rPr>
          <w:rFonts w:asciiTheme="minorBidi" w:eastAsia="Times New Roman" w:hAnsiTheme="minorBidi"/>
          <w:lang w:val="en-US"/>
        </w:rPr>
        <w:t xml:space="preserve"> AFV reserves the right to accept or reject any or all EOIs, cancel the process, or amend the requirements at any stage without incurring any liability.</w:t>
      </w:r>
    </w:p>
    <w:sectPr w:rsidR="00A85A93" w:rsidRPr="002F07C1" w:rsidSect="00047C45">
      <w:headerReference w:type="default" r:id="rId12"/>
      <w:footerReference w:type="default" r:id="rId13"/>
      <w:headerReference w:type="first" r:id="rId14"/>
      <w:pgSz w:w="11906" w:h="16838" w:code="9"/>
      <w:pgMar w:top="1440" w:right="1440" w:bottom="1440" w:left="1440"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8F5DEB" w14:textId="77777777" w:rsidR="00554E0C" w:rsidRDefault="00554E0C" w:rsidP="00A637D0">
      <w:r>
        <w:separator/>
      </w:r>
    </w:p>
  </w:endnote>
  <w:endnote w:type="continuationSeparator" w:id="0">
    <w:p w14:paraId="2D7027A6" w14:textId="77777777" w:rsidR="00554E0C" w:rsidRDefault="00554E0C"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4846736"/>
      <w:docPartObj>
        <w:docPartGallery w:val="Page Numbers (Bottom of Page)"/>
        <w:docPartUnique/>
      </w:docPartObj>
    </w:sdtPr>
    <w:sdtEndPr/>
    <w:sdtContent>
      <w:sdt>
        <w:sdtPr>
          <w:id w:val="-1769616900"/>
          <w:docPartObj>
            <w:docPartGallery w:val="Page Numbers (Top of Page)"/>
            <w:docPartUnique/>
          </w:docPartObj>
        </w:sdtPr>
        <w:sdtEndPr/>
        <w:sdtContent>
          <w:p w14:paraId="41D403C5" w14:textId="7F76CBE1" w:rsidR="00047C45" w:rsidRDefault="00047C4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34870BB" w14:textId="612E07AB" w:rsidR="00625191" w:rsidRPr="008131D8" w:rsidRDefault="00625191" w:rsidP="008131D8">
    <w:pPr>
      <w:tabs>
        <w:tab w:val="center" w:pos="4536"/>
        <w:tab w:val="right" w:pos="14175"/>
      </w:tabs>
      <w:rPr>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22B9CB" w14:textId="77777777" w:rsidR="00554E0C" w:rsidRDefault="00554E0C" w:rsidP="00A637D0">
      <w:r>
        <w:separator/>
      </w:r>
    </w:p>
  </w:footnote>
  <w:footnote w:type="continuationSeparator" w:id="0">
    <w:p w14:paraId="32050F5F" w14:textId="77777777" w:rsidR="00554E0C" w:rsidRDefault="00554E0C"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E6EFA" w14:textId="7A89ED53" w:rsidR="00382C8B" w:rsidRDefault="00047C45" w:rsidP="00BA5454">
    <w:pPr>
      <w:pStyle w:val="Header"/>
      <w:tabs>
        <w:tab w:val="clear" w:pos="4536"/>
        <w:tab w:val="clear" w:pos="9072"/>
        <w:tab w:val="left" w:pos="7763"/>
        <w:tab w:val="right" w:pos="9070"/>
      </w:tabs>
      <w:jc w:val="center"/>
    </w:pPr>
    <w:r>
      <w:rPr>
        <w:noProof/>
      </w:rPr>
      <w:drawing>
        <wp:anchor distT="0" distB="0" distL="114300" distR="114300" simplePos="0" relativeHeight="251660288" behindDoc="0" locked="0" layoutInCell="1" allowOverlap="1" wp14:anchorId="18627FEB" wp14:editId="1F814D7B">
          <wp:simplePos x="0" y="0"/>
          <wp:positionH relativeFrom="column">
            <wp:posOffset>-333955</wp:posOffset>
          </wp:positionH>
          <wp:positionV relativeFrom="paragraph">
            <wp:posOffset>222636</wp:posOffset>
          </wp:positionV>
          <wp:extent cx="965250" cy="571529"/>
          <wp:effectExtent l="0" t="0" r="6350" b="0"/>
          <wp:wrapSquare wrapText="bothSides"/>
          <wp:docPr id="185767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67012" name="Picture 185767012"/>
                  <pic:cNvPicPr/>
                </pic:nvPicPr>
                <pic:blipFill>
                  <a:blip r:embed="rId1">
                    <a:extLst>
                      <a:ext uri="{28A0092B-C50C-407E-A947-70E740481C1C}">
                        <a14:useLocalDpi xmlns:a14="http://schemas.microsoft.com/office/drawing/2010/main" val="0"/>
                      </a:ext>
                    </a:extLst>
                  </a:blip>
                  <a:stretch>
                    <a:fillRect/>
                  </a:stretch>
                </pic:blipFill>
                <pic:spPr>
                  <a:xfrm>
                    <a:off x="0" y="0"/>
                    <a:ext cx="965250" cy="5715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4FE10" w14:textId="565192E7" w:rsidR="00047C45" w:rsidRDefault="00047C45" w:rsidP="00047C45">
    <w:pPr>
      <w:pStyle w:val="Header"/>
      <w:tabs>
        <w:tab w:val="right" w:pos="9498"/>
      </w:tabs>
      <w:jc w:val="center"/>
    </w:pPr>
    <w:r>
      <w:rPr>
        <w:noProof/>
      </w:rPr>
      <w:drawing>
        <wp:anchor distT="0" distB="0" distL="114300" distR="114300" simplePos="0" relativeHeight="251659264" behindDoc="0" locked="0" layoutInCell="1" allowOverlap="1" wp14:anchorId="1355FCAF" wp14:editId="49B48D39">
          <wp:simplePos x="0" y="0"/>
          <wp:positionH relativeFrom="margin">
            <wp:align>center</wp:align>
          </wp:positionH>
          <wp:positionV relativeFrom="paragraph">
            <wp:posOffset>102815</wp:posOffset>
          </wp:positionV>
          <wp:extent cx="969645" cy="930275"/>
          <wp:effectExtent l="0" t="0" r="1905" b="3175"/>
          <wp:wrapTopAndBottom/>
          <wp:docPr id="1556225563" name="Grafik 1" descr="Logo_afg">
            <a:extLst xmlns:a="http://schemas.openxmlformats.org/drawingml/2006/main">
              <a:ext uri="{FF2B5EF4-FFF2-40B4-BE49-F238E27FC236}">
                <a16:creationId xmlns:a16="http://schemas.microsoft.com/office/drawing/2014/main" id="{95B21977-0558-4037-8A07-44D6A85A9FCF}"/>
              </a:ext>
            </a:extLst>
          </wp:docPr>
          <wp:cNvGraphicFramePr/>
          <a:graphic xmlns:a="http://schemas.openxmlformats.org/drawingml/2006/main">
            <a:graphicData uri="http://schemas.openxmlformats.org/drawingml/2006/picture">
              <pic:pic xmlns:pic="http://schemas.openxmlformats.org/drawingml/2006/picture">
                <pic:nvPicPr>
                  <pic:cNvPr id="6" name="Grafik 1" descr="Logo_afg">
                    <a:extLst>
                      <a:ext uri="{FF2B5EF4-FFF2-40B4-BE49-F238E27FC236}">
                        <a16:creationId xmlns:a16="http://schemas.microsoft.com/office/drawing/2014/main" id="{95B21977-0558-4037-8A07-44D6A85A9FCF}"/>
                      </a:ext>
                    </a:extLst>
                  </pic:cNvPr>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9645" cy="930275"/>
                  </a:xfrm>
                  <a:prstGeom prst="rect">
                    <a:avLst/>
                  </a:prstGeom>
                  <a:noFill/>
                  <a:ln>
                    <a:noFill/>
                  </a:ln>
                </pic:spPr>
              </pic:pic>
            </a:graphicData>
          </a:graphic>
          <wp14:sizeRelH relativeFrom="margin">
            <wp14:pctWidth>0</wp14:pctWidth>
          </wp14:sizeRelH>
          <wp14:sizeRelV relativeFrom="margin">
            <wp14:pctHeight>0</wp14:pctHeight>
          </wp14:sizeRelV>
        </wp:anchor>
      </w:drawing>
    </w:r>
    <w:r>
      <w:t>AFV - Afghanischer Frauenverein e.V.</w:t>
    </w:r>
  </w:p>
  <w:p w14:paraId="322367E8" w14:textId="77777777" w:rsidR="00047C45" w:rsidRPr="00165E31" w:rsidRDefault="00047C45" w:rsidP="00047C45">
    <w:pPr>
      <w:pStyle w:val="Header"/>
      <w:tabs>
        <w:tab w:val="clear" w:pos="4536"/>
        <w:tab w:val="clear" w:pos="9072"/>
        <w:tab w:val="right" w:pos="9498"/>
      </w:tabs>
      <w:jc w:val="center"/>
    </w:pPr>
    <w:r>
      <w:t xml:space="preserve">د افغانستان د </w:t>
    </w:r>
    <w:r>
      <w:rPr>
        <w:rFonts w:hint="cs"/>
      </w:rPr>
      <w:t>ښځ</w:t>
    </w:r>
    <w:r>
      <w:rPr>
        <w:rFonts w:hint="eastAsia"/>
      </w:rPr>
      <w:t>و</w:t>
    </w:r>
    <w:r>
      <w:t xml:space="preserve"> بنس</w:t>
    </w:r>
    <w:r>
      <w:rPr>
        <w:rFonts w:hint="cs"/>
      </w:rPr>
      <w:t>ټ</w:t>
    </w:r>
    <w:r>
      <w:t xml:space="preserve"> </w:t>
    </w:r>
    <w:r>
      <w:rPr>
        <w:rFonts w:ascii="Calibri" w:hAnsi="Calibri" w:cs="Calibri"/>
      </w:rPr>
      <w:t>|</w:t>
    </w:r>
    <w:r>
      <w:t xml:space="preserve"> </w:t>
    </w:r>
    <w:r>
      <w:rPr>
        <w:rFonts w:hint="eastAsia"/>
      </w:rPr>
      <w:t>نهاد</w:t>
    </w:r>
    <w:r>
      <w:t xml:space="preserve"> زنان افغانستان</w:t>
    </w:r>
  </w:p>
  <w:p w14:paraId="15ABF4D0" w14:textId="77777777" w:rsidR="00047C45" w:rsidRDefault="00047C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B82511"/>
    <w:multiLevelType w:val="hybridMultilevel"/>
    <w:tmpl w:val="C29C6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9C214EE"/>
    <w:multiLevelType w:val="hybridMultilevel"/>
    <w:tmpl w:val="59DCA5C8"/>
    <w:lvl w:ilvl="0" w:tplc="D890C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D3856B2"/>
    <w:multiLevelType w:val="hybridMultilevel"/>
    <w:tmpl w:val="A2D08D4E"/>
    <w:lvl w:ilvl="0" w:tplc="760C2E3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219736A"/>
    <w:multiLevelType w:val="multilevel"/>
    <w:tmpl w:val="085CF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80F1EE8"/>
    <w:multiLevelType w:val="hybridMultilevel"/>
    <w:tmpl w:val="1D4A01FC"/>
    <w:lvl w:ilvl="0" w:tplc="6A280DBA">
      <w:start w:val="1"/>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9C60231"/>
    <w:multiLevelType w:val="hybridMultilevel"/>
    <w:tmpl w:val="490CD60C"/>
    <w:lvl w:ilvl="0" w:tplc="44B2F4D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C37980"/>
    <w:multiLevelType w:val="hybridMultilevel"/>
    <w:tmpl w:val="357C5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A60217C"/>
    <w:multiLevelType w:val="hybridMultilevel"/>
    <w:tmpl w:val="A0C2D324"/>
    <w:lvl w:ilvl="0" w:tplc="99AA83AA">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D830CC"/>
    <w:multiLevelType w:val="hybridMultilevel"/>
    <w:tmpl w:val="172AE8C0"/>
    <w:lvl w:ilvl="0" w:tplc="97FAEB0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C47CE4"/>
    <w:multiLevelType w:val="hybridMultilevel"/>
    <w:tmpl w:val="27460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FA159B"/>
    <w:multiLevelType w:val="hybridMultilevel"/>
    <w:tmpl w:val="15908414"/>
    <w:lvl w:ilvl="0" w:tplc="7B90ACEE">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51A2F80"/>
    <w:multiLevelType w:val="hybridMultilevel"/>
    <w:tmpl w:val="3F5E6670"/>
    <w:lvl w:ilvl="0" w:tplc="61823374">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DBF5A0D"/>
    <w:multiLevelType w:val="hybridMultilevel"/>
    <w:tmpl w:val="A858A55C"/>
    <w:lvl w:ilvl="0" w:tplc="26308512">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F7C64"/>
    <w:multiLevelType w:val="hybridMultilevel"/>
    <w:tmpl w:val="CD7229F8"/>
    <w:lvl w:ilvl="0" w:tplc="668C9BF6">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914F36"/>
    <w:multiLevelType w:val="hybridMultilevel"/>
    <w:tmpl w:val="B6E62F54"/>
    <w:lvl w:ilvl="0" w:tplc="11E261E2">
      <w:start w:val="9"/>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81F5978"/>
    <w:multiLevelType w:val="multilevel"/>
    <w:tmpl w:val="27A2E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D642153"/>
    <w:multiLevelType w:val="hybridMultilevel"/>
    <w:tmpl w:val="3A5C2E5E"/>
    <w:lvl w:ilvl="0" w:tplc="410A7EE4">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09A416E"/>
    <w:multiLevelType w:val="hybridMultilevel"/>
    <w:tmpl w:val="9634DB68"/>
    <w:lvl w:ilvl="0" w:tplc="C34244CA">
      <w:start w:val="1"/>
      <w:numFmt w:val="bullet"/>
      <w:lvlText w:val=""/>
      <w:lvlJc w:val="left"/>
      <w:pPr>
        <w:ind w:left="720" w:hanging="360"/>
      </w:pPr>
      <w:rPr>
        <w:rFonts w:ascii="Symbol" w:hAnsi="Symbol" w:hint="default"/>
        <w:sz w:val="16"/>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7C007D4"/>
    <w:multiLevelType w:val="hybridMultilevel"/>
    <w:tmpl w:val="99AABB90"/>
    <w:lvl w:ilvl="0" w:tplc="C8D2A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FF527E"/>
    <w:multiLevelType w:val="hybridMultilevel"/>
    <w:tmpl w:val="1EE24CC0"/>
    <w:lvl w:ilvl="0" w:tplc="2C08771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A15433"/>
    <w:multiLevelType w:val="hybridMultilevel"/>
    <w:tmpl w:val="3ECCA40C"/>
    <w:lvl w:ilvl="0" w:tplc="0F86D94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513C25"/>
    <w:multiLevelType w:val="hybridMultilevel"/>
    <w:tmpl w:val="1506060A"/>
    <w:lvl w:ilvl="0" w:tplc="B6067A16">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B23787"/>
    <w:multiLevelType w:val="hybridMultilevel"/>
    <w:tmpl w:val="C82A8F68"/>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hint="default"/>
      </w:rPr>
    </w:lvl>
    <w:lvl w:ilvl="8" w:tplc="04070005" w:tentative="1">
      <w:start w:val="1"/>
      <w:numFmt w:val="bullet"/>
      <w:lvlText w:val=""/>
      <w:lvlJc w:val="left"/>
      <w:pPr>
        <w:ind w:left="6530" w:hanging="360"/>
      </w:pPr>
      <w:rPr>
        <w:rFonts w:ascii="Wingdings" w:hAnsi="Wingdings" w:hint="default"/>
      </w:rPr>
    </w:lvl>
  </w:abstractNum>
  <w:num w:numId="1" w16cid:durableId="864446694">
    <w:abstractNumId w:val="9"/>
  </w:num>
  <w:num w:numId="2" w16cid:durableId="345643809">
    <w:abstractNumId w:val="8"/>
  </w:num>
  <w:num w:numId="3" w16cid:durableId="152069300">
    <w:abstractNumId w:val="7"/>
  </w:num>
  <w:num w:numId="4" w16cid:durableId="1279486871">
    <w:abstractNumId w:val="6"/>
  </w:num>
  <w:num w:numId="5" w16cid:durableId="401295234">
    <w:abstractNumId w:val="5"/>
  </w:num>
  <w:num w:numId="6" w16cid:durableId="1901593449">
    <w:abstractNumId w:val="4"/>
  </w:num>
  <w:num w:numId="7" w16cid:durableId="845167755">
    <w:abstractNumId w:val="3"/>
  </w:num>
  <w:num w:numId="8" w16cid:durableId="1698190389">
    <w:abstractNumId w:val="2"/>
  </w:num>
  <w:num w:numId="9" w16cid:durableId="1478574997">
    <w:abstractNumId w:val="1"/>
  </w:num>
  <w:num w:numId="10" w16cid:durableId="736393718">
    <w:abstractNumId w:val="0"/>
  </w:num>
  <w:num w:numId="11" w16cid:durableId="1730496426">
    <w:abstractNumId w:val="24"/>
  </w:num>
  <w:num w:numId="12" w16cid:durableId="1328438980">
    <w:abstractNumId w:val="27"/>
  </w:num>
  <w:num w:numId="13" w16cid:durableId="1391853756">
    <w:abstractNumId w:val="21"/>
  </w:num>
  <w:num w:numId="14" w16cid:durableId="1210261241">
    <w:abstractNumId w:val="17"/>
  </w:num>
  <w:num w:numId="15" w16cid:durableId="869419375">
    <w:abstractNumId w:val="30"/>
  </w:num>
  <w:num w:numId="16" w16cid:durableId="1217163667">
    <w:abstractNumId w:val="11"/>
  </w:num>
  <w:num w:numId="17" w16cid:durableId="785122793">
    <w:abstractNumId w:val="12"/>
  </w:num>
  <w:num w:numId="18" w16cid:durableId="708606216">
    <w:abstractNumId w:val="20"/>
  </w:num>
  <w:num w:numId="19" w16cid:durableId="1959213268">
    <w:abstractNumId w:val="18"/>
  </w:num>
  <w:num w:numId="20" w16cid:durableId="1204753981">
    <w:abstractNumId w:val="15"/>
  </w:num>
  <w:num w:numId="21" w16cid:durableId="1710297283">
    <w:abstractNumId w:val="26"/>
  </w:num>
  <w:num w:numId="22" w16cid:durableId="928467686">
    <w:abstractNumId w:val="23"/>
  </w:num>
  <w:num w:numId="23" w16cid:durableId="782116643">
    <w:abstractNumId w:val="22"/>
  </w:num>
  <w:num w:numId="24" w16cid:durableId="601109049">
    <w:abstractNumId w:val="31"/>
  </w:num>
  <w:num w:numId="25" w16cid:durableId="1726447242">
    <w:abstractNumId w:val="28"/>
  </w:num>
  <w:num w:numId="26" w16cid:durableId="883063520">
    <w:abstractNumId w:val="14"/>
  </w:num>
  <w:num w:numId="27" w16cid:durableId="1921598445">
    <w:abstractNumId w:val="32"/>
  </w:num>
  <w:num w:numId="28" w16cid:durableId="1827277184">
    <w:abstractNumId w:val="16"/>
  </w:num>
  <w:num w:numId="29" w16cid:durableId="1001008801">
    <w:abstractNumId w:val="29"/>
  </w:num>
  <w:num w:numId="30" w16cid:durableId="1717703361">
    <w:abstractNumId w:val="25"/>
  </w:num>
  <w:num w:numId="31" w16cid:durableId="143160731">
    <w:abstractNumId w:val="13"/>
  </w:num>
  <w:num w:numId="32" w16cid:durableId="601645763">
    <w:abstractNumId w:val="19"/>
  </w:num>
  <w:num w:numId="33" w16cid:durableId="174590839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B04"/>
    <w:rsid w:val="00001D23"/>
    <w:rsid w:val="000024CD"/>
    <w:rsid w:val="00004CFC"/>
    <w:rsid w:val="000130A2"/>
    <w:rsid w:val="00023773"/>
    <w:rsid w:val="00023C47"/>
    <w:rsid w:val="000334B4"/>
    <w:rsid w:val="00035F51"/>
    <w:rsid w:val="00042FE7"/>
    <w:rsid w:val="0004524E"/>
    <w:rsid w:val="00047C45"/>
    <w:rsid w:val="00051C88"/>
    <w:rsid w:val="00052780"/>
    <w:rsid w:val="00063FD0"/>
    <w:rsid w:val="00074BCE"/>
    <w:rsid w:val="00081295"/>
    <w:rsid w:val="00085EA8"/>
    <w:rsid w:val="00090B29"/>
    <w:rsid w:val="000A5373"/>
    <w:rsid w:val="000A5C66"/>
    <w:rsid w:val="000A65F7"/>
    <w:rsid w:val="000C1BE1"/>
    <w:rsid w:val="000D53D5"/>
    <w:rsid w:val="000F1C7E"/>
    <w:rsid w:val="000F547C"/>
    <w:rsid w:val="00105FA9"/>
    <w:rsid w:val="001130BA"/>
    <w:rsid w:val="00120A88"/>
    <w:rsid w:val="00122ED6"/>
    <w:rsid w:val="00144B45"/>
    <w:rsid w:val="001544CB"/>
    <w:rsid w:val="00164534"/>
    <w:rsid w:val="00165E31"/>
    <w:rsid w:val="00170993"/>
    <w:rsid w:val="001765E4"/>
    <w:rsid w:val="00190868"/>
    <w:rsid w:val="001979C0"/>
    <w:rsid w:val="001A5F76"/>
    <w:rsid w:val="001B7EDA"/>
    <w:rsid w:val="001C07C7"/>
    <w:rsid w:val="001D03E0"/>
    <w:rsid w:val="001D35DC"/>
    <w:rsid w:val="001D435E"/>
    <w:rsid w:val="001D658F"/>
    <w:rsid w:val="001E0AD1"/>
    <w:rsid w:val="00202F0A"/>
    <w:rsid w:val="00205815"/>
    <w:rsid w:val="002247EE"/>
    <w:rsid w:val="00232340"/>
    <w:rsid w:val="002430CD"/>
    <w:rsid w:val="002432A1"/>
    <w:rsid w:val="00245631"/>
    <w:rsid w:val="00252B78"/>
    <w:rsid w:val="002532B6"/>
    <w:rsid w:val="0026042D"/>
    <w:rsid w:val="00265D6C"/>
    <w:rsid w:val="002732CC"/>
    <w:rsid w:val="002769D3"/>
    <w:rsid w:val="002811EF"/>
    <w:rsid w:val="002824B2"/>
    <w:rsid w:val="002A5DEB"/>
    <w:rsid w:val="002B6AAF"/>
    <w:rsid w:val="002C318A"/>
    <w:rsid w:val="002D6394"/>
    <w:rsid w:val="002D7450"/>
    <w:rsid w:val="002F07C1"/>
    <w:rsid w:val="003025F6"/>
    <w:rsid w:val="00327378"/>
    <w:rsid w:val="0033032C"/>
    <w:rsid w:val="003306FA"/>
    <w:rsid w:val="00333EFE"/>
    <w:rsid w:val="00335A5C"/>
    <w:rsid w:val="003502AE"/>
    <w:rsid w:val="0036308B"/>
    <w:rsid w:val="0036786C"/>
    <w:rsid w:val="00375998"/>
    <w:rsid w:val="003777B3"/>
    <w:rsid w:val="00382C8B"/>
    <w:rsid w:val="00392B04"/>
    <w:rsid w:val="003C2510"/>
    <w:rsid w:val="003C49A2"/>
    <w:rsid w:val="003C6020"/>
    <w:rsid w:val="003E082C"/>
    <w:rsid w:val="003E327C"/>
    <w:rsid w:val="003F68FF"/>
    <w:rsid w:val="003F69AC"/>
    <w:rsid w:val="003F6EC9"/>
    <w:rsid w:val="003F7366"/>
    <w:rsid w:val="003F7E05"/>
    <w:rsid w:val="00402655"/>
    <w:rsid w:val="00403D5E"/>
    <w:rsid w:val="0042454F"/>
    <w:rsid w:val="00424940"/>
    <w:rsid w:val="0042630F"/>
    <w:rsid w:val="004330E2"/>
    <w:rsid w:val="0043319B"/>
    <w:rsid w:val="00453C59"/>
    <w:rsid w:val="004625EC"/>
    <w:rsid w:val="00463EC1"/>
    <w:rsid w:val="00466305"/>
    <w:rsid w:val="004666E2"/>
    <w:rsid w:val="0046704D"/>
    <w:rsid w:val="0047031B"/>
    <w:rsid w:val="0049307C"/>
    <w:rsid w:val="004931E2"/>
    <w:rsid w:val="0049334C"/>
    <w:rsid w:val="004A1661"/>
    <w:rsid w:val="004A67B4"/>
    <w:rsid w:val="004B109E"/>
    <w:rsid w:val="004B1604"/>
    <w:rsid w:val="004B4D62"/>
    <w:rsid w:val="004B57BB"/>
    <w:rsid w:val="004C55F8"/>
    <w:rsid w:val="004E11DA"/>
    <w:rsid w:val="004F35CE"/>
    <w:rsid w:val="00525787"/>
    <w:rsid w:val="00530886"/>
    <w:rsid w:val="0053407D"/>
    <w:rsid w:val="00541291"/>
    <w:rsid w:val="005424E0"/>
    <w:rsid w:val="00544DC0"/>
    <w:rsid w:val="005471BE"/>
    <w:rsid w:val="00554E0C"/>
    <w:rsid w:val="00566F77"/>
    <w:rsid w:val="005A55D8"/>
    <w:rsid w:val="005B41B4"/>
    <w:rsid w:val="005D48BC"/>
    <w:rsid w:val="005D500F"/>
    <w:rsid w:val="005E286D"/>
    <w:rsid w:val="005E63B5"/>
    <w:rsid w:val="005F447E"/>
    <w:rsid w:val="00601A85"/>
    <w:rsid w:val="0060665D"/>
    <w:rsid w:val="00606DBA"/>
    <w:rsid w:val="00613B92"/>
    <w:rsid w:val="0061785F"/>
    <w:rsid w:val="00625191"/>
    <w:rsid w:val="00655BC5"/>
    <w:rsid w:val="00656142"/>
    <w:rsid w:val="00665E28"/>
    <w:rsid w:val="00676B77"/>
    <w:rsid w:val="006928F4"/>
    <w:rsid w:val="006A6091"/>
    <w:rsid w:val="006B31A9"/>
    <w:rsid w:val="006B5BA5"/>
    <w:rsid w:val="006B62ED"/>
    <w:rsid w:val="006D7B8A"/>
    <w:rsid w:val="006E2E2F"/>
    <w:rsid w:val="006F1CAF"/>
    <w:rsid w:val="006F643B"/>
    <w:rsid w:val="007215E2"/>
    <w:rsid w:val="00722877"/>
    <w:rsid w:val="00752AC5"/>
    <w:rsid w:val="007530B4"/>
    <w:rsid w:val="00753A11"/>
    <w:rsid w:val="00764B6F"/>
    <w:rsid w:val="00774795"/>
    <w:rsid w:val="00782ACD"/>
    <w:rsid w:val="0079112B"/>
    <w:rsid w:val="007931F6"/>
    <w:rsid w:val="007936DD"/>
    <w:rsid w:val="007A05D3"/>
    <w:rsid w:val="007A69C0"/>
    <w:rsid w:val="007A6C76"/>
    <w:rsid w:val="007B14B5"/>
    <w:rsid w:val="007D626A"/>
    <w:rsid w:val="007E0EE2"/>
    <w:rsid w:val="007E18D4"/>
    <w:rsid w:val="007F0AE6"/>
    <w:rsid w:val="007F5B4A"/>
    <w:rsid w:val="00802759"/>
    <w:rsid w:val="00802FA3"/>
    <w:rsid w:val="008131D8"/>
    <w:rsid w:val="00824179"/>
    <w:rsid w:val="00847F0B"/>
    <w:rsid w:val="0085510B"/>
    <w:rsid w:val="00856CFA"/>
    <w:rsid w:val="008610B1"/>
    <w:rsid w:val="00876D06"/>
    <w:rsid w:val="00880B21"/>
    <w:rsid w:val="00881F06"/>
    <w:rsid w:val="00890E37"/>
    <w:rsid w:val="008946A8"/>
    <w:rsid w:val="00895C91"/>
    <w:rsid w:val="008B0B62"/>
    <w:rsid w:val="008B199D"/>
    <w:rsid w:val="008B66E2"/>
    <w:rsid w:val="008C00BE"/>
    <w:rsid w:val="008C510E"/>
    <w:rsid w:val="008D4F03"/>
    <w:rsid w:val="008E31B1"/>
    <w:rsid w:val="008E747C"/>
    <w:rsid w:val="008F236F"/>
    <w:rsid w:val="0090458E"/>
    <w:rsid w:val="009075BE"/>
    <w:rsid w:val="00911964"/>
    <w:rsid w:val="00925C60"/>
    <w:rsid w:val="00937D10"/>
    <w:rsid w:val="00943D81"/>
    <w:rsid w:val="009444AB"/>
    <w:rsid w:val="009509A7"/>
    <w:rsid w:val="0095311B"/>
    <w:rsid w:val="00961FD7"/>
    <w:rsid w:val="0097043F"/>
    <w:rsid w:val="00982D4D"/>
    <w:rsid w:val="00990ECD"/>
    <w:rsid w:val="009914F0"/>
    <w:rsid w:val="009A13D5"/>
    <w:rsid w:val="009A4700"/>
    <w:rsid w:val="009A62D9"/>
    <w:rsid w:val="009A7371"/>
    <w:rsid w:val="009B0BA2"/>
    <w:rsid w:val="009C1F09"/>
    <w:rsid w:val="009C58A7"/>
    <w:rsid w:val="009C7055"/>
    <w:rsid w:val="009D5357"/>
    <w:rsid w:val="009E4E08"/>
    <w:rsid w:val="009E594D"/>
    <w:rsid w:val="009E7E71"/>
    <w:rsid w:val="00A105C9"/>
    <w:rsid w:val="00A1181C"/>
    <w:rsid w:val="00A13972"/>
    <w:rsid w:val="00A231C3"/>
    <w:rsid w:val="00A52DCE"/>
    <w:rsid w:val="00A53FE3"/>
    <w:rsid w:val="00A637D0"/>
    <w:rsid w:val="00A73F1A"/>
    <w:rsid w:val="00A7417A"/>
    <w:rsid w:val="00A77B66"/>
    <w:rsid w:val="00A85A93"/>
    <w:rsid w:val="00AA0BB3"/>
    <w:rsid w:val="00AC0E75"/>
    <w:rsid w:val="00AE6941"/>
    <w:rsid w:val="00AF1627"/>
    <w:rsid w:val="00B1000C"/>
    <w:rsid w:val="00B325DF"/>
    <w:rsid w:val="00B3419D"/>
    <w:rsid w:val="00B4104F"/>
    <w:rsid w:val="00B62B44"/>
    <w:rsid w:val="00B838FB"/>
    <w:rsid w:val="00B86CC5"/>
    <w:rsid w:val="00B873BE"/>
    <w:rsid w:val="00B91767"/>
    <w:rsid w:val="00B969D6"/>
    <w:rsid w:val="00BA06E5"/>
    <w:rsid w:val="00BA2DA0"/>
    <w:rsid w:val="00BA5454"/>
    <w:rsid w:val="00BB78D7"/>
    <w:rsid w:val="00BB7AC0"/>
    <w:rsid w:val="00BC25FD"/>
    <w:rsid w:val="00BC2CDC"/>
    <w:rsid w:val="00BD246C"/>
    <w:rsid w:val="00BE098F"/>
    <w:rsid w:val="00BF2C20"/>
    <w:rsid w:val="00C02543"/>
    <w:rsid w:val="00C11CAE"/>
    <w:rsid w:val="00C1422E"/>
    <w:rsid w:val="00C1603A"/>
    <w:rsid w:val="00C2446D"/>
    <w:rsid w:val="00C25995"/>
    <w:rsid w:val="00C33501"/>
    <w:rsid w:val="00C51D70"/>
    <w:rsid w:val="00C76E1E"/>
    <w:rsid w:val="00C77441"/>
    <w:rsid w:val="00C83780"/>
    <w:rsid w:val="00C83EB5"/>
    <w:rsid w:val="00C96363"/>
    <w:rsid w:val="00CA64A8"/>
    <w:rsid w:val="00CC169C"/>
    <w:rsid w:val="00CD26C9"/>
    <w:rsid w:val="00CE6EE9"/>
    <w:rsid w:val="00CF1FA7"/>
    <w:rsid w:val="00D106E5"/>
    <w:rsid w:val="00D1227E"/>
    <w:rsid w:val="00D1293A"/>
    <w:rsid w:val="00D15107"/>
    <w:rsid w:val="00D15ED6"/>
    <w:rsid w:val="00D16C4B"/>
    <w:rsid w:val="00D2054F"/>
    <w:rsid w:val="00D316A4"/>
    <w:rsid w:val="00D47D8D"/>
    <w:rsid w:val="00D500DF"/>
    <w:rsid w:val="00D640E1"/>
    <w:rsid w:val="00D6730E"/>
    <w:rsid w:val="00D72092"/>
    <w:rsid w:val="00D90FD5"/>
    <w:rsid w:val="00DA3285"/>
    <w:rsid w:val="00DC2C4F"/>
    <w:rsid w:val="00DC4653"/>
    <w:rsid w:val="00DC6F77"/>
    <w:rsid w:val="00DD592E"/>
    <w:rsid w:val="00DE1882"/>
    <w:rsid w:val="00DE36BF"/>
    <w:rsid w:val="00DE6D89"/>
    <w:rsid w:val="00DF2990"/>
    <w:rsid w:val="00DF309E"/>
    <w:rsid w:val="00DF6E8E"/>
    <w:rsid w:val="00E00A39"/>
    <w:rsid w:val="00E0546B"/>
    <w:rsid w:val="00E07182"/>
    <w:rsid w:val="00E11B73"/>
    <w:rsid w:val="00E36E43"/>
    <w:rsid w:val="00E4176F"/>
    <w:rsid w:val="00E46413"/>
    <w:rsid w:val="00E51266"/>
    <w:rsid w:val="00E534D5"/>
    <w:rsid w:val="00E537F6"/>
    <w:rsid w:val="00E5659F"/>
    <w:rsid w:val="00E62B79"/>
    <w:rsid w:val="00E65456"/>
    <w:rsid w:val="00E65CD1"/>
    <w:rsid w:val="00E67379"/>
    <w:rsid w:val="00E67E4D"/>
    <w:rsid w:val="00E70707"/>
    <w:rsid w:val="00E8341F"/>
    <w:rsid w:val="00E855C1"/>
    <w:rsid w:val="00E85CD3"/>
    <w:rsid w:val="00E9115F"/>
    <w:rsid w:val="00E93539"/>
    <w:rsid w:val="00EB299E"/>
    <w:rsid w:val="00EC60B4"/>
    <w:rsid w:val="00EC719E"/>
    <w:rsid w:val="00ED67E0"/>
    <w:rsid w:val="00EE5776"/>
    <w:rsid w:val="00EE676A"/>
    <w:rsid w:val="00EF051E"/>
    <w:rsid w:val="00F005BA"/>
    <w:rsid w:val="00F0672E"/>
    <w:rsid w:val="00F22DD5"/>
    <w:rsid w:val="00F36017"/>
    <w:rsid w:val="00F52EE1"/>
    <w:rsid w:val="00F60E1A"/>
    <w:rsid w:val="00F83E0F"/>
    <w:rsid w:val="00F96DDA"/>
    <w:rsid w:val="00FA0BD1"/>
    <w:rsid w:val="00FB5B83"/>
    <w:rsid w:val="00FC0FC7"/>
    <w:rsid w:val="00FC3D2E"/>
    <w:rsid w:val="00FC3FD9"/>
    <w:rsid w:val="00FC6912"/>
    <w:rsid w:val="00FC7E57"/>
    <w:rsid w:val="00FD0CDF"/>
    <w:rsid w:val="00FD4F15"/>
    <w:rsid w:val="00FE08E9"/>
    <w:rsid w:val="00FE0F79"/>
    <w:rsid w:val="00FE6378"/>
    <w:rsid w:val="00FF0EF9"/>
    <w:rsid w:val="00FF4263"/>
    <w:rsid w:val="00FF4CDD"/>
    <w:rsid w:val="00FF5F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48708B"/>
  <w15:docId w15:val="{C81296B2-433B-4B15-916B-82A93A869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69D6"/>
    <w:pPr>
      <w:spacing w:after="0" w:line="240" w:lineRule="auto"/>
    </w:pPr>
    <w:rPr>
      <w:rFonts w:ascii="Arial" w:hAnsi="Arial"/>
    </w:rPr>
  </w:style>
  <w:style w:type="paragraph" w:styleId="Heading1">
    <w:name w:val="heading 1"/>
    <w:aliases w:val="1. Überschrift"/>
    <w:basedOn w:val="Normal"/>
    <w:next w:val="Normal"/>
    <w:link w:val="Heading1Char"/>
    <w:autoRedefine/>
    <w:uiPriority w:val="1"/>
    <w:qFormat/>
    <w:rsid w:val="00E00A39"/>
    <w:pPr>
      <w:keepNext/>
      <w:keepLines/>
      <w:spacing w:before="480"/>
      <w:outlineLvl w:val="0"/>
    </w:pPr>
    <w:rPr>
      <w:rFonts w:eastAsiaTheme="majorEastAsia" w:cstheme="majorBidi"/>
      <w:b/>
      <w:bCs/>
      <w:sz w:val="28"/>
      <w:szCs w:val="28"/>
    </w:rPr>
  </w:style>
  <w:style w:type="paragraph" w:styleId="Heading2">
    <w:name w:val="heading 2"/>
    <w:aliases w:val="2. Überschrift"/>
    <w:basedOn w:val="Normal"/>
    <w:next w:val="Normal"/>
    <w:link w:val="Heading2Char"/>
    <w:uiPriority w:val="1"/>
    <w:unhideWhenUsed/>
    <w:qFormat/>
    <w:rsid w:val="000F1C7E"/>
    <w:pPr>
      <w:keepNext/>
      <w:keepLines/>
      <w:spacing w:before="240"/>
      <w:outlineLvl w:val="1"/>
    </w:pPr>
    <w:rPr>
      <w:rFonts w:eastAsiaTheme="majorEastAsia" w:cstheme="majorBidi"/>
      <w:b/>
      <w:bCs/>
      <w:sz w:val="24"/>
      <w:szCs w:val="26"/>
    </w:rPr>
  </w:style>
  <w:style w:type="paragraph" w:styleId="Heading3">
    <w:name w:val="heading 3"/>
    <w:aliases w:val="3. Überschrift"/>
    <w:basedOn w:val="Normal"/>
    <w:next w:val="Normal"/>
    <w:link w:val="Heading3Char"/>
    <w:uiPriority w:val="1"/>
    <w:unhideWhenUsed/>
    <w:qFormat/>
    <w:rsid w:val="000F1C7E"/>
    <w:pPr>
      <w:keepNext/>
      <w:keepLines/>
      <w:spacing w:before="24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0F1C7E"/>
    <w:pPr>
      <w:keepNext/>
      <w:keepLines/>
      <w:spacing w:before="240"/>
      <w:outlineLvl w:val="3"/>
    </w:pPr>
    <w:rPr>
      <w:rFonts w:eastAsiaTheme="majorEastAsia" w:cstheme="majorBidi"/>
      <w:bCs/>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637D0"/>
    <w:pPr>
      <w:tabs>
        <w:tab w:val="center" w:pos="4536"/>
        <w:tab w:val="right" w:pos="9072"/>
      </w:tabs>
    </w:pPr>
  </w:style>
  <w:style w:type="character" w:customStyle="1" w:styleId="HeaderChar">
    <w:name w:val="Header Char"/>
    <w:basedOn w:val="DefaultParagraphFont"/>
    <w:link w:val="Header"/>
    <w:uiPriority w:val="99"/>
    <w:rsid w:val="00A637D0"/>
  </w:style>
  <w:style w:type="paragraph" w:styleId="Footer">
    <w:name w:val="footer"/>
    <w:basedOn w:val="Normal"/>
    <w:link w:val="FooterChar"/>
    <w:uiPriority w:val="99"/>
    <w:unhideWhenUsed/>
    <w:rsid w:val="00A637D0"/>
    <w:pPr>
      <w:tabs>
        <w:tab w:val="center" w:pos="4536"/>
        <w:tab w:val="right" w:pos="9072"/>
      </w:tabs>
    </w:pPr>
  </w:style>
  <w:style w:type="character" w:customStyle="1" w:styleId="FooterChar">
    <w:name w:val="Footer Char"/>
    <w:basedOn w:val="DefaultParagraphFont"/>
    <w:link w:val="Footer"/>
    <w:uiPriority w:val="99"/>
    <w:rsid w:val="00DE6D89"/>
  </w:style>
  <w:style w:type="paragraph" w:styleId="BalloonText">
    <w:name w:val="Balloon Text"/>
    <w:basedOn w:val="Normal"/>
    <w:link w:val="BalloonTextChar"/>
    <w:uiPriority w:val="99"/>
    <w:semiHidden/>
    <w:unhideWhenUsed/>
    <w:rsid w:val="00A637D0"/>
    <w:rPr>
      <w:rFonts w:ascii="Tahoma" w:hAnsi="Tahoma" w:cs="Tahoma"/>
      <w:sz w:val="16"/>
      <w:szCs w:val="16"/>
    </w:rPr>
  </w:style>
  <w:style w:type="character" w:customStyle="1" w:styleId="BalloonTextChar">
    <w:name w:val="Balloon Text Char"/>
    <w:basedOn w:val="DefaultParagraphFont"/>
    <w:link w:val="BalloonText"/>
    <w:uiPriority w:val="99"/>
    <w:semiHidden/>
    <w:rsid w:val="00A637D0"/>
    <w:rPr>
      <w:rFonts w:ascii="Tahoma" w:hAnsi="Tahoma" w:cs="Tahoma"/>
      <w:sz w:val="16"/>
      <w:szCs w:val="16"/>
    </w:rPr>
  </w:style>
  <w:style w:type="character" w:styleId="PageNumber">
    <w:name w:val="page number"/>
    <w:basedOn w:val="DefaultParagraphFont"/>
    <w:semiHidden/>
    <w:unhideWhenUsed/>
    <w:rsid w:val="00A637D0"/>
  </w:style>
  <w:style w:type="character" w:customStyle="1" w:styleId="Heading2Char">
    <w:name w:val="Heading 2 Char"/>
    <w:aliases w:val="2. Überschrift Char"/>
    <w:basedOn w:val="DefaultParagraphFont"/>
    <w:link w:val="Heading2"/>
    <w:uiPriority w:val="1"/>
    <w:rsid w:val="000F1C7E"/>
    <w:rPr>
      <w:rFonts w:ascii="Arial" w:eastAsiaTheme="majorEastAsia" w:hAnsi="Arial" w:cstheme="majorBidi"/>
      <w:b/>
      <w:bCs/>
      <w:sz w:val="24"/>
      <w:szCs w:val="26"/>
    </w:rPr>
  </w:style>
  <w:style w:type="character" w:customStyle="1" w:styleId="Heading3Char">
    <w:name w:val="Heading 3 Char"/>
    <w:aliases w:val="3. Überschrift Char"/>
    <w:basedOn w:val="DefaultParagraphFont"/>
    <w:link w:val="Heading3"/>
    <w:uiPriority w:val="1"/>
    <w:rsid w:val="000F1C7E"/>
    <w:rPr>
      <w:rFonts w:ascii="Arial" w:eastAsiaTheme="majorEastAsia" w:hAnsi="Arial" w:cstheme="majorBidi"/>
      <w:b/>
      <w:bCs/>
    </w:rPr>
  </w:style>
  <w:style w:type="paragraph" w:customStyle="1" w:styleId="2Einrckung">
    <w:name w:val="2. Einrückung"/>
    <w:basedOn w:val="Normal"/>
    <w:uiPriority w:val="2"/>
    <w:qFormat/>
    <w:rsid w:val="009B0BA2"/>
    <w:pPr>
      <w:tabs>
        <w:tab w:val="left" w:pos="567"/>
        <w:tab w:val="left" w:pos="1134"/>
      </w:tabs>
      <w:ind w:left="1134" w:hanging="567"/>
    </w:pPr>
  </w:style>
  <w:style w:type="paragraph" w:customStyle="1" w:styleId="1Einrckung">
    <w:name w:val="1. Einrückung"/>
    <w:basedOn w:val="Normal"/>
    <w:qFormat/>
    <w:rsid w:val="009B0BA2"/>
    <w:pPr>
      <w:tabs>
        <w:tab w:val="left" w:pos="567"/>
      </w:tabs>
      <w:ind w:left="567" w:hanging="567"/>
    </w:pPr>
  </w:style>
  <w:style w:type="paragraph" w:customStyle="1" w:styleId="3Einrckung">
    <w:name w:val="3. Einrückung"/>
    <w:basedOn w:val="Normal"/>
    <w:uiPriority w:val="2"/>
    <w:qFormat/>
    <w:rsid w:val="009B0BA2"/>
    <w:pPr>
      <w:tabs>
        <w:tab w:val="left" w:pos="567"/>
        <w:tab w:val="left" w:pos="1134"/>
        <w:tab w:val="left" w:pos="1701"/>
      </w:tabs>
      <w:ind w:left="1701" w:hanging="567"/>
    </w:pPr>
  </w:style>
  <w:style w:type="character" w:customStyle="1" w:styleId="Heading1Char">
    <w:name w:val="Heading 1 Char"/>
    <w:aliases w:val="1. Überschrift Char"/>
    <w:basedOn w:val="DefaultParagraphFont"/>
    <w:link w:val="Heading1"/>
    <w:uiPriority w:val="1"/>
    <w:rsid w:val="00E00A39"/>
    <w:rPr>
      <w:rFonts w:ascii="Arial" w:eastAsiaTheme="majorEastAsia" w:hAnsi="Arial" w:cstheme="majorBidi"/>
      <w:b/>
      <w:bCs/>
      <w:sz w:val="28"/>
      <w:szCs w:val="28"/>
    </w:rPr>
  </w:style>
  <w:style w:type="paragraph" w:styleId="NoSpacing">
    <w:name w:val="No Spacing"/>
    <w:basedOn w:val="Normal"/>
    <w:uiPriority w:val="4"/>
    <w:semiHidden/>
    <w:unhideWhenUsed/>
    <w:rsid w:val="000F1C7E"/>
  </w:style>
  <w:style w:type="table" w:styleId="TableGrid">
    <w:name w:val="Table Grid"/>
    <w:basedOn w:val="TableNormal"/>
    <w:uiPriority w:val="59"/>
    <w:rsid w:val="00165E31"/>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B969D6"/>
    <w:rPr>
      <w:rFonts w:ascii="Arial" w:eastAsiaTheme="majorEastAsia" w:hAnsi="Arial" w:cstheme="majorBidi"/>
      <w:bCs/>
      <w:iCs/>
      <w:color w:val="4F81BD" w:themeColor="accent1"/>
    </w:rPr>
  </w:style>
  <w:style w:type="paragraph" w:styleId="ListParagraph">
    <w:name w:val="List Paragraph"/>
    <w:basedOn w:val="Normal"/>
    <w:uiPriority w:val="34"/>
    <w:rsid w:val="00D47D8D"/>
    <w:pPr>
      <w:ind w:left="720"/>
      <w:contextualSpacing/>
    </w:pPr>
  </w:style>
  <w:style w:type="character" w:styleId="Hyperlink">
    <w:name w:val="Hyperlink"/>
    <w:basedOn w:val="DefaultParagraphFont"/>
    <w:uiPriority w:val="99"/>
    <w:rsid w:val="001765E4"/>
    <w:rPr>
      <w:color w:val="0000FF" w:themeColor="hyperlink"/>
      <w:u w:val="single"/>
    </w:rPr>
  </w:style>
  <w:style w:type="character" w:styleId="UnresolvedMention">
    <w:name w:val="Unresolved Mention"/>
    <w:basedOn w:val="DefaultParagraphFont"/>
    <w:uiPriority w:val="99"/>
    <w:semiHidden/>
    <w:unhideWhenUsed/>
    <w:rsid w:val="00E855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75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gistics@afv-organizatio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96d4a7-c80b-4832-8a4b-eb270939fcea">
      <Terms xmlns="http://schemas.microsoft.com/office/infopath/2007/PartnerControls"/>
    </lcf76f155ced4ddcb4097134ff3c332f>
    <TaxCatchAll xmlns="5326cb09-60b2-45e2-8db3-22fed01f4f6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BD2BCC11FB4B048A30DBECE7AD5C898" ma:contentTypeVersion="11" ma:contentTypeDescription="Create a new document." ma:contentTypeScope="" ma:versionID="ae08f5dfe367fec85760d60864f88442">
  <xsd:schema xmlns:xsd="http://www.w3.org/2001/XMLSchema" xmlns:xs="http://www.w3.org/2001/XMLSchema" xmlns:p="http://schemas.microsoft.com/office/2006/metadata/properties" xmlns:ns2="ef96d4a7-c80b-4832-8a4b-eb270939fcea" xmlns:ns3="5326cb09-60b2-45e2-8db3-22fed01f4f63" targetNamespace="http://schemas.microsoft.com/office/2006/metadata/properties" ma:root="true" ma:fieldsID="089d4cbead2ac79f6a87005facf3c161" ns2:_="" ns3:_="">
    <xsd:import namespace="ef96d4a7-c80b-4832-8a4b-eb270939fcea"/>
    <xsd:import namespace="5326cb09-60b2-45e2-8db3-22fed01f4f6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96d4a7-c80b-4832-8a4b-eb270939fc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b35a1c3-5c48-47b7-a9e8-cf54c7b4e6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26cb09-60b2-45e2-8db3-22fed01f4f6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c292a7d-c191-4d2c-a2ab-8f3fe3f5cd61}" ma:internalName="TaxCatchAll" ma:showField="CatchAllData" ma:web="5326cb09-60b2-45e2-8db3-22fed01f4f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CD5F04-22F2-4958-97F8-44A7545C5EEB}">
  <ds:schemaRefs>
    <ds:schemaRef ds:uri="http://schemas.microsoft.com/office/2006/metadata/properties"/>
    <ds:schemaRef ds:uri="http://schemas.microsoft.com/office/infopath/2007/PartnerControls"/>
    <ds:schemaRef ds:uri="ef96d4a7-c80b-4832-8a4b-eb270939fcea"/>
    <ds:schemaRef ds:uri="5326cb09-60b2-45e2-8db3-22fed01f4f63"/>
  </ds:schemaRefs>
</ds:datastoreItem>
</file>

<file path=customXml/itemProps2.xml><?xml version="1.0" encoding="utf-8"?>
<ds:datastoreItem xmlns:ds="http://schemas.openxmlformats.org/officeDocument/2006/customXml" ds:itemID="{CA1A62DC-145E-45CE-8FD9-592C5B8158F0}">
  <ds:schemaRefs>
    <ds:schemaRef ds:uri="http://schemas.openxmlformats.org/officeDocument/2006/bibliography"/>
  </ds:schemaRefs>
</ds:datastoreItem>
</file>

<file path=customXml/itemProps3.xml><?xml version="1.0" encoding="utf-8"?>
<ds:datastoreItem xmlns:ds="http://schemas.openxmlformats.org/officeDocument/2006/customXml" ds:itemID="{A4D7535C-6F74-460B-BA02-F810D48D6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96d4a7-c80b-4832-8a4b-eb270939fcea"/>
    <ds:schemaRef ds:uri="5326cb09-60b2-45e2-8db3-22fed01f4f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43429-7957-4702-88FD-16D0593016C1}">
  <ds:schemaRefs>
    <ds:schemaRef ds:uri="http://schemas.microsoft.com/sharepoint/v3/contenttype/forms"/>
  </ds:schemaRefs>
</ds:datastoreItem>
</file>

<file path=docMetadata/LabelInfo.xml><?xml version="1.0" encoding="utf-8"?>
<clbl:labelList xmlns:clbl="http://schemas.microsoft.com/office/2020/mipLabelMetadata">
  <clbl:label id="{b74cef05-8bb2-4336-977d-025dbfd75403}" enabled="0" method="" siteId="{b74cef05-8bb2-4336-977d-025dbfd75403}" removed="1"/>
</clbl:labelList>
</file>

<file path=docProps/app.xml><?xml version="1.0" encoding="utf-8"?>
<Properties xmlns="http://schemas.openxmlformats.org/officeDocument/2006/extended-properties" xmlns:vt="http://schemas.openxmlformats.org/officeDocument/2006/docPropsVTypes">
  <Template>Normal</Template>
  <TotalTime>55</TotalTime>
  <Pages>3</Pages>
  <Words>1023</Words>
  <Characters>5835</Characters>
  <Application>Microsoft Office Word</Application>
  <DocSecurity>0</DocSecurity>
  <Lines>48</Lines>
  <Paragraphs>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GTZ GmbH</Company>
  <LinksUpToDate>false</LinksUpToDate>
  <CharactersWithSpaces>6845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gtz</dc:creator>
  <cp:lastModifiedBy>Khial Mohammad Shinwary</cp:lastModifiedBy>
  <cp:revision>62</cp:revision>
  <cp:lastPrinted>2017-02-23T03:47:00Z</cp:lastPrinted>
  <dcterms:created xsi:type="dcterms:W3CDTF">2026-07-09T13:00:00Z</dcterms:created>
  <dcterms:modified xsi:type="dcterms:W3CDTF">2026-07-09T13:57:00Z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0x0101001BD2BCC11FB4B048A30DBECE7AD5C898</vt:lpwstr>
  </property>
</Properties>
</file>